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5DA4B8" w14:textId="727D9EB9" w:rsidR="003B0F22" w:rsidRPr="003B0F22" w:rsidRDefault="003B0F22" w:rsidP="003B0F22">
      <w:pPr>
        <w:tabs>
          <w:tab w:val="center" w:pos="4536"/>
          <w:tab w:val="right" w:pos="8280"/>
          <w:tab w:val="right" w:pos="9639"/>
        </w:tabs>
        <w:ind w:right="2"/>
        <w:rPr>
          <w:rFonts w:ascii="Arial" w:hAnsi="Arial" w:cs="Arial"/>
          <w:b/>
          <w:bCs/>
          <w:sz w:val="24"/>
          <w:szCs w:val="18"/>
        </w:rPr>
      </w:pPr>
      <w:r w:rsidRPr="003B0F22">
        <w:rPr>
          <w:rFonts w:ascii="Arial" w:hAnsi="Arial" w:cs="Arial"/>
          <w:b/>
          <w:bCs/>
          <w:sz w:val="24"/>
          <w:szCs w:val="18"/>
        </w:rPr>
        <w:t>3GPP TSG RAN WG1 #105-e</w:t>
      </w:r>
      <w:r w:rsidRPr="003B0F22">
        <w:rPr>
          <w:rFonts w:ascii="Arial" w:hAnsi="Arial" w:cs="Arial"/>
          <w:b/>
          <w:bCs/>
          <w:sz w:val="24"/>
          <w:szCs w:val="18"/>
        </w:rPr>
        <w:tab/>
      </w:r>
      <w:r w:rsidRPr="003B0F22">
        <w:rPr>
          <w:rFonts w:ascii="Arial" w:hAnsi="Arial" w:cs="Arial"/>
          <w:b/>
          <w:bCs/>
          <w:sz w:val="24"/>
          <w:szCs w:val="18"/>
        </w:rPr>
        <w:tab/>
      </w:r>
      <w:r w:rsidRPr="003B0F22">
        <w:rPr>
          <w:rFonts w:ascii="Arial" w:hAnsi="Arial" w:cs="Arial"/>
          <w:b/>
          <w:bCs/>
          <w:sz w:val="24"/>
          <w:szCs w:val="18"/>
        </w:rPr>
        <w:tab/>
      </w:r>
      <w:r w:rsidRPr="00FD6CC6">
        <w:rPr>
          <w:rFonts w:ascii="Arial" w:hAnsi="Arial" w:cs="Arial"/>
          <w:b/>
          <w:sz w:val="24"/>
          <w:szCs w:val="18"/>
        </w:rPr>
        <w:t>R1-</w:t>
      </w:r>
      <w:r w:rsidRPr="00FD6CC6">
        <w:rPr>
          <w:rFonts w:ascii="Arial" w:hAnsi="Arial" w:cs="Arial"/>
          <w:b/>
          <w:bCs/>
          <w:sz w:val="24"/>
          <w:szCs w:val="18"/>
        </w:rPr>
        <w:t>21</w:t>
      </w:r>
      <w:r w:rsidR="00372E21" w:rsidRPr="00FD6CC6">
        <w:rPr>
          <w:rFonts w:ascii="Arial" w:hAnsi="Arial" w:cs="Arial"/>
          <w:b/>
          <w:bCs/>
          <w:sz w:val="24"/>
          <w:szCs w:val="18"/>
        </w:rPr>
        <w:t>04703</w:t>
      </w:r>
    </w:p>
    <w:p w14:paraId="28850E9F" w14:textId="77777777" w:rsidR="003B0F22" w:rsidRPr="003B0F22" w:rsidRDefault="003B0F22" w:rsidP="003B0F22">
      <w:pPr>
        <w:tabs>
          <w:tab w:val="center" w:pos="4536"/>
          <w:tab w:val="right" w:pos="9072"/>
        </w:tabs>
        <w:rPr>
          <w:rFonts w:ascii="Arial" w:eastAsia="MS Mincho" w:hAnsi="Arial" w:cs="Arial"/>
          <w:b/>
          <w:bCs/>
          <w:sz w:val="24"/>
          <w:szCs w:val="18"/>
          <w:lang w:eastAsia="ja-JP"/>
        </w:rPr>
      </w:pPr>
      <w:r w:rsidRPr="003B0F22">
        <w:rPr>
          <w:rFonts w:ascii="Arial" w:eastAsia="MS Mincho" w:hAnsi="Arial" w:cs="Arial"/>
          <w:b/>
          <w:bCs/>
          <w:sz w:val="24"/>
          <w:szCs w:val="18"/>
          <w:lang w:eastAsia="ja-JP"/>
        </w:rPr>
        <w:t>e-Meeting, May 10</w:t>
      </w:r>
      <w:r w:rsidRPr="003B0F22">
        <w:rPr>
          <w:rFonts w:ascii="Arial" w:eastAsia="MS Mincho" w:hAnsi="Arial" w:cs="Arial"/>
          <w:b/>
          <w:bCs/>
          <w:sz w:val="24"/>
          <w:szCs w:val="18"/>
          <w:vertAlign w:val="superscript"/>
          <w:lang w:eastAsia="ja-JP"/>
        </w:rPr>
        <w:t>th</w:t>
      </w:r>
      <w:r w:rsidRPr="003B0F22">
        <w:rPr>
          <w:rFonts w:ascii="Arial" w:eastAsia="MS Mincho" w:hAnsi="Arial" w:cs="Arial"/>
          <w:b/>
          <w:bCs/>
          <w:sz w:val="24"/>
          <w:szCs w:val="18"/>
          <w:lang w:eastAsia="ja-JP"/>
        </w:rPr>
        <w:t xml:space="preserve"> – 27</w:t>
      </w:r>
      <w:r w:rsidRPr="003B0F22">
        <w:rPr>
          <w:rFonts w:ascii="Arial" w:eastAsia="MS Mincho" w:hAnsi="Arial" w:cs="Arial"/>
          <w:b/>
          <w:bCs/>
          <w:sz w:val="24"/>
          <w:szCs w:val="18"/>
          <w:vertAlign w:val="superscript"/>
          <w:lang w:eastAsia="ja-JP"/>
        </w:rPr>
        <w:t>th</w:t>
      </w:r>
      <w:r w:rsidRPr="003B0F22">
        <w:rPr>
          <w:rFonts w:ascii="Arial" w:eastAsia="MS Mincho" w:hAnsi="Arial" w:cs="Arial"/>
          <w:b/>
          <w:bCs/>
          <w:sz w:val="24"/>
          <w:szCs w:val="18"/>
          <w:lang w:eastAsia="ja-JP"/>
        </w:rPr>
        <w:t>, 2021</w:t>
      </w:r>
    </w:p>
    <w:p w14:paraId="7C15AD34" w14:textId="77777777" w:rsidR="00620296" w:rsidRPr="00162131" w:rsidRDefault="00620296" w:rsidP="0062029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4934FA62" w:rsidR="00620296" w:rsidRPr="00162131" w:rsidRDefault="00620296" w:rsidP="00620296">
      <w:pPr>
        <w:tabs>
          <w:tab w:val="left" w:pos="1985"/>
        </w:tabs>
        <w:jc w:val="both"/>
        <w:rPr>
          <w:sz w:val="24"/>
        </w:rPr>
      </w:pPr>
      <w:r w:rsidRPr="00162131">
        <w:rPr>
          <w:b/>
          <w:sz w:val="24"/>
        </w:rPr>
        <w:t>Agenda item:</w:t>
      </w:r>
      <w:r w:rsidRPr="00162131">
        <w:rPr>
          <w:sz w:val="24"/>
        </w:rPr>
        <w:tab/>
      </w:r>
      <w:bookmarkStart w:id="0" w:name="Source"/>
      <w:bookmarkEnd w:id="0"/>
      <w:r w:rsidR="00482FB6" w:rsidRPr="00162131">
        <w:rPr>
          <w:sz w:val="24"/>
        </w:rPr>
        <w:t>8.14.</w:t>
      </w:r>
      <w:r w:rsidR="00D27BAC">
        <w:rPr>
          <w:sz w:val="24"/>
        </w:rPr>
        <w:t>3</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2FBA9667"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D27BAC">
        <w:rPr>
          <w:sz w:val="22"/>
        </w:rPr>
        <w:t>Initial Evaluation Results for XR Capacity and UE Power Consumption</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r>
      <w:bookmarkStart w:id="1" w:name="DocumentFor"/>
      <w:bookmarkEnd w:id="1"/>
      <w:r w:rsidRPr="00162131">
        <w:rPr>
          <w:sz w:val="24"/>
        </w:rPr>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2" w:name="_Ref68628695"/>
      <w:r>
        <w:rPr>
          <w:rFonts w:ascii="Times New Roman" w:hAnsi="Times New Roman"/>
        </w:rPr>
        <w:t>Introduction</w:t>
      </w:r>
      <w:bookmarkEnd w:id="2"/>
    </w:p>
    <w:p w14:paraId="719F1D35" w14:textId="3ED8ADC5" w:rsidR="0050312E" w:rsidRDefault="00442734" w:rsidP="00C85F11">
      <w:pPr>
        <w:rPr>
          <w:bCs/>
        </w:rPr>
      </w:pPr>
      <w:r>
        <w:rPr>
          <w:bCs/>
        </w:rPr>
        <w:t>In this paper, we provide the initial evaluation results for XR capacity and power</w:t>
      </w:r>
      <w:r w:rsidR="00787D9B">
        <w:rPr>
          <w:bCs/>
        </w:rPr>
        <w:t xml:space="preserve"> in FR1 and FR2</w:t>
      </w:r>
      <w:r w:rsidR="0022047B">
        <w:rPr>
          <w:bCs/>
        </w:rPr>
        <w:fldChar w:fldCharType="begin"/>
      </w:r>
      <w:r w:rsidR="0022047B">
        <w:rPr>
          <w:bCs/>
        </w:rPr>
        <w:instrText xml:space="preserve"> REF _Ref54356048 \r \h </w:instrText>
      </w:r>
      <w:r w:rsidR="0022047B">
        <w:rPr>
          <w:bCs/>
        </w:rPr>
      </w:r>
      <w:r w:rsidR="0022047B">
        <w:rPr>
          <w:bCs/>
        </w:rPr>
        <w:fldChar w:fldCharType="separate"/>
      </w:r>
      <w:r w:rsidR="00D578BF">
        <w:rPr>
          <w:bCs/>
        </w:rPr>
        <w:t>[1]</w:t>
      </w:r>
      <w:r w:rsidR="0022047B">
        <w:rPr>
          <w:bCs/>
        </w:rPr>
        <w:fldChar w:fldCharType="end"/>
      </w:r>
      <w:r w:rsidR="000C02F0">
        <w:rPr>
          <w:bCs/>
        </w:rPr>
        <w:t>.</w:t>
      </w:r>
    </w:p>
    <w:p w14:paraId="3588085E" w14:textId="051F12F6" w:rsidR="00EA1BA5" w:rsidRPr="00EA1BA5" w:rsidRDefault="00733842" w:rsidP="00483F9D">
      <w:pPr>
        <w:jc w:val="both"/>
        <w:rPr>
          <w:bCs/>
        </w:rPr>
      </w:pPr>
      <w:r>
        <w:rPr>
          <w:bCs/>
        </w:rPr>
        <w:t xml:space="preserve">For </w:t>
      </w:r>
      <w:r w:rsidR="00712BE4">
        <w:rPr>
          <w:bCs/>
        </w:rPr>
        <w:t xml:space="preserve">FR1 </w:t>
      </w:r>
      <w:r>
        <w:rPr>
          <w:bCs/>
        </w:rPr>
        <w:t>capacity</w:t>
      </w:r>
      <w:r w:rsidR="00712BE4">
        <w:rPr>
          <w:bCs/>
        </w:rPr>
        <w:t xml:space="preserve"> part, the impact of DL traffic jitter, delay scheduling, and traffic arrival offset staggering on capacity are evaluated</w:t>
      </w:r>
      <w:r w:rsidR="007805EC">
        <w:rPr>
          <w:bCs/>
        </w:rPr>
        <w:t xml:space="preserve">. </w:t>
      </w:r>
      <w:r w:rsidR="0050312E">
        <w:rPr>
          <w:bCs/>
        </w:rPr>
        <w:t>For FR1 power, the impact</w:t>
      </w:r>
      <w:r w:rsidR="00EA1BA5">
        <w:rPr>
          <w:bCs/>
        </w:rPr>
        <w:t xml:space="preserve"> of t</w:t>
      </w:r>
      <w:r w:rsidR="005A7DDB" w:rsidRPr="00EA1BA5">
        <w:rPr>
          <w:bCs/>
        </w:rPr>
        <w:t>x power</w:t>
      </w:r>
      <w:r w:rsidR="00EA1BA5" w:rsidRPr="00EA1BA5">
        <w:rPr>
          <w:bCs/>
        </w:rPr>
        <w:t xml:space="preserve">, </w:t>
      </w:r>
      <w:r w:rsidR="00EA1BA5">
        <w:rPr>
          <w:bCs/>
        </w:rPr>
        <w:t>p</w:t>
      </w:r>
      <w:r w:rsidR="005A7DDB" w:rsidRPr="00EA1BA5">
        <w:rPr>
          <w:bCs/>
        </w:rPr>
        <w:t>athloss</w:t>
      </w:r>
      <w:r w:rsidR="00EA1BA5" w:rsidRPr="00EA1BA5">
        <w:rPr>
          <w:bCs/>
        </w:rPr>
        <w:t xml:space="preserve">, </w:t>
      </w:r>
      <w:r w:rsidR="00EA1BA5">
        <w:rPr>
          <w:bCs/>
        </w:rPr>
        <w:t>s</w:t>
      </w:r>
      <w:r w:rsidR="00EA1BA5" w:rsidRPr="00EA1BA5">
        <w:rPr>
          <w:bCs/>
        </w:rPr>
        <w:t>pectral efficiency, and mean file transfer delay</w:t>
      </w:r>
      <w:r w:rsidR="00EA1BA5">
        <w:rPr>
          <w:bCs/>
        </w:rPr>
        <w:t xml:space="preserve"> on power are evaluated. The trade-off between capacity and power is characterized for power saving techniques such as always On, CDRX, eCDRX. And, further evaluation</w:t>
      </w:r>
      <w:r w:rsidR="00D26E29">
        <w:rPr>
          <w:bCs/>
        </w:rPr>
        <w:t xml:space="preserve"> results</w:t>
      </w:r>
      <w:r w:rsidR="00EA1BA5">
        <w:rPr>
          <w:bCs/>
        </w:rPr>
        <w:t xml:space="preserve"> o</w:t>
      </w:r>
      <w:r w:rsidR="00D26E29">
        <w:rPr>
          <w:bCs/>
        </w:rPr>
        <w:t>f</w:t>
      </w:r>
      <w:r w:rsidR="00EA1BA5">
        <w:rPr>
          <w:bCs/>
        </w:rPr>
        <w:t xml:space="preserve"> the impact of </w:t>
      </w:r>
      <w:r w:rsidR="00D26E29">
        <w:rPr>
          <w:bCs/>
        </w:rPr>
        <w:t>frame rates, bit rates, pose periodicity, jitter are provided.</w:t>
      </w:r>
    </w:p>
    <w:p w14:paraId="27E02B13" w14:textId="2427847C" w:rsidR="00F521DC" w:rsidRPr="00CE7DDC" w:rsidRDefault="00E863D3" w:rsidP="00CE7DDC">
      <w:r>
        <w:rPr>
          <w:bCs/>
        </w:rPr>
        <w:t>For FR2</w:t>
      </w:r>
      <w:r w:rsidR="00CE7DDC">
        <w:rPr>
          <w:bCs/>
        </w:rPr>
        <w:t xml:space="preserve"> capacity, the impact of bandwidth, frame rates, jitter, staggering, TDD configuration are evaluated. </w:t>
      </w:r>
      <w:r w:rsidR="0021714C">
        <w:rPr>
          <w:bCs/>
        </w:rPr>
        <w:t>For FR2 power, R16/17 power saving schemes are evaluated.</w:t>
      </w:r>
    </w:p>
    <w:p w14:paraId="24E95FC6" w14:textId="3DD76AE9" w:rsidR="00E73C3F" w:rsidRDefault="00E73C3F" w:rsidP="00E73C3F">
      <w:pPr>
        <w:pStyle w:val="Heading1"/>
        <w:tabs>
          <w:tab w:val="num" w:pos="720"/>
        </w:tabs>
        <w:ind w:left="720" w:hanging="720"/>
        <w:jc w:val="both"/>
        <w:rPr>
          <w:rFonts w:ascii="Times New Roman" w:hAnsi="Times New Roman"/>
        </w:rPr>
      </w:pPr>
      <w:r>
        <w:rPr>
          <w:rFonts w:ascii="Times New Roman" w:hAnsi="Times New Roman"/>
        </w:rPr>
        <w:t>FR1 Evaluation</w:t>
      </w:r>
      <w:r w:rsidR="00D21185">
        <w:rPr>
          <w:rFonts w:ascii="Times New Roman" w:hAnsi="Times New Roman"/>
        </w:rPr>
        <w:t>s</w:t>
      </w:r>
    </w:p>
    <w:p w14:paraId="6F4C772F" w14:textId="7E620DFC" w:rsidR="00E73C3F" w:rsidRPr="00581302" w:rsidRDefault="00E73C3F" w:rsidP="00581302">
      <w:pPr>
        <w:pStyle w:val="Heading2a"/>
      </w:pPr>
      <w:r w:rsidRPr="00581302">
        <w:t>Capacity Results</w:t>
      </w:r>
    </w:p>
    <w:p w14:paraId="0C4CAF5A" w14:textId="50A53E00" w:rsidR="00581302" w:rsidRDefault="00E73C3F" w:rsidP="00E73C3F">
      <w:r>
        <w:t>In this section, we present the XR capacity results for FR1</w:t>
      </w:r>
      <w:r w:rsidR="0073002D">
        <w:t xml:space="preserve"> assuming that the UE is always on, i.e., without any power-saving mechanism enabled.</w:t>
      </w:r>
    </w:p>
    <w:p w14:paraId="45D969B3" w14:textId="4CA2EB55" w:rsidR="00581302" w:rsidRPr="00581302" w:rsidRDefault="00581302" w:rsidP="00581302">
      <w:pPr>
        <w:pStyle w:val="Heading3"/>
      </w:pPr>
      <w:r w:rsidRPr="00581302">
        <w:t>Simulation Assumptions</w:t>
      </w:r>
    </w:p>
    <w:p w14:paraId="0BE06515" w14:textId="743CDB5E" w:rsidR="00E73C3F" w:rsidRDefault="00E73C3F" w:rsidP="00E73C3F">
      <w:r>
        <w:t>The simulation assumptions are listed below:</w:t>
      </w:r>
    </w:p>
    <w:tbl>
      <w:tblPr>
        <w:tblStyle w:val="TableGrid"/>
        <w:tblW w:w="0" w:type="auto"/>
        <w:jc w:val="center"/>
        <w:tblLook w:val="0680" w:firstRow="0" w:lastRow="0" w:firstColumn="1" w:lastColumn="0" w:noHBand="1" w:noVBand="1"/>
      </w:tblPr>
      <w:tblGrid>
        <w:gridCol w:w="2515"/>
        <w:gridCol w:w="2250"/>
        <w:gridCol w:w="2430"/>
        <w:gridCol w:w="2169"/>
      </w:tblGrid>
      <w:tr w:rsidR="00E73C3F" w:rsidRPr="00210F5B" w14:paraId="644AA3FE" w14:textId="77777777" w:rsidTr="005608CC">
        <w:trPr>
          <w:jc w:val="center"/>
        </w:trPr>
        <w:tc>
          <w:tcPr>
            <w:tcW w:w="2515" w:type="dxa"/>
          </w:tcPr>
          <w:p w14:paraId="3E523165" w14:textId="77777777" w:rsidR="00E73C3F" w:rsidRPr="00210F5B" w:rsidRDefault="00E73C3F" w:rsidP="005608CC">
            <w:pPr>
              <w:rPr>
                <w:color w:val="000000" w:themeColor="text1"/>
                <w:kern w:val="24"/>
                <w:sz w:val="18"/>
                <w:szCs w:val="18"/>
              </w:rPr>
            </w:pPr>
          </w:p>
        </w:tc>
        <w:tc>
          <w:tcPr>
            <w:tcW w:w="2250" w:type="dxa"/>
          </w:tcPr>
          <w:p w14:paraId="723DD2AB" w14:textId="258ECD11" w:rsidR="00E73C3F" w:rsidRPr="00210F5B" w:rsidRDefault="002C490A" w:rsidP="005608CC">
            <w:pPr>
              <w:jc w:val="center"/>
              <w:rPr>
                <w:b/>
                <w:color w:val="000000" w:themeColor="text1"/>
                <w:kern w:val="24"/>
                <w:sz w:val="18"/>
                <w:szCs w:val="18"/>
              </w:rPr>
            </w:pPr>
            <w:r>
              <w:rPr>
                <w:b/>
                <w:color w:val="000000" w:themeColor="text1"/>
                <w:kern w:val="24"/>
                <w:sz w:val="18"/>
                <w:szCs w:val="18"/>
              </w:rPr>
              <w:t>Dense Urban</w:t>
            </w:r>
          </w:p>
        </w:tc>
        <w:tc>
          <w:tcPr>
            <w:tcW w:w="2430" w:type="dxa"/>
          </w:tcPr>
          <w:p w14:paraId="48C7E84D" w14:textId="58EA9600" w:rsidR="00E73C3F" w:rsidRPr="00210F5B" w:rsidRDefault="002C490A" w:rsidP="005608CC">
            <w:pPr>
              <w:jc w:val="center"/>
              <w:rPr>
                <w:b/>
                <w:color w:val="000000" w:themeColor="text1"/>
                <w:kern w:val="24"/>
                <w:sz w:val="18"/>
                <w:szCs w:val="18"/>
              </w:rPr>
            </w:pPr>
            <w:r>
              <w:rPr>
                <w:b/>
                <w:color w:val="000000" w:themeColor="text1"/>
                <w:kern w:val="24"/>
                <w:sz w:val="18"/>
                <w:szCs w:val="18"/>
              </w:rPr>
              <w:t>Urban Macro</w:t>
            </w:r>
          </w:p>
        </w:tc>
        <w:tc>
          <w:tcPr>
            <w:tcW w:w="2169" w:type="dxa"/>
          </w:tcPr>
          <w:p w14:paraId="3827A751" w14:textId="7432828D" w:rsidR="00E73C3F" w:rsidRPr="00210F5B" w:rsidRDefault="002C490A" w:rsidP="005608CC">
            <w:pPr>
              <w:jc w:val="center"/>
              <w:rPr>
                <w:b/>
                <w:color w:val="000000" w:themeColor="text1"/>
                <w:kern w:val="24"/>
                <w:sz w:val="18"/>
                <w:szCs w:val="18"/>
              </w:rPr>
            </w:pPr>
            <w:r>
              <w:rPr>
                <w:b/>
                <w:color w:val="000000" w:themeColor="text1"/>
                <w:kern w:val="24"/>
                <w:sz w:val="18"/>
                <w:szCs w:val="18"/>
              </w:rPr>
              <w:t>Indoor Hotspot</w:t>
            </w:r>
          </w:p>
        </w:tc>
      </w:tr>
      <w:tr w:rsidR="00E73C3F" w:rsidRPr="00210F5B" w14:paraId="1BAB162F" w14:textId="77777777" w:rsidTr="005608CC">
        <w:trPr>
          <w:jc w:val="center"/>
        </w:trPr>
        <w:tc>
          <w:tcPr>
            <w:tcW w:w="2515" w:type="dxa"/>
          </w:tcPr>
          <w:p w14:paraId="1E8231C0" w14:textId="42B0C546" w:rsidR="00E73C3F" w:rsidRPr="00210F5B" w:rsidRDefault="00E73C3F" w:rsidP="005608CC">
            <w:pPr>
              <w:rPr>
                <w:color w:val="000000" w:themeColor="text1"/>
                <w:sz w:val="18"/>
                <w:szCs w:val="18"/>
              </w:rPr>
            </w:pPr>
            <w:r w:rsidRPr="00210F5B">
              <w:rPr>
                <w:color w:val="000000" w:themeColor="text1"/>
                <w:kern w:val="24"/>
                <w:sz w:val="18"/>
                <w:szCs w:val="18"/>
              </w:rPr>
              <w:t xml:space="preserve">BS Antennas </w:t>
            </w:r>
            <w:r w:rsidRPr="00210F5B">
              <w:rPr>
                <w:color w:val="000000" w:themeColor="text1"/>
                <w:kern w:val="24"/>
                <w:sz w:val="18"/>
                <w:szCs w:val="18"/>
              </w:rPr>
              <w:br/>
              <w:t xml:space="preserve">(M, N, </w:t>
            </w:r>
            <w:r>
              <w:rPr>
                <w:color w:val="000000" w:themeColor="text1"/>
                <w:kern w:val="24"/>
                <w:sz w:val="18"/>
                <w:szCs w:val="18"/>
              </w:rPr>
              <w:t xml:space="preserve">P, </w:t>
            </w:r>
            <w:r w:rsidRPr="00210F5B">
              <w:rPr>
                <w:color w:val="000000" w:themeColor="text1"/>
                <w:kern w:val="24"/>
                <w:sz w:val="18"/>
                <w:szCs w:val="18"/>
              </w:rPr>
              <w:t xml:space="preserve">Mg, Ng; </w:t>
            </w:r>
            <w:proofErr w:type="spellStart"/>
            <w:r w:rsidRPr="00210F5B">
              <w:rPr>
                <w:color w:val="000000" w:themeColor="text1"/>
                <w:kern w:val="24"/>
                <w:sz w:val="18"/>
                <w:szCs w:val="18"/>
              </w:rPr>
              <w:t>Mp</w:t>
            </w:r>
            <w:proofErr w:type="spellEnd"/>
            <w:r w:rsidRPr="00210F5B">
              <w:rPr>
                <w:color w:val="000000" w:themeColor="text1"/>
                <w:kern w:val="24"/>
                <w:sz w:val="18"/>
                <w:szCs w:val="18"/>
              </w:rPr>
              <w:t>, Np)</w:t>
            </w:r>
          </w:p>
        </w:tc>
        <w:tc>
          <w:tcPr>
            <w:tcW w:w="4680" w:type="dxa"/>
            <w:gridSpan w:val="2"/>
          </w:tcPr>
          <w:p w14:paraId="03BB4A80" w14:textId="59404EA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(8, </w:t>
            </w:r>
            <w:r>
              <w:rPr>
                <w:color w:val="000000" w:themeColor="text1"/>
                <w:kern w:val="24"/>
                <w:sz w:val="18"/>
                <w:szCs w:val="18"/>
              </w:rPr>
              <w:t>8</w:t>
            </w:r>
            <w:r w:rsidRPr="00210F5B">
              <w:rPr>
                <w:color w:val="000000" w:themeColor="text1"/>
                <w:kern w:val="24"/>
                <w:sz w:val="18"/>
                <w:szCs w:val="18"/>
              </w:rPr>
              <w:t xml:space="preserve">, </w:t>
            </w:r>
            <w:r>
              <w:rPr>
                <w:color w:val="000000" w:themeColor="text1"/>
                <w:kern w:val="24"/>
                <w:sz w:val="18"/>
                <w:szCs w:val="18"/>
              </w:rPr>
              <w:t xml:space="preserve">2, </w:t>
            </w:r>
            <w:r w:rsidRPr="00210F5B">
              <w:rPr>
                <w:color w:val="000000" w:themeColor="text1"/>
                <w:kern w:val="24"/>
                <w:sz w:val="18"/>
                <w:szCs w:val="18"/>
              </w:rPr>
              <w:t xml:space="preserve">1, 1; </w:t>
            </w:r>
            <w:r>
              <w:rPr>
                <w:color w:val="000000" w:themeColor="text1"/>
                <w:kern w:val="24"/>
                <w:sz w:val="18"/>
                <w:szCs w:val="18"/>
              </w:rPr>
              <w:t>4, 8</w:t>
            </w:r>
            <w:r w:rsidRPr="00210F5B">
              <w:rPr>
                <w:color w:val="000000" w:themeColor="text1"/>
                <w:kern w:val="24"/>
                <w:sz w:val="18"/>
                <w:szCs w:val="18"/>
              </w:rPr>
              <w:t xml:space="preserve">) </w:t>
            </w:r>
            <w:r w:rsidRPr="00210F5B">
              <w:rPr>
                <w:color w:val="000000" w:themeColor="text1"/>
                <w:kern w:val="24"/>
                <w:sz w:val="18"/>
                <w:szCs w:val="18"/>
              </w:rPr>
              <w:br/>
              <w:t>with 64 TXRU</w:t>
            </w:r>
          </w:p>
        </w:tc>
        <w:tc>
          <w:tcPr>
            <w:tcW w:w="2169" w:type="dxa"/>
          </w:tcPr>
          <w:p w14:paraId="4325C95F" w14:textId="738B11C3"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(4, 4, </w:t>
            </w:r>
            <w:r>
              <w:rPr>
                <w:color w:val="000000" w:themeColor="text1"/>
                <w:kern w:val="24"/>
                <w:sz w:val="18"/>
                <w:szCs w:val="18"/>
              </w:rPr>
              <w:t xml:space="preserve">2, </w:t>
            </w:r>
            <w:r w:rsidRPr="00210F5B">
              <w:rPr>
                <w:color w:val="000000" w:themeColor="text1"/>
                <w:kern w:val="24"/>
                <w:sz w:val="18"/>
                <w:szCs w:val="18"/>
              </w:rPr>
              <w:t xml:space="preserve">1, 1; 4, 4) </w:t>
            </w:r>
            <w:r w:rsidRPr="00210F5B">
              <w:rPr>
                <w:color w:val="000000" w:themeColor="text1"/>
                <w:kern w:val="24"/>
                <w:sz w:val="18"/>
                <w:szCs w:val="18"/>
              </w:rPr>
              <w:br/>
              <w:t>with 32 TXRU</w:t>
            </w:r>
          </w:p>
        </w:tc>
      </w:tr>
      <w:tr w:rsidR="00A71A53" w:rsidRPr="00210F5B" w14:paraId="4DECCCB7" w14:textId="77777777" w:rsidTr="005608CC">
        <w:trPr>
          <w:jc w:val="center"/>
        </w:trPr>
        <w:tc>
          <w:tcPr>
            <w:tcW w:w="2515" w:type="dxa"/>
          </w:tcPr>
          <w:p w14:paraId="0D7EC64B" w14:textId="77777777" w:rsidR="00A71A53" w:rsidRPr="00210F5B" w:rsidRDefault="00A71A53" w:rsidP="005608CC">
            <w:pPr>
              <w:rPr>
                <w:color w:val="000000" w:themeColor="text1"/>
                <w:sz w:val="18"/>
                <w:szCs w:val="18"/>
              </w:rPr>
            </w:pPr>
            <w:r w:rsidRPr="00210F5B">
              <w:rPr>
                <w:color w:val="000000" w:themeColor="text1"/>
                <w:kern w:val="24"/>
                <w:sz w:val="18"/>
                <w:szCs w:val="18"/>
              </w:rPr>
              <w:t>BS Antenna spacing</w:t>
            </w:r>
          </w:p>
        </w:tc>
        <w:tc>
          <w:tcPr>
            <w:tcW w:w="6849" w:type="dxa"/>
            <w:gridSpan w:val="3"/>
          </w:tcPr>
          <w:p w14:paraId="6D7F765D" w14:textId="2D5007FA" w:rsidR="00A71A53" w:rsidRPr="00210F5B" w:rsidRDefault="00A71A53" w:rsidP="005608CC">
            <w:pPr>
              <w:pStyle w:val="Default"/>
              <w:jc w:val="center"/>
              <w:rPr>
                <w:rFonts w:ascii="Times New Roman" w:hAnsi="Times New Roman" w:cs="Times New Roman"/>
                <w:color w:val="000000" w:themeColor="text1"/>
                <w:kern w:val="24"/>
                <w:sz w:val="18"/>
                <w:szCs w:val="18"/>
              </w:rPr>
            </w:pPr>
            <w:proofErr w:type="spellStart"/>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H</w:t>
            </w:r>
            <w:proofErr w:type="spellEnd"/>
            <w:r w:rsidRPr="00210F5B">
              <w:rPr>
                <w:rFonts w:ascii="Times New Roman" w:hAnsi="Times New Roman" w:cs="Times New Roman"/>
                <w:color w:val="000000" w:themeColor="text1"/>
                <w:kern w:val="24"/>
                <w:sz w:val="18"/>
                <w:szCs w:val="18"/>
              </w:rPr>
              <w:t xml:space="preserve">= 0.5 λ, </w:t>
            </w:r>
            <w:proofErr w:type="spellStart"/>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V</w:t>
            </w:r>
            <w:proofErr w:type="spellEnd"/>
            <w:r w:rsidRPr="00210F5B">
              <w:rPr>
                <w:rFonts w:ascii="Times New Roman" w:hAnsi="Times New Roman" w:cs="Times New Roman"/>
                <w:color w:val="000000" w:themeColor="text1"/>
                <w:kern w:val="24"/>
                <w:sz w:val="18"/>
                <w:szCs w:val="18"/>
              </w:rPr>
              <w:t>= 0.5 λ</w:t>
            </w:r>
          </w:p>
        </w:tc>
      </w:tr>
      <w:tr w:rsidR="00E73C3F" w:rsidRPr="00210F5B" w14:paraId="24BD69E1" w14:textId="77777777" w:rsidTr="005608CC">
        <w:trPr>
          <w:jc w:val="center"/>
        </w:trPr>
        <w:tc>
          <w:tcPr>
            <w:tcW w:w="2515" w:type="dxa"/>
          </w:tcPr>
          <w:p w14:paraId="107656EF" w14:textId="77777777" w:rsidR="00E73C3F" w:rsidRPr="00210F5B" w:rsidRDefault="00E73C3F" w:rsidP="005608CC">
            <w:pPr>
              <w:rPr>
                <w:color w:val="000000" w:themeColor="text1"/>
                <w:sz w:val="18"/>
                <w:szCs w:val="18"/>
              </w:rPr>
            </w:pPr>
            <w:r w:rsidRPr="00210F5B">
              <w:rPr>
                <w:color w:val="000000" w:themeColor="text1"/>
                <w:kern w:val="24"/>
                <w:sz w:val="18"/>
                <w:szCs w:val="18"/>
              </w:rPr>
              <w:t>Carrier Frequency</w:t>
            </w:r>
          </w:p>
        </w:tc>
        <w:tc>
          <w:tcPr>
            <w:tcW w:w="6849" w:type="dxa"/>
            <w:gridSpan w:val="3"/>
          </w:tcPr>
          <w:p w14:paraId="26F1C91F" w14:textId="34145336" w:rsidR="00E73C3F" w:rsidRPr="00210F5B" w:rsidRDefault="00A71A53" w:rsidP="005608CC">
            <w:pPr>
              <w:jc w:val="center"/>
              <w:rPr>
                <w:color w:val="000000" w:themeColor="text1"/>
                <w:kern w:val="24"/>
                <w:sz w:val="18"/>
                <w:szCs w:val="18"/>
              </w:rPr>
            </w:pPr>
            <w:r>
              <w:rPr>
                <w:color w:val="000000" w:themeColor="text1"/>
                <w:kern w:val="24"/>
                <w:sz w:val="18"/>
                <w:szCs w:val="18"/>
              </w:rPr>
              <w:t>4</w:t>
            </w:r>
            <w:r w:rsidR="00E73C3F" w:rsidRPr="00210F5B">
              <w:rPr>
                <w:color w:val="000000" w:themeColor="text1"/>
                <w:kern w:val="24"/>
                <w:sz w:val="18"/>
                <w:szCs w:val="18"/>
              </w:rPr>
              <w:t xml:space="preserve"> GHz</w:t>
            </w:r>
          </w:p>
        </w:tc>
      </w:tr>
      <w:tr w:rsidR="00E73C3F" w:rsidRPr="00210F5B" w14:paraId="342D7924" w14:textId="77777777" w:rsidTr="005608CC">
        <w:trPr>
          <w:jc w:val="center"/>
        </w:trPr>
        <w:tc>
          <w:tcPr>
            <w:tcW w:w="2515" w:type="dxa"/>
          </w:tcPr>
          <w:p w14:paraId="11939862" w14:textId="77777777" w:rsidR="00E73C3F" w:rsidRPr="00210F5B" w:rsidRDefault="00E73C3F" w:rsidP="005608CC">
            <w:pPr>
              <w:rPr>
                <w:color w:val="000000" w:themeColor="text1"/>
                <w:sz w:val="18"/>
                <w:szCs w:val="18"/>
              </w:rPr>
            </w:pPr>
            <w:r w:rsidRPr="00210F5B">
              <w:rPr>
                <w:color w:val="000000" w:themeColor="text1"/>
                <w:kern w:val="24"/>
                <w:sz w:val="18"/>
                <w:szCs w:val="18"/>
                <w:lang w:eastAsia="zh-CN"/>
              </w:rPr>
              <w:t>System</w:t>
            </w:r>
            <w:r w:rsidRPr="00210F5B">
              <w:rPr>
                <w:color w:val="000000" w:themeColor="text1"/>
                <w:kern w:val="24"/>
                <w:sz w:val="18"/>
                <w:szCs w:val="18"/>
              </w:rPr>
              <w:t xml:space="preserve"> Bandwidth</w:t>
            </w:r>
          </w:p>
        </w:tc>
        <w:tc>
          <w:tcPr>
            <w:tcW w:w="6849" w:type="dxa"/>
            <w:gridSpan w:val="3"/>
          </w:tcPr>
          <w:p w14:paraId="6649B18E"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100 MHz</w:t>
            </w:r>
          </w:p>
        </w:tc>
      </w:tr>
      <w:tr w:rsidR="00E73C3F" w:rsidRPr="00210F5B" w14:paraId="50CD58B9" w14:textId="77777777" w:rsidTr="005608CC">
        <w:trPr>
          <w:jc w:val="center"/>
        </w:trPr>
        <w:tc>
          <w:tcPr>
            <w:tcW w:w="2515" w:type="dxa"/>
          </w:tcPr>
          <w:p w14:paraId="4F8D2AC6" w14:textId="77777777" w:rsidR="00E73C3F" w:rsidRPr="00210F5B" w:rsidRDefault="00E73C3F" w:rsidP="005608CC">
            <w:pPr>
              <w:rPr>
                <w:color w:val="000000" w:themeColor="text1"/>
                <w:sz w:val="18"/>
                <w:szCs w:val="18"/>
              </w:rPr>
            </w:pPr>
            <w:r w:rsidRPr="00210F5B">
              <w:rPr>
                <w:color w:val="000000" w:themeColor="text1"/>
                <w:kern w:val="24"/>
                <w:sz w:val="18"/>
                <w:szCs w:val="18"/>
              </w:rPr>
              <w:t>Numerology</w:t>
            </w:r>
          </w:p>
        </w:tc>
        <w:tc>
          <w:tcPr>
            <w:tcW w:w="6849" w:type="dxa"/>
            <w:gridSpan w:val="3"/>
          </w:tcPr>
          <w:p w14:paraId="75AEDFD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30 </w:t>
            </w:r>
            <w:proofErr w:type="spellStart"/>
            <w:r w:rsidRPr="00210F5B">
              <w:rPr>
                <w:color w:val="000000" w:themeColor="text1"/>
                <w:kern w:val="24"/>
                <w:sz w:val="18"/>
                <w:szCs w:val="18"/>
              </w:rPr>
              <w:t>KHz</w:t>
            </w:r>
            <w:proofErr w:type="spellEnd"/>
            <w:r w:rsidRPr="00210F5B">
              <w:rPr>
                <w:color w:val="000000" w:themeColor="text1"/>
                <w:kern w:val="24"/>
                <w:sz w:val="18"/>
                <w:szCs w:val="18"/>
              </w:rPr>
              <w:t xml:space="preserve"> SCS, 0.5 </w:t>
            </w:r>
            <w:proofErr w:type="spellStart"/>
            <w:r w:rsidRPr="00210F5B">
              <w:rPr>
                <w:color w:val="000000" w:themeColor="text1"/>
                <w:kern w:val="24"/>
                <w:sz w:val="18"/>
                <w:szCs w:val="18"/>
              </w:rPr>
              <w:t>ms</w:t>
            </w:r>
            <w:proofErr w:type="spellEnd"/>
            <w:r w:rsidRPr="00210F5B">
              <w:rPr>
                <w:color w:val="000000" w:themeColor="text1"/>
                <w:kern w:val="24"/>
                <w:sz w:val="18"/>
                <w:szCs w:val="18"/>
              </w:rPr>
              <w:t xml:space="preserve"> slot duration</w:t>
            </w:r>
          </w:p>
        </w:tc>
      </w:tr>
      <w:tr w:rsidR="00E73C3F" w:rsidRPr="00210F5B" w14:paraId="177A2105" w14:textId="77777777" w:rsidTr="005608CC">
        <w:trPr>
          <w:jc w:val="center"/>
        </w:trPr>
        <w:tc>
          <w:tcPr>
            <w:tcW w:w="2515" w:type="dxa"/>
          </w:tcPr>
          <w:p w14:paraId="70D19E86" w14:textId="77777777" w:rsidR="00E73C3F" w:rsidRPr="00210F5B" w:rsidRDefault="00E73C3F" w:rsidP="005608CC">
            <w:pPr>
              <w:rPr>
                <w:color w:val="000000" w:themeColor="text1"/>
                <w:sz w:val="18"/>
                <w:szCs w:val="18"/>
              </w:rPr>
            </w:pPr>
            <w:r w:rsidRPr="00210F5B">
              <w:rPr>
                <w:color w:val="000000" w:themeColor="text1"/>
                <w:kern w:val="24"/>
                <w:sz w:val="18"/>
                <w:szCs w:val="18"/>
              </w:rPr>
              <w:t>UE PHY processing delay</w:t>
            </w:r>
          </w:p>
        </w:tc>
        <w:tc>
          <w:tcPr>
            <w:tcW w:w="6849" w:type="dxa"/>
            <w:gridSpan w:val="3"/>
          </w:tcPr>
          <w:p w14:paraId="34BB7B6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Capability 1</w:t>
            </w:r>
          </w:p>
        </w:tc>
      </w:tr>
      <w:tr w:rsidR="00E73C3F" w:rsidRPr="00210F5B" w14:paraId="4E131332" w14:textId="77777777" w:rsidTr="005608CC">
        <w:trPr>
          <w:jc w:val="center"/>
        </w:trPr>
        <w:tc>
          <w:tcPr>
            <w:tcW w:w="2515" w:type="dxa"/>
          </w:tcPr>
          <w:p w14:paraId="4351874C"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PHY processing delay</w:t>
            </w:r>
          </w:p>
        </w:tc>
        <w:tc>
          <w:tcPr>
            <w:tcW w:w="6849" w:type="dxa"/>
            <w:gridSpan w:val="3"/>
          </w:tcPr>
          <w:p w14:paraId="29C03737"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slots</w:t>
            </w:r>
          </w:p>
        </w:tc>
      </w:tr>
      <w:tr w:rsidR="00E73C3F" w:rsidRPr="00210F5B" w14:paraId="517C3F86" w14:textId="77777777" w:rsidTr="005608CC">
        <w:trPr>
          <w:jc w:val="center"/>
        </w:trPr>
        <w:tc>
          <w:tcPr>
            <w:tcW w:w="2515" w:type="dxa"/>
          </w:tcPr>
          <w:p w14:paraId="1EDD5EFE" w14:textId="6CC705E5" w:rsidR="00E73C3F" w:rsidRPr="00210F5B" w:rsidRDefault="00E73C3F" w:rsidP="005608CC">
            <w:pPr>
              <w:rPr>
                <w:color w:val="000000" w:themeColor="text1"/>
                <w:sz w:val="18"/>
                <w:szCs w:val="18"/>
              </w:rPr>
            </w:pPr>
            <w:r w:rsidRPr="00210F5B">
              <w:rPr>
                <w:color w:val="000000" w:themeColor="text1"/>
                <w:kern w:val="24"/>
                <w:sz w:val="18"/>
                <w:szCs w:val="18"/>
              </w:rPr>
              <w:t xml:space="preserve">UE </w:t>
            </w:r>
            <w:r w:rsidR="00A71A53">
              <w:rPr>
                <w:color w:val="000000" w:themeColor="text1"/>
                <w:kern w:val="24"/>
                <w:sz w:val="18"/>
                <w:szCs w:val="18"/>
              </w:rPr>
              <w:t>A</w:t>
            </w:r>
            <w:r w:rsidRPr="00210F5B">
              <w:rPr>
                <w:color w:val="000000" w:themeColor="text1"/>
                <w:kern w:val="24"/>
                <w:sz w:val="18"/>
                <w:szCs w:val="18"/>
              </w:rPr>
              <w:t>ntennas</w:t>
            </w:r>
            <w:r w:rsidR="00A71A53">
              <w:rPr>
                <w:color w:val="000000" w:themeColor="text1"/>
                <w:kern w:val="24"/>
                <w:sz w:val="18"/>
                <w:szCs w:val="18"/>
              </w:rPr>
              <w:br/>
            </w:r>
            <w:r w:rsidR="00A71A53" w:rsidRPr="00210F5B">
              <w:rPr>
                <w:color w:val="000000" w:themeColor="text1"/>
                <w:kern w:val="24"/>
                <w:sz w:val="18"/>
                <w:szCs w:val="18"/>
              </w:rPr>
              <w:t xml:space="preserve">(M, N, </w:t>
            </w:r>
            <w:r w:rsidR="00A71A53">
              <w:rPr>
                <w:color w:val="000000" w:themeColor="text1"/>
                <w:kern w:val="24"/>
                <w:sz w:val="18"/>
                <w:szCs w:val="18"/>
              </w:rPr>
              <w:t xml:space="preserve">P, </w:t>
            </w:r>
            <w:r w:rsidR="00A71A53" w:rsidRPr="00210F5B">
              <w:rPr>
                <w:color w:val="000000" w:themeColor="text1"/>
                <w:kern w:val="24"/>
                <w:sz w:val="18"/>
                <w:szCs w:val="18"/>
              </w:rPr>
              <w:t xml:space="preserve">Mg, Ng; </w:t>
            </w:r>
            <w:proofErr w:type="spellStart"/>
            <w:r w:rsidR="00A71A53" w:rsidRPr="00210F5B">
              <w:rPr>
                <w:color w:val="000000" w:themeColor="text1"/>
                <w:kern w:val="24"/>
                <w:sz w:val="18"/>
                <w:szCs w:val="18"/>
              </w:rPr>
              <w:t>Mp</w:t>
            </w:r>
            <w:proofErr w:type="spellEnd"/>
            <w:r w:rsidR="00A71A53" w:rsidRPr="00210F5B">
              <w:rPr>
                <w:color w:val="000000" w:themeColor="text1"/>
                <w:kern w:val="24"/>
                <w:sz w:val="18"/>
                <w:szCs w:val="18"/>
              </w:rPr>
              <w:t>, Np)</w:t>
            </w:r>
          </w:p>
        </w:tc>
        <w:tc>
          <w:tcPr>
            <w:tcW w:w="6849" w:type="dxa"/>
            <w:gridSpan w:val="3"/>
          </w:tcPr>
          <w:p w14:paraId="2D91E7F4" w14:textId="4A9EB0F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 RX, 2 TX</w:t>
            </w:r>
            <w:r w:rsidR="00A71A53">
              <w:rPr>
                <w:color w:val="000000" w:themeColor="text1"/>
                <w:kern w:val="24"/>
                <w:sz w:val="18"/>
                <w:szCs w:val="18"/>
              </w:rPr>
              <w:br/>
              <w:t xml:space="preserve">(1, 2, 2, 1, 1; 1, 2); </w:t>
            </w:r>
            <w:proofErr w:type="spellStart"/>
            <w:r w:rsidR="00A71A53" w:rsidRPr="00210F5B">
              <w:rPr>
                <w:color w:val="000000" w:themeColor="text1"/>
                <w:kern w:val="24"/>
                <w:sz w:val="18"/>
                <w:szCs w:val="18"/>
              </w:rPr>
              <w:t>d</w:t>
            </w:r>
            <w:r w:rsidR="00A71A53" w:rsidRPr="00210F5B">
              <w:rPr>
                <w:color w:val="000000" w:themeColor="text1"/>
                <w:kern w:val="24"/>
                <w:sz w:val="18"/>
                <w:szCs w:val="18"/>
                <w:vertAlign w:val="subscript"/>
              </w:rPr>
              <w:t>H</w:t>
            </w:r>
            <w:proofErr w:type="spellEnd"/>
            <w:r w:rsidR="00A71A53" w:rsidRPr="00210F5B">
              <w:rPr>
                <w:color w:val="000000" w:themeColor="text1"/>
                <w:kern w:val="24"/>
                <w:sz w:val="18"/>
                <w:szCs w:val="18"/>
              </w:rPr>
              <w:t>= 0.5 λ</w:t>
            </w:r>
          </w:p>
        </w:tc>
      </w:tr>
      <w:tr w:rsidR="00E73C3F" w:rsidRPr="00210F5B" w14:paraId="0C041601" w14:textId="77777777" w:rsidTr="005608CC">
        <w:trPr>
          <w:jc w:val="center"/>
        </w:trPr>
        <w:tc>
          <w:tcPr>
            <w:tcW w:w="2515" w:type="dxa"/>
          </w:tcPr>
          <w:p w14:paraId="269DE740" w14:textId="77777777" w:rsidR="00E73C3F" w:rsidRPr="00210F5B" w:rsidRDefault="00E73C3F" w:rsidP="005608CC">
            <w:pPr>
              <w:rPr>
                <w:color w:val="000000" w:themeColor="text1"/>
                <w:sz w:val="18"/>
                <w:szCs w:val="18"/>
              </w:rPr>
            </w:pPr>
            <w:r w:rsidRPr="00210F5B">
              <w:rPr>
                <w:color w:val="000000" w:themeColor="text1"/>
                <w:kern w:val="24"/>
                <w:sz w:val="18"/>
                <w:szCs w:val="18"/>
              </w:rPr>
              <w:t>Layout</w:t>
            </w:r>
          </w:p>
        </w:tc>
        <w:tc>
          <w:tcPr>
            <w:tcW w:w="4680" w:type="dxa"/>
            <w:gridSpan w:val="2"/>
          </w:tcPr>
          <w:p w14:paraId="12BD477D" w14:textId="1DADAC5B"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21 cells w</w:t>
            </w:r>
            <w:r w:rsidR="002C490A">
              <w:rPr>
                <w:color w:val="000000" w:themeColor="text1"/>
                <w:kern w:val="24"/>
                <w:sz w:val="18"/>
                <w:szCs w:val="18"/>
              </w:rPr>
              <w:t xml:space="preserve">ith </w:t>
            </w:r>
            <w:r w:rsidRPr="00210F5B">
              <w:rPr>
                <w:color w:val="000000" w:themeColor="text1"/>
                <w:kern w:val="24"/>
                <w:sz w:val="18"/>
                <w:szCs w:val="18"/>
              </w:rPr>
              <w:t>wraparound</w:t>
            </w:r>
            <w:r w:rsidRPr="00210F5B">
              <w:rPr>
                <w:color w:val="000000" w:themeColor="text1"/>
                <w:kern w:val="24"/>
                <w:sz w:val="18"/>
                <w:szCs w:val="18"/>
              </w:rPr>
              <w:br/>
              <w:t>(Multi-floor model for indoor UEs)</w:t>
            </w:r>
          </w:p>
        </w:tc>
        <w:tc>
          <w:tcPr>
            <w:tcW w:w="2169" w:type="dxa"/>
          </w:tcPr>
          <w:p w14:paraId="026C3399" w14:textId="3333BF0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12 </w:t>
            </w:r>
            <w:r w:rsidR="002C490A">
              <w:rPr>
                <w:color w:val="000000" w:themeColor="text1"/>
                <w:kern w:val="24"/>
                <w:sz w:val="18"/>
                <w:szCs w:val="18"/>
              </w:rPr>
              <w:t>TRPs</w:t>
            </w:r>
            <w:r w:rsidRPr="00210F5B">
              <w:rPr>
                <w:color w:val="000000" w:themeColor="text1"/>
                <w:kern w:val="24"/>
                <w:sz w:val="18"/>
                <w:szCs w:val="18"/>
              </w:rPr>
              <w:br/>
            </w:r>
            <w:r w:rsidR="00B54880">
              <w:rPr>
                <w:color w:val="000000" w:themeColor="text1"/>
                <w:kern w:val="24"/>
                <w:sz w:val="18"/>
                <w:szCs w:val="18"/>
              </w:rPr>
              <w:t>(S</w:t>
            </w:r>
            <w:r w:rsidRPr="00210F5B">
              <w:rPr>
                <w:color w:val="000000" w:themeColor="text1"/>
                <w:kern w:val="24"/>
                <w:sz w:val="18"/>
                <w:szCs w:val="18"/>
              </w:rPr>
              <w:t>ingle sector per site)</w:t>
            </w:r>
          </w:p>
        </w:tc>
      </w:tr>
      <w:tr w:rsidR="00E73C3F" w:rsidRPr="00210F5B" w14:paraId="1D7083F0" w14:textId="77777777" w:rsidTr="005608CC">
        <w:trPr>
          <w:jc w:val="center"/>
        </w:trPr>
        <w:tc>
          <w:tcPr>
            <w:tcW w:w="2515" w:type="dxa"/>
          </w:tcPr>
          <w:p w14:paraId="13CCD84B" w14:textId="751B2EC5" w:rsidR="00E73C3F" w:rsidRPr="00210F5B" w:rsidRDefault="00E73C3F" w:rsidP="005608CC">
            <w:pPr>
              <w:rPr>
                <w:color w:val="000000" w:themeColor="text1"/>
                <w:sz w:val="18"/>
                <w:szCs w:val="18"/>
              </w:rPr>
            </w:pPr>
            <w:r w:rsidRPr="00210F5B">
              <w:rPr>
                <w:color w:val="000000" w:themeColor="text1"/>
                <w:kern w:val="24"/>
                <w:sz w:val="18"/>
                <w:szCs w:val="18"/>
              </w:rPr>
              <w:t>Channel model</w:t>
            </w:r>
          </w:p>
        </w:tc>
        <w:tc>
          <w:tcPr>
            <w:tcW w:w="2250" w:type="dxa"/>
          </w:tcPr>
          <w:p w14:paraId="34927AFF" w14:textId="0C54896D"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w:t>
            </w:r>
            <w:proofErr w:type="spellStart"/>
            <w:r w:rsidRPr="00210F5B">
              <w:rPr>
                <w:rFonts w:ascii="Times New Roman" w:hAnsi="Times New Roman" w:cs="Times New Roman"/>
                <w:color w:val="000000" w:themeColor="text1"/>
                <w:kern w:val="24"/>
                <w:sz w:val="18"/>
                <w:szCs w:val="18"/>
              </w:rPr>
              <w:t>UM</w:t>
            </w:r>
            <w:r w:rsidR="002C490A">
              <w:rPr>
                <w:rFonts w:ascii="Times New Roman" w:hAnsi="Times New Roman" w:cs="Times New Roman"/>
                <w:color w:val="000000" w:themeColor="text1"/>
                <w:kern w:val="24"/>
                <w:sz w:val="18"/>
                <w:szCs w:val="18"/>
              </w:rPr>
              <w:t>a</w:t>
            </w:r>
            <w:proofErr w:type="spellEnd"/>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200m</w:t>
            </w:r>
            <w:r w:rsidR="002C490A">
              <w:rPr>
                <w:rFonts w:ascii="Times New Roman" w:hAnsi="Times New Roman" w:cs="Times New Roman"/>
                <w:color w:val="000000" w:themeColor="text1"/>
                <w:kern w:val="24"/>
                <w:sz w:val="18"/>
                <w:szCs w:val="18"/>
              </w:rPr>
              <w:t>)</w:t>
            </w:r>
          </w:p>
        </w:tc>
        <w:tc>
          <w:tcPr>
            <w:tcW w:w="2430" w:type="dxa"/>
          </w:tcPr>
          <w:p w14:paraId="72855759" w14:textId="5D52B68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w:t>
            </w:r>
            <w:proofErr w:type="spellStart"/>
            <w:r w:rsidRPr="00210F5B">
              <w:rPr>
                <w:rFonts w:ascii="Times New Roman" w:hAnsi="Times New Roman" w:cs="Times New Roman"/>
                <w:color w:val="000000" w:themeColor="text1"/>
                <w:kern w:val="24"/>
                <w:sz w:val="18"/>
                <w:szCs w:val="18"/>
              </w:rPr>
              <w:t>UMa</w:t>
            </w:r>
            <w:proofErr w:type="spellEnd"/>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500 m</w:t>
            </w:r>
            <w:r w:rsidR="002C490A">
              <w:rPr>
                <w:rFonts w:ascii="Times New Roman" w:hAnsi="Times New Roman" w:cs="Times New Roman"/>
                <w:color w:val="000000" w:themeColor="text1"/>
                <w:kern w:val="24"/>
                <w:sz w:val="18"/>
                <w:szCs w:val="18"/>
              </w:rPr>
              <w:t>)</w:t>
            </w:r>
          </w:p>
        </w:tc>
        <w:tc>
          <w:tcPr>
            <w:tcW w:w="2169" w:type="dxa"/>
          </w:tcPr>
          <w:p w14:paraId="0074D734"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proofErr w:type="spellStart"/>
            <w:r w:rsidRPr="00210F5B">
              <w:rPr>
                <w:rFonts w:ascii="Times New Roman" w:hAnsi="Times New Roman" w:cs="Times New Roman"/>
                <w:color w:val="000000" w:themeColor="text1"/>
                <w:kern w:val="24"/>
                <w:sz w:val="18"/>
                <w:szCs w:val="18"/>
              </w:rPr>
              <w:t>InH</w:t>
            </w:r>
            <w:proofErr w:type="spellEnd"/>
          </w:p>
        </w:tc>
      </w:tr>
      <w:tr w:rsidR="00E73C3F" w:rsidRPr="00210F5B" w14:paraId="593E44A0" w14:textId="77777777" w:rsidTr="005608CC">
        <w:trPr>
          <w:jc w:val="center"/>
        </w:trPr>
        <w:tc>
          <w:tcPr>
            <w:tcW w:w="2515" w:type="dxa"/>
          </w:tcPr>
          <w:p w14:paraId="008261D0" w14:textId="4EE8AEEE" w:rsidR="00E73C3F" w:rsidRPr="00210F5B" w:rsidRDefault="002C490A" w:rsidP="005608CC">
            <w:pPr>
              <w:rPr>
                <w:color w:val="000000" w:themeColor="text1"/>
                <w:sz w:val="18"/>
                <w:szCs w:val="18"/>
              </w:rPr>
            </w:pPr>
            <w:r>
              <w:rPr>
                <w:color w:val="000000" w:themeColor="text1"/>
                <w:kern w:val="24"/>
                <w:sz w:val="18"/>
                <w:szCs w:val="18"/>
              </w:rPr>
              <w:t>UE Distribution</w:t>
            </w:r>
          </w:p>
        </w:tc>
        <w:tc>
          <w:tcPr>
            <w:tcW w:w="4680" w:type="dxa"/>
            <w:gridSpan w:val="2"/>
          </w:tcPr>
          <w:p w14:paraId="24EF1C74" w14:textId="076EB420" w:rsidR="00E73C3F" w:rsidRPr="00210F5B" w:rsidRDefault="002C490A" w:rsidP="005608CC">
            <w:pPr>
              <w:jc w:val="center"/>
              <w:rPr>
                <w:color w:val="000000" w:themeColor="text1"/>
                <w:kern w:val="24"/>
                <w:sz w:val="18"/>
                <w:szCs w:val="18"/>
              </w:rPr>
            </w:pPr>
            <w:r>
              <w:rPr>
                <w:color w:val="000000" w:themeColor="text1"/>
                <w:kern w:val="24"/>
                <w:sz w:val="18"/>
                <w:szCs w:val="18"/>
              </w:rPr>
              <w:t xml:space="preserve">80% indoor, </w:t>
            </w:r>
            <w:r w:rsidR="00E73C3F" w:rsidRPr="00210F5B">
              <w:rPr>
                <w:color w:val="000000" w:themeColor="text1"/>
                <w:kern w:val="24"/>
                <w:sz w:val="18"/>
                <w:szCs w:val="18"/>
              </w:rPr>
              <w:t>20%</w:t>
            </w:r>
            <w:r>
              <w:rPr>
                <w:color w:val="000000" w:themeColor="text1"/>
                <w:kern w:val="24"/>
                <w:sz w:val="18"/>
                <w:szCs w:val="18"/>
              </w:rPr>
              <w:t xml:space="preserve"> outdoor</w:t>
            </w:r>
          </w:p>
        </w:tc>
        <w:tc>
          <w:tcPr>
            <w:tcW w:w="2169" w:type="dxa"/>
          </w:tcPr>
          <w:p w14:paraId="04234C99" w14:textId="5F8BA635" w:rsidR="00E73C3F" w:rsidRPr="00210F5B" w:rsidRDefault="002C490A" w:rsidP="005608CC">
            <w:pPr>
              <w:jc w:val="center"/>
              <w:rPr>
                <w:color w:val="000000" w:themeColor="text1"/>
                <w:kern w:val="24"/>
                <w:sz w:val="18"/>
                <w:szCs w:val="18"/>
              </w:rPr>
            </w:pPr>
            <w:r>
              <w:rPr>
                <w:color w:val="000000" w:themeColor="text1"/>
                <w:kern w:val="24"/>
                <w:sz w:val="18"/>
                <w:szCs w:val="18"/>
              </w:rPr>
              <w:t>100% indoor</w:t>
            </w:r>
          </w:p>
        </w:tc>
      </w:tr>
      <w:tr w:rsidR="00E73C3F" w:rsidRPr="00210F5B" w14:paraId="358A2937" w14:textId="77777777" w:rsidTr="005608CC">
        <w:trPr>
          <w:jc w:val="center"/>
        </w:trPr>
        <w:tc>
          <w:tcPr>
            <w:tcW w:w="2515" w:type="dxa"/>
          </w:tcPr>
          <w:p w14:paraId="44DB8D0F"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lastRenderedPageBreak/>
              <w:t xml:space="preserve">BS antennas mechanical </w:t>
            </w:r>
            <w:proofErr w:type="spellStart"/>
            <w:r w:rsidRPr="00210F5B">
              <w:rPr>
                <w:color w:val="000000" w:themeColor="text1"/>
                <w:kern w:val="24"/>
                <w:sz w:val="18"/>
                <w:szCs w:val="18"/>
              </w:rPr>
              <w:t>downtilt</w:t>
            </w:r>
            <w:proofErr w:type="spellEnd"/>
          </w:p>
        </w:tc>
        <w:tc>
          <w:tcPr>
            <w:tcW w:w="4680" w:type="dxa"/>
            <w:gridSpan w:val="2"/>
          </w:tcPr>
          <w:p w14:paraId="35BF579C" w14:textId="54CDA64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0</w:t>
            </w:r>
            <w:r w:rsidR="005D18BA">
              <w:rPr>
                <w:rFonts w:ascii="Times New Roman" w:hAnsi="Times New Roman" w:cs="Times New Roman"/>
                <w:color w:val="000000" w:themeColor="text1"/>
                <w:kern w:val="24"/>
                <w:sz w:val="18"/>
                <w:szCs w:val="18"/>
              </w:rPr>
              <w:t xml:space="preserve"> degrees</w:t>
            </w:r>
          </w:p>
        </w:tc>
        <w:tc>
          <w:tcPr>
            <w:tcW w:w="2169" w:type="dxa"/>
          </w:tcPr>
          <w:p w14:paraId="0890C960"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90 degrees (pointing downward)</w:t>
            </w:r>
          </w:p>
        </w:tc>
      </w:tr>
      <w:tr w:rsidR="005D18BA" w:rsidRPr="00210F5B" w14:paraId="39917C70" w14:textId="77777777" w:rsidTr="005D18BA">
        <w:trPr>
          <w:jc w:val="center"/>
        </w:trPr>
        <w:tc>
          <w:tcPr>
            <w:tcW w:w="2515" w:type="dxa"/>
          </w:tcPr>
          <w:p w14:paraId="105BE572" w14:textId="77777777" w:rsidR="005D18BA" w:rsidRPr="00210F5B" w:rsidRDefault="005D18BA" w:rsidP="005608CC">
            <w:pPr>
              <w:rPr>
                <w:color w:val="000000" w:themeColor="text1"/>
                <w:sz w:val="18"/>
                <w:szCs w:val="18"/>
              </w:rPr>
            </w:pPr>
            <w:r w:rsidRPr="00210F5B">
              <w:rPr>
                <w:color w:val="000000" w:themeColor="text1"/>
                <w:kern w:val="24"/>
                <w:sz w:val="18"/>
                <w:szCs w:val="18"/>
              </w:rPr>
              <w:t xml:space="preserve">BS antennas </w:t>
            </w:r>
            <w:r w:rsidRPr="00210F5B">
              <w:rPr>
                <w:sz w:val="18"/>
                <w:szCs w:val="18"/>
              </w:rPr>
              <w:t>electrical vertical steering angle</w:t>
            </w:r>
          </w:p>
        </w:tc>
        <w:tc>
          <w:tcPr>
            <w:tcW w:w="2250" w:type="dxa"/>
          </w:tcPr>
          <w:p w14:paraId="1CE2F100" w14:textId="434BF7E9"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102 degrees</w:t>
            </w:r>
          </w:p>
        </w:tc>
        <w:tc>
          <w:tcPr>
            <w:tcW w:w="2430" w:type="dxa"/>
          </w:tcPr>
          <w:p w14:paraId="307DFE50" w14:textId="5060DB41"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96 degrees</w:t>
            </w:r>
          </w:p>
        </w:tc>
        <w:tc>
          <w:tcPr>
            <w:tcW w:w="2169" w:type="dxa"/>
          </w:tcPr>
          <w:p w14:paraId="6C9209DE" w14:textId="77777777" w:rsidR="005D18BA" w:rsidRPr="00210F5B" w:rsidRDefault="005D18BA"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N/A</w:t>
            </w:r>
          </w:p>
        </w:tc>
      </w:tr>
      <w:tr w:rsidR="00E73C3F" w:rsidRPr="00210F5B" w14:paraId="32092890" w14:textId="77777777" w:rsidTr="005608CC">
        <w:trPr>
          <w:jc w:val="center"/>
        </w:trPr>
        <w:tc>
          <w:tcPr>
            <w:tcW w:w="2515" w:type="dxa"/>
          </w:tcPr>
          <w:p w14:paraId="1D5FB905" w14:textId="77777777" w:rsidR="00E73C3F" w:rsidRPr="00210F5B" w:rsidRDefault="00E73C3F" w:rsidP="005608CC">
            <w:pPr>
              <w:rPr>
                <w:color w:val="000000" w:themeColor="text1"/>
                <w:sz w:val="18"/>
                <w:szCs w:val="18"/>
              </w:rPr>
            </w:pPr>
            <w:r w:rsidRPr="00210F5B">
              <w:rPr>
                <w:color w:val="000000" w:themeColor="text1"/>
                <w:kern w:val="24"/>
                <w:sz w:val="18"/>
                <w:szCs w:val="18"/>
              </w:rPr>
              <w:t>Antenna Gain</w:t>
            </w:r>
          </w:p>
        </w:tc>
        <w:tc>
          <w:tcPr>
            <w:tcW w:w="6849" w:type="dxa"/>
            <w:gridSpan w:val="3"/>
          </w:tcPr>
          <w:p w14:paraId="7C49B09B"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BS: 8 </w:t>
            </w:r>
            <w:proofErr w:type="spellStart"/>
            <w:r w:rsidRPr="00210F5B">
              <w:rPr>
                <w:rFonts w:ascii="Times New Roman" w:hAnsi="Times New Roman" w:cs="Times New Roman"/>
                <w:color w:val="000000" w:themeColor="text1"/>
                <w:kern w:val="24"/>
                <w:sz w:val="18"/>
                <w:szCs w:val="18"/>
              </w:rPr>
              <w:t>dBi</w:t>
            </w:r>
            <w:proofErr w:type="spellEnd"/>
            <w:r w:rsidRPr="00210F5B">
              <w:rPr>
                <w:rFonts w:ascii="Times New Roman" w:hAnsi="Times New Roman" w:cs="Times New Roman"/>
                <w:color w:val="000000" w:themeColor="text1"/>
                <w:kern w:val="24"/>
                <w:sz w:val="18"/>
                <w:szCs w:val="18"/>
              </w:rPr>
              <w:t xml:space="preserve">       UE: 0 </w:t>
            </w:r>
            <w:proofErr w:type="spellStart"/>
            <w:r w:rsidRPr="00210F5B">
              <w:rPr>
                <w:rFonts w:ascii="Times New Roman" w:hAnsi="Times New Roman" w:cs="Times New Roman"/>
                <w:color w:val="000000" w:themeColor="text1"/>
                <w:kern w:val="24"/>
                <w:sz w:val="18"/>
                <w:szCs w:val="18"/>
              </w:rPr>
              <w:t>dBi</w:t>
            </w:r>
            <w:proofErr w:type="spellEnd"/>
            <w:r w:rsidRPr="00210F5B">
              <w:rPr>
                <w:rFonts w:ascii="Times New Roman" w:hAnsi="Times New Roman" w:cs="Times New Roman"/>
                <w:color w:val="000000" w:themeColor="text1"/>
                <w:kern w:val="24"/>
                <w:sz w:val="18"/>
                <w:szCs w:val="18"/>
              </w:rPr>
              <w:t xml:space="preserve"> per element</w:t>
            </w:r>
          </w:p>
        </w:tc>
      </w:tr>
      <w:tr w:rsidR="00E73C3F" w:rsidRPr="00210F5B" w14:paraId="4010ACC7" w14:textId="77777777" w:rsidTr="005608CC">
        <w:trPr>
          <w:jc w:val="center"/>
        </w:trPr>
        <w:tc>
          <w:tcPr>
            <w:tcW w:w="2515" w:type="dxa"/>
          </w:tcPr>
          <w:p w14:paraId="2465F8B3" w14:textId="77777777" w:rsidR="00E73C3F" w:rsidRPr="00210F5B" w:rsidRDefault="00E73C3F" w:rsidP="005608CC">
            <w:pPr>
              <w:rPr>
                <w:color w:val="000000" w:themeColor="text1"/>
                <w:sz w:val="18"/>
                <w:szCs w:val="18"/>
              </w:rPr>
            </w:pPr>
            <w:r w:rsidRPr="00210F5B">
              <w:rPr>
                <w:color w:val="000000" w:themeColor="text1"/>
                <w:kern w:val="24"/>
                <w:sz w:val="18"/>
                <w:szCs w:val="18"/>
              </w:rPr>
              <w:t>Noise Figure</w:t>
            </w:r>
          </w:p>
        </w:tc>
        <w:tc>
          <w:tcPr>
            <w:tcW w:w="6849" w:type="dxa"/>
            <w:gridSpan w:val="3"/>
          </w:tcPr>
          <w:p w14:paraId="7702C371" w14:textId="75174D44"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BS: 5 dB, UE: </w:t>
            </w:r>
            <w:r w:rsidR="005D18BA">
              <w:rPr>
                <w:color w:val="000000" w:themeColor="text1"/>
                <w:kern w:val="24"/>
                <w:sz w:val="18"/>
                <w:szCs w:val="18"/>
              </w:rPr>
              <w:t>9</w:t>
            </w:r>
            <w:r w:rsidRPr="00210F5B">
              <w:rPr>
                <w:color w:val="000000" w:themeColor="text1"/>
                <w:kern w:val="24"/>
                <w:sz w:val="18"/>
                <w:szCs w:val="18"/>
              </w:rPr>
              <w:t xml:space="preserve"> dB</w:t>
            </w:r>
          </w:p>
        </w:tc>
      </w:tr>
      <w:tr w:rsidR="00E73C3F" w:rsidRPr="00210F5B" w14:paraId="1E79365D" w14:textId="77777777" w:rsidTr="005608CC">
        <w:trPr>
          <w:jc w:val="center"/>
        </w:trPr>
        <w:tc>
          <w:tcPr>
            <w:tcW w:w="2515" w:type="dxa"/>
          </w:tcPr>
          <w:p w14:paraId="5AC12954"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Max Power</w:t>
            </w:r>
          </w:p>
        </w:tc>
        <w:tc>
          <w:tcPr>
            <w:tcW w:w="2250" w:type="dxa"/>
          </w:tcPr>
          <w:p w14:paraId="3F5B6FF4" w14:textId="2661296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44 dBm</w:t>
            </w:r>
            <w:r w:rsidR="002A0AE1">
              <w:rPr>
                <w:color w:val="000000" w:themeColor="text1"/>
                <w:kern w:val="24"/>
                <w:sz w:val="18"/>
                <w:szCs w:val="18"/>
              </w:rPr>
              <w:t xml:space="preserve"> per 20 MHz</w:t>
            </w:r>
          </w:p>
        </w:tc>
        <w:tc>
          <w:tcPr>
            <w:tcW w:w="2430" w:type="dxa"/>
          </w:tcPr>
          <w:p w14:paraId="31E2C7D2" w14:textId="7A7B0AF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49 dBm</w:t>
            </w:r>
            <w:r w:rsidR="002A0AE1">
              <w:rPr>
                <w:color w:val="000000" w:themeColor="text1"/>
                <w:kern w:val="24"/>
                <w:sz w:val="18"/>
                <w:szCs w:val="18"/>
              </w:rPr>
              <w:t xml:space="preserve"> per 20 MHz</w:t>
            </w:r>
          </w:p>
        </w:tc>
        <w:tc>
          <w:tcPr>
            <w:tcW w:w="2169" w:type="dxa"/>
          </w:tcPr>
          <w:p w14:paraId="64189782" w14:textId="0A9546C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24 dBm</w:t>
            </w:r>
            <w:r w:rsidR="002A0AE1">
              <w:rPr>
                <w:color w:val="000000" w:themeColor="text1"/>
                <w:kern w:val="24"/>
                <w:sz w:val="18"/>
                <w:szCs w:val="18"/>
              </w:rPr>
              <w:t xml:space="preserve"> per 20 MHz</w:t>
            </w:r>
          </w:p>
        </w:tc>
      </w:tr>
      <w:tr w:rsidR="00E73C3F" w:rsidRPr="00210F5B" w14:paraId="1B25C4F8" w14:textId="77777777" w:rsidTr="005608CC">
        <w:trPr>
          <w:jc w:val="center"/>
        </w:trPr>
        <w:tc>
          <w:tcPr>
            <w:tcW w:w="2515" w:type="dxa"/>
          </w:tcPr>
          <w:p w14:paraId="2B2742FC" w14:textId="77777777" w:rsidR="00E73C3F" w:rsidRPr="00210F5B" w:rsidRDefault="00E73C3F" w:rsidP="005608CC">
            <w:pPr>
              <w:rPr>
                <w:color w:val="000000" w:themeColor="text1"/>
                <w:sz w:val="18"/>
                <w:szCs w:val="18"/>
              </w:rPr>
            </w:pPr>
            <w:r w:rsidRPr="00210F5B">
              <w:rPr>
                <w:color w:val="000000" w:themeColor="text1"/>
                <w:kern w:val="24"/>
                <w:sz w:val="18"/>
                <w:szCs w:val="18"/>
              </w:rPr>
              <w:t>UE Max Power</w:t>
            </w:r>
          </w:p>
        </w:tc>
        <w:tc>
          <w:tcPr>
            <w:tcW w:w="6849" w:type="dxa"/>
            <w:gridSpan w:val="3"/>
          </w:tcPr>
          <w:p w14:paraId="1C41960A"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23 dBm</w:t>
            </w:r>
          </w:p>
        </w:tc>
      </w:tr>
      <w:tr w:rsidR="00E73C3F" w:rsidRPr="00210F5B" w14:paraId="045A96E2" w14:textId="77777777" w:rsidTr="005608CC">
        <w:trPr>
          <w:jc w:val="center"/>
        </w:trPr>
        <w:tc>
          <w:tcPr>
            <w:tcW w:w="2515" w:type="dxa"/>
          </w:tcPr>
          <w:p w14:paraId="13020E93" w14:textId="77777777" w:rsidR="00E73C3F" w:rsidRPr="00210F5B" w:rsidRDefault="00E73C3F" w:rsidP="005608CC">
            <w:pPr>
              <w:rPr>
                <w:color w:val="000000" w:themeColor="text1"/>
                <w:sz w:val="18"/>
                <w:szCs w:val="18"/>
              </w:rPr>
            </w:pPr>
            <w:r w:rsidRPr="00210F5B">
              <w:rPr>
                <w:color w:val="000000" w:themeColor="text1"/>
                <w:kern w:val="24"/>
                <w:sz w:val="18"/>
                <w:szCs w:val="18"/>
              </w:rPr>
              <w:t>Doppler</w:t>
            </w:r>
          </w:p>
        </w:tc>
        <w:tc>
          <w:tcPr>
            <w:tcW w:w="6849" w:type="dxa"/>
            <w:gridSpan w:val="3"/>
          </w:tcPr>
          <w:p w14:paraId="50F5E4E2"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Kmph</w:t>
            </w:r>
          </w:p>
        </w:tc>
      </w:tr>
      <w:tr w:rsidR="00E73C3F" w:rsidRPr="00210F5B" w14:paraId="2E6EFCEA" w14:textId="77777777" w:rsidTr="005608CC">
        <w:trPr>
          <w:jc w:val="center"/>
        </w:trPr>
        <w:tc>
          <w:tcPr>
            <w:tcW w:w="2515" w:type="dxa"/>
          </w:tcPr>
          <w:p w14:paraId="225B1B58" w14:textId="77777777" w:rsidR="00E73C3F" w:rsidRPr="00210F5B" w:rsidRDefault="00E73C3F" w:rsidP="005608CC">
            <w:pPr>
              <w:rPr>
                <w:color w:val="000000" w:themeColor="text1"/>
                <w:sz w:val="18"/>
                <w:szCs w:val="18"/>
              </w:rPr>
            </w:pPr>
            <w:r w:rsidRPr="00210F5B">
              <w:rPr>
                <w:color w:val="000000" w:themeColor="text1"/>
                <w:kern w:val="24"/>
                <w:sz w:val="18"/>
                <w:szCs w:val="18"/>
              </w:rPr>
              <w:t>TDD Config</w:t>
            </w:r>
          </w:p>
        </w:tc>
        <w:tc>
          <w:tcPr>
            <w:tcW w:w="6849" w:type="dxa"/>
            <w:gridSpan w:val="3"/>
          </w:tcPr>
          <w:p w14:paraId="1C34BE23" w14:textId="0BBBA04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D</w:t>
            </w:r>
            <w:r w:rsidR="002A0AE1">
              <w:rPr>
                <w:color w:val="000000" w:themeColor="text1"/>
                <w:kern w:val="24"/>
                <w:sz w:val="18"/>
                <w:szCs w:val="18"/>
              </w:rPr>
              <w:t>D</w:t>
            </w:r>
            <w:r w:rsidRPr="00210F5B">
              <w:rPr>
                <w:color w:val="000000" w:themeColor="text1"/>
                <w:kern w:val="24"/>
                <w:sz w:val="18"/>
                <w:szCs w:val="18"/>
              </w:rPr>
              <w:t xml:space="preserve">DSU (S: </w:t>
            </w:r>
            <w:r w:rsidR="003C03BE">
              <w:rPr>
                <w:color w:val="000000" w:themeColor="text1"/>
                <w:kern w:val="24"/>
                <w:sz w:val="18"/>
                <w:szCs w:val="18"/>
              </w:rPr>
              <w:t>1</w:t>
            </w:r>
            <w:r w:rsidRPr="00210F5B">
              <w:rPr>
                <w:color w:val="000000" w:themeColor="text1"/>
                <w:kern w:val="24"/>
                <w:sz w:val="18"/>
                <w:szCs w:val="18"/>
              </w:rPr>
              <w:t xml:space="preserve"> PDCCH, </w:t>
            </w:r>
            <w:r w:rsidR="003C03BE">
              <w:rPr>
                <w:color w:val="000000" w:themeColor="text1"/>
                <w:kern w:val="24"/>
                <w:sz w:val="18"/>
                <w:szCs w:val="18"/>
              </w:rPr>
              <w:t>9</w:t>
            </w:r>
            <w:r w:rsidRPr="00210F5B">
              <w:rPr>
                <w:color w:val="000000" w:themeColor="text1"/>
                <w:kern w:val="24"/>
                <w:sz w:val="18"/>
                <w:szCs w:val="18"/>
              </w:rPr>
              <w:t xml:space="preserve"> PDSCH, 2 guard, 1 PUCCH, 1 SRS)</w:t>
            </w:r>
          </w:p>
        </w:tc>
      </w:tr>
      <w:tr w:rsidR="00E73C3F" w:rsidRPr="00210F5B" w14:paraId="1C691955" w14:textId="77777777" w:rsidTr="005608CC">
        <w:trPr>
          <w:jc w:val="center"/>
        </w:trPr>
        <w:tc>
          <w:tcPr>
            <w:tcW w:w="2515" w:type="dxa"/>
          </w:tcPr>
          <w:p w14:paraId="72E95953" w14:textId="77777777" w:rsidR="00E73C3F" w:rsidRPr="00210F5B" w:rsidRDefault="00E73C3F" w:rsidP="005608CC">
            <w:pPr>
              <w:rPr>
                <w:color w:val="000000" w:themeColor="text1"/>
                <w:sz w:val="18"/>
                <w:szCs w:val="18"/>
              </w:rPr>
            </w:pPr>
            <w:r w:rsidRPr="00210F5B">
              <w:rPr>
                <w:color w:val="000000" w:themeColor="text1"/>
                <w:kern w:val="24"/>
                <w:sz w:val="18"/>
                <w:szCs w:val="18"/>
              </w:rPr>
              <w:t>Scheduler</w:t>
            </w:r>
          </w:p>
        </w:tc>
        <w:tc>
          <w:tcPr>
            <w:tcW w:w="6849" w:type="dxa"/>
            <w:gridSpan w:val="3"/>
          </w:tcPr>
          <w:p w14:paraId="7D14A774" w14:textId="0F18FCA1"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MU-MIMO </w:t>
            </w:r>
            <w:r w:rsidR="005608CC">
              <w:rPr>
                <w:color w:val="000000" w:themeColor="text1"/>
                <w:kern w:val="24"/>
                <w:sz w:val="18"/>
                <w:szCs w:val="18"/>
              </w:rPr>
              <w:t xml:space="preserve">Proportional Fair </w:t>
            </w:r>
          </w:p>
        </w:tc>
      </w:tr>
      <w:tr w:rsidR="00E73C3F" w:rsidRPr="00210F5B" w14:paraId="1427C8A8" w14:textId="77777777" w:rsidTr="005608CC">
        <w:trPr>
          <w:jc w:val="center"/>
        </w:trPr>
        <w:tc>
          <w:tcPr>
            <w:tcW w:w="2515" w:type="dxa"/>
          </w:tcPr>
          <w:p w14:paraId="06FDA607" w14:textId="77777777" w:rsidR="00E73C3F" w:rsidRPr="00210F5B" w:rsidRDefault="00E73C3F" w:rsidP="005608CC">
            <w:pPr>
              <w:rPr>
                <w:color w:val="000000" w:themeColor="text1"/>
                <w:sz w:val="18"/>
                <w:szCs w:val="18"/>
              </w:rPr>
            </w:pPr>
            <w:r w:rsidRPr="00210F5B">
              <w:rPr>
                <w:color w:val="000000" w:themeColor="text1"/>
                <w:kern w:val="24"/>
                <w:sz w:val="18"/>
                <w:szCs w:val="18"/>
              </w:rPr>
              <w:t>Guard Band Overhead</w:t>
            </w:r>
          </w:p>
        </w:tc>
        <w:tc>
          <w:tcPr>
            <w:tcW w:w="6849" w:type="dxa"/>
            <w:gridSpan w:val="3"/>
          </w:tcPr>
          <w:p w14:paraId="4BD70D5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2.08% (272 RBs in 100 MHz)</w:t>
            </w:r>
          </w:p>
        </w:tc>
      </w:tr>
      <w:tr w:rsidR="00E73C3F" w:rsidRPr="00210F5B" w14:paraId="11033176" w14:textId="77777777" w:rsidTr="005608CC">
        <w:trPr>
          <w:jc w:val="center"/>
        </w:trPr>
        <w:tc>
          <w:tcPr>
            <w:tcW w:w="2515" w:type="dxa"/>
          </w:tcPr>
          <w:p w14:paraId="554986C8" w14:textId="77777777" w:rsidR="00E73C3F" w:rsidRPr="00210F5B" w:rsidRDefault="00E73C3F" w:rsidP="005608CC">
            <w:pPr>
              <w:rPr>
                <w:color w:val="000000" w:themeColor="text1"/>
                <w:sz w:val="18"/>
                <w:szCs w:val="18"/>
              </w:rPr>
            </w:pPr>
            <w:r w:rsidRPr="00210F5B">
              <w:rPr>
                <w:color w:val="000000" w:themeColor="text1"/>
                <w:kern w:val="24"/>
                <w:sz w:val="18"/>
                <w:szCs w:val="18"/>
              </w:rPr>
              <w:t xml:space="preserve">Channel </w:t>
            </w:r>
            <w:r w:rsidRPr="00210F5B">
              <w:rPr>
                <w:rFonts w:eastAsiaTheme="minorEastAsia"/>
                <w:color w:val="000000" w:themeColor="text1"/>
                <w:kern w:val="24"/>
                <w:sz w:val="18"/>
                <w:szCs w:val="18"/>
              </w:rPr>
              <w:t>Estimation</w:t>
            </w:r>
          </w:p>
        </w:tc>
        <w:tc>
          <w:tcPr>
            <w:tcW w:w="6849" w:type="dxa"/>
            <w:gridSpan w:val="3"/>
          </w:tcPr>
          <w:p w14:paraId="00C497E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Realistic</w:t>
            </w:r>
          </w:p>
        </w:tc>
      </w:tr>
      <w:tr w:rsidR="00E355A6" w:rsidRPr="00210F5B" w14:paraId="264677CF" w14:textId="77777777" w:rsidTr="005608CC">
        <w:trPr>
          <w:jc w:val="center"/>
        </w:trPr>
        <w:tc>
          <w:tcPr>
            <w:tcW w:w="2515" w:type="dxa"/>
          </w:tcPr>
          <w:p w14:paraId="09DD8288" w14:textId="6608E3F1" w:rsidR="00E355A6" w:rsidRPr="00210F5B" w:rsidRDefault="00E355A6" w:rsidP="005608CC">
            <w:pPr>
              <w:rPr>
                <w:color w:val="000000" w:themeColor="text1"/>
                <w:kern w:val="24"/>
                <w:sz w:val="18"/>
                <w:szCs w:val="18"/>
              </w:rPr>
            </w:pPr>
            <w:r>
              <w:rPr>
                <w:color w:val="000000" w:themeColor="text1"/>
                <w:kern w:val="24"/>
                <w:sz w:val="18"/>
                <w:szCs w:val="18"/>
              </w:rPr>
              <w:t>Downlink Traffic Model</w:t>
            </w:r>
          </w:p>
        </w:tc>
        <w:tc>
          <w:tcPr>
            <w:tcW w:w="6849" w:type="dxa"/>
            <w:gridSpan w:val="3"/>
          </w:tcPr>
          <w:p w14:paraId="20A6923B" w14:textId="1E29DBCE" w:rsidR="00E355A6" w:rsidRDefault="00E355A6" w:rsidP="005608CC">
            <w:pPr>
              <w:jc w:val="center"/>
              <w:rPr>
                <w:color w:val="000000" w:themeColor="text1"/>
                <w:kern w:val="24"/>
                <w:sz w:val="18"/>
                <w:szCs w:val="18"/>
              </w:rPr>
            </w:pPr>
            <w:r>
              <w:rPr>
                <w:color w:val="000000" w:themeColor="text1"/>
                <w:kern w:val="24"/>
                <w:sz w:val="18"/>
                <w:szCs w:val="18"/>
              </w:rPr>
              <w:t xml:space="preserve">Packet size: Truncated Gaussian </w:t>
            </w:r>
            <w:r>
              <w:rPr>
                <w:color w:val="000000" w:themeColor="text1"/>
                <w:kern w:val="24"/>
                <w:sz w:val="18"/>
                <w:szCs w:val="18"/>
              </w:rPr>
              <w:br/>
              <w:t xml:space="preserve">Mean = Avg. Data Rate / Frames Per Second; </w:t>
            </w:r>
            <w:r>
              <w:rPr>
                <w:color w:val="000000" w:themeColor="text1"/>
                <w:kern w:val="24"/>
                <w:sz w:val="18"/>
                <w:szCs w:val="18"/>
              </w:rPr>
              <w:br/>
            </w:r>
            <w:r w:rsidR="00F570A7">
              <w:rPr>
                <w:color w:val="000000" w:themeColor="text1"/>
                <w:kern w:val="24"/>
                <w:sz w:val="18"/>
                <w:szCs w:val="18"/>
              </w:rPr>
              <w:t>STD, Max, Min = 10.5%, 150%, 50% of Mean</w:t>
            </w:r>
          </w:p>
          <w:p w14:paraId="11E556FA" w14:textId="10A37AB6" w:rsidR="00E355A6" w:rsidRPr="00210F5B" w:rsidRDefault="00E355A6" w:rsidP="005608CC">
            <w:pPr>
              <w:jc w:val="center"/>
              <w:rPr>
                <w:color w:val="000000" w:themeColor="text1"/>
                <w:kern w:val="24"/>
                <w:sz w:val="18"/>
                <w:szCs w:val="18"/>
              </w:rPr>
            </w:pPr>
            <w:r>
              <w:rPr>
                <w:color w:val="000000" w:themeColor="text1"/>
                <w:kern w:val="24"/>
                <w:sz w:val="18"/>
                <w:szCs w:val="18"/>
              </w:rPr>
              <w:t>Jitter: Truncated Gaussian</w:t>
            </w:r>
            <w:r>
              <w:rPr>
                <w:color w:val="000000" w:themeColor="text1"/>
                <w:kern w:val="24"/>
                <w:sz w:val="18"/>
                <w:szCs w:val="18"/>
              </w:rPr>
              <w:br/>
              <w:t xml:space="preserve">Mean: 0 </w:t>
            </w:r>
            <w:proofErr w:type="spellStart"/>
            <w:r>
              <w:rPr>
                <w:color w:val="000000" w:themeColor="text1"/>
                <w:kern w:val="24"/>
                <w:sz w:val="18"/>
                <w:szCs w:val="18"/>
              </w:rPr>
              <w:t>ms</w:t>
            </w:r>
            <w:proofErr w:type="spellEnd"/>
            <w:r>
              <w:rPr>
                <w:color w:val="000000" w:themeColor="text1"/>
                <w:kern w:val="24"/>
                <w:sz w:val="18"/>
                <w:szCs w:val="18"/>
              </w:rPr>
              <w:t xml:space="preserve">; STD 2 </w:t>
            </w:r>
            <w:proofErr w:type="spellStart"/>
            <w:r>
              <w:rPr>
                <w:color w:val="000000" w:themeColor="text1"/>
                <w:kern w:val="24"/>
                <w:sz w:val="18"/>
                <w:szCs w:val="18"/>
              </w:rPr>
              <w:t>ms</w:t>
            </w:r>
            <w:proofErr w:type="spellEnd"/>
            <w:r>
              <w:rPr>
                <w:color w:val="000000" w:themeColor="text1"/>
                <w:kern w:val="24"/>
                <w:sz w:val="18"/>
                <w:szCs w:val="18"/>
              </w:rPr>
              <w:t xml:space="preserve">; Range [-4, 4] </w:t>
            </w:r>
            <w:proofErr w:type="spellStart"/>
            <w:r>
              <w:rPr>
                <w:color w:val="000000" w:themeColor="text1"/>
                <w:kern w:val="24"/>
                <w:sz w:val="18"/>
                <w:szCs w:val="18"/>
              </w:rPr>
              <w:t>ms</w:t>
            </w:r>
            <w:proofErr w:type="spellEnd"/>
          </w:p>
        </w:tc>
      </w:tr>
      <w:tr w:rsidR="00945201" w:rsidRPr="00210F5B" w14:paraId="084EF074" w14:textId="77777777" w:rsidTr="005608CC">
        <w:trPr>
          <w:jc w:val="center"/>
        </w:trPr>
        <w:tc>
          <w:tcPr>
            <w:tcW w:w="2515" w:type="dxa"/>
          </w:tcPr>
          <w:p w14:paraId="6D3D2855" w14:textId="3F23C3E4" w:rsidR="00945201" w:rsidRDefault="00945201" w:rsidP="005608CC">
            <w:pPr>
              <w:rPr>
                <w:color w:val="000000" w:themeColor="text1"/>
                <w:kern w:val="24"/>
                <w:sz w:val="18"/>
                <w:szCs w:val="18"/>
              </w:rPr>
            </w:pPr>
            <w:r>
              <w:rPr>
                <w:color w:val="000000" w:themeColor="text1"/>
                <w:kern w:val="24"/>
                <w:sz w:val="18"/>
                <w:szCs w:val="18"/>
              </w:rPr>
              <w:t>Uplink Traffic Model</w:t>
            </w:r>
          </w:p>
        </w:tc>
        <w:tc>
          <w:tcPr>
            <w:tcW w:w="6849" w:type="dxa"/>
            <w:gridSpan w:val="3"/>
          </w:tcPr>
          <w:p w14:paraId="2354AD80" w14:textId="766D84B0" w:rsidR="00945201" w:rsidRDefault="00945201" w:rsidP="005608CC">
            <w:pPr>
              <w:jc w:val="center"/>
              <w:rPr>
                <w:color w:val="000000" w:themeColor="text1"/>
                <w:kern w:val="24"/>
                <w:sz w:val="18"/>
                <w:szCs w:val="18"/>
              </w:rPr>
            </w:pPr>
            <w:r>
              <w:rPr>
                <w:color w:val="000000" w:themeColor="text1"/>
                <w:kern w:val="24"/>
                <w:sz w:val="18"/>
                <w:szCs w:val="18"/>
              </w:rPr>
              <w:t xml:space="preserve">CG/VR Pose/Control: 100 bytes every 4 </w:t>
            </w:r>
            <w:proofErr w:type="spellStart"/>
            <w:r>
              <w:rPr>
                <w:color w:val="000000" w:themeColor="text1"/>
                <w:kern w:val="24"/>
                <w:sz w:val="18"/>
                <w:szCs w:val="18"/>
              </w:rPr>
              <w:t>ms</w:t>
            </w:r>
            <w:proofErr w:type="spellEnd"/>
            <w:r>
              <w:rPr>
                <w:color w:val="000000" w:themeColor="text1"/>
                <w:kern w:val="24"/>
                <w:sz w:val="18"/>
                <w:szCs w:val="18"/>
              </w:rPr>
              <w:t xml:space="preserve">, PDB 10 </w:t>
            </w:r>
            <w:proofErr w:type="spellStart"/>
            <w:r>
              <w:rPr>
                <w:color w:val="000000" w:themeColor="text1"/>
                <w:kern w:val="24"/>
                <w:sz w:val="18"/>
                <w:szCs w:val="18"/>
              </w:rPr>
              <w:t>ms</w:t>
            </w:r>
            <w:proofErr w:type="spellEnd"/>
          </w:p>
          <w:p w14:paraId="5E41405C" w14:textId="750AEBE7" w:rsidR="00945201" w:rsidRDefault="00945201" w:rsidP="005608CC">
            <w:pPr>
              <w:jc w:val="center"/>
              <w:rPr>
                <w:color w:val="000000" w:themeColor="text1"/>
                <w:kern w:val="24"/>
                <w:sz w:val="18"/>
                <w:szCs w:val="18"/>
              </w:rPr>
            </w:pPr>
            <w:r>
              <w:rPr>
                <w:color w:val="000000" w:themeColor="text1"/>
                <w:kern w:val="24"/>
                <w:sz w:val="18"/>
                <w:szCs w:val="18"/>
              </w:rPr>
              <w:t>AR: Stream 1: Same as CG/VR pose/control</w:t>
            </w:r>
            <w:r>
              <w:rPr>
                <w:color w:val="000000" w:themeColor="text1"/>
                <w:kern w:val="24"/>
                <w:sz w:val="18"/>
                <w:szCs w:val="18"/>
              </w:rPr>
              <w:br/>
              <w:t xml:space="preserve">Stream 2: Truncated Gaussian Model (same as DL), 10 Mbps, PDB 60 </w:t>
            </w:r>
            <w:proofErr w:type="spellStart"/>
            <w:r>
              <w:rPr>
                <w:color w:val="000000" w:themeColor="text1"/>
                <w:kern w:val="24"/>
                <w:sz w:val="18"/>
                <w:szCs w:val="18"/>
              </w:rPr>
              <w:t>ms</w:t>
            </w:r>
            <w:proofErr w:type="spellEnd"/>
            <w:r>
              <w:rPr>
                <w:color w:val="000000" w:themeColor="text1"/>
                <w:kern w:val="24"/>
                <w:sz w:val="18"/>
                <w:szCs w:val="18"/>
              </w:rPr>
              <w:t>, no jitter</w:t>
            </w:r>
          </w:p>
        </w:tc>
      </w:tr>
    </w:tbl>
    <w:p w14:paraId="573EC9B7" w14:textId="576BF3A7" w:rsidR="00E73C3F" w:rsidRDefault="00E73C3F" w:rsidP="00E73C3F"/>
    <w:p w14:paraId="79C5FAF4" w14:textId="77777777" w:rsidR="00E355A6" w:rsidRDefault="00E355A6" w:rsidP="00E73C3F">
      <w:r>
        <w:t xml:space="preserve">In the results below, we use the following definition for a UE being satisfied: </w:t>
      </w:r>
    </w:p>
    <w:p w14:paraId="7F6C6D65" w14:textId="0C841587" w:rsidR="00E355A6" w:rsidRDefault="00E355A6" w:rsidP="00E73C3F">
      <w:r w:rsidRPr="00E355A6">
        <w:t xml:space="preserve">A UE is declared a satisfied UE if more than </w:t>
      </w:r>
      <w:r w:rsidRPr="00E355A6">
        <w:rPr>
          <w:b/>
          <w:bCs/>
        </w:rPr>
        <w:t>99%</w:t>
      </w:r>
      <w:r w:rsidRPr="00E355A6">
        <w:t xml:space="preserve"> of packets are successfully </w:t>
      </w:r>
      <w:r w:rsidR="00752F09">
        <w:t>delivered</w:t>
      </w:r>
      <w:r w:rsidRPr="00E355A6">
        <w:t xml:space="preserve"> within a given air interface PDB.</w:t>
      </w:r>
      <w:r w:rsidR="00280CA8">
        <w:t xml:space="preserve"> </w:t>
      </w:r>
    </w:p>
    <w:p w14:paraId="15281460" w14:textId="77777777" w:rsidR="00F61987" w:rsidRDefault="00F61987" w:rsidP="00E73C3F"/>
    <w:p w14:paraId="23F94590" w14:textId="08AD43FD" w:rsidR="00E355A6" w:rsidRDefault="00F61987" w:rsidP="00F61987">
      <w:pPr>
        <w:pStyle w:val="Heading3"/>
      </w:pPr>
      <w:r>
        <w:t>Baseline capacity results</w:t>
      </w:r>
    </w:p>
    <w:p w14:paraId="11392ED2" w14:textId="5FBD4FF5" w:rsidR="0073002D" w:rsidRDefault="0073002D" w:rsidP="00E73C3F">
      <w:r>
        <w:fldChar w:fldCharType="begin"/>
      </w:r>
      <w:r>
        <w:instrText xml:space="preserve"> REF _Ref68193174 \h </w:instrText>
      </w:r>
      <w:r>
        <w:fldChar w:fldCharType="separate"/>
      </w:r>
      <w:r w:rsidR="00D578BF">
        <w:t xml:space="preserve">Figure </w:t>
      </w:r>
      <w:r w:rsidR="00D578BF">
        <w:rPr>
          <w:noProof/>
        </w:rPr>
        <w:t>1</w:t>
      </w:r>
      <w:r>
        <w:fldChar w:fldCharType="end"/>
      </w:r>
      <w:r>
        <w:t xml:space="preserve"> shows the percentage of satisfied UEs </w:t>
      </w:r>
      <w:r w:rsidR="003706F4">
        <w:t xml:space="preserve">as </w:t>
      </w:r>
      <w:r w:rsidR="00280CA8">
        <w:t xml:space="preserve">a </w:t>
      </w:r>
      <w:r w:rsidR="003706F4">
        <w:t>function of the number of UEs per cell for several</w:t>
      </w:r>
      <w:r w:rsidR="00280CA8">
        <w:t xml:space="preserve"> traffic model parameters </w:t>
      </w:r>
      <w:r w:rsidR="00E26BF5">
        <w:t>under</w:t>
      </w:r>
      <w:r w:rsidR="00280CA8">
        <w:t xml:space="preserve"> the dense urban layout:</w:t>
      </w:r>
    </w:p>
    <w:p w14:paraId="11B7EFC4" w14:textId="55A0EB35" w:rsidR="001E08E8" w:rsidRDefault="00346D0B" w:rsidP="00DF3E45">
      <w:pPr>
        <w:keepNext/>
        <w:jc w:val="center"/>
      </w:pPr>
      <w:r w:rsidRPr="00346D0B">
        <w:rPr>
          <w:noProof/>
        </w:rPr>
        <w:lastRenderedPageBreak/>
        <w:drawing>
          <wp:inline distT="0" distB="0" distL="0" distR="0" wp14:anchorId="4D539AE3" wp14:editId="201DEC64">
            <wp:extent cx="4551814" cy="3409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53420" cy="3411153"/>
                    </a:xfrm>
                    <a:prstGeom prst="rect">
                      <a:avLst/>
                    </a:prstGeom>
                    <a:noFill/>
                    <a:ln>
                      <a:noFill/>
                    </a:ln>
                  </pic:spPr>
                </pic:pic>
              </a:graphicData>
            </a:graphic>
          </wp:inline>
        </w:drawing>
      </w:r>
    </w:p>
    <w:p w14:paraId="190F9092" w14:textId="0F64DAA9" w:rsidR="00AC622D" w:rsidRDefault="00DF3E45" w:rsidP="00DF3E45">
      <w:pPr>
        <w:pStyle w:val="Caption"/>
        <w:jc w:val="center"/>
      </w:pPr>
      <w:bookmarkStart w:id="3" w:name="_Ref68193174"/>
      <w:r>
        <w:t xml:space="preserve">Figure </w:t>
      </w:r>
      <w:r w:rsidR="00211A42">
        <w:fldChar w:fldCharType="begin"/>
      </w:r>
      <w:r w:rsidR="00211A42">
        <w:instrText xml:space="preserve"> SEQ Figure \* ARABIC </w:instrText>
      </w:r>
      <w:r w:rsidR="00211A42">
        <w:fldChar w:fldCharType="separate"/>
      </w:r>
      <w:r w:rsidR="00D578BF">
        <w:rPr>
          <w:noProof/>
        </w:rPr>
        <w:t>1</w:t>
      </w:r>
      <w:r w:rsidR="00211A42">
        <w:rPr>
          <w:noProof/>
        </w:rPr>
        <w:fldChar w:fldCharType="end"/>
      </w:r>
      <w:bookmarkEnd w:id="3"/>
      <w:r>
        <w:t>: Percentage of satisfied UEs vs. # UEs/cell: Dense Urban (FR1)</w:t>
      </w:r>
    </w:p>
    <w:p w14:paraId="620DE19C" w14:textId="77777777" w:rsidR="00280CA8" w:rsidRDefault="00280CA8" w:rsidP="00280CA8"/>
    <w:p w14:paraId="072F3E43" w14:textId="0FCEBFA1" w:rsidR="00DF3E45" w:rsidRDefault="00280CA8" w:rsidP="007B1644">
      <w:r>
        <w:fldChar w:fldCharType="begin"/>
      </w:r>
      <w:r>
        <w:instrText xml:space="preserve"> REF _Ref68193176 \h </w:instrText>
      </w:r>
      <w:r>
        <w:fldChar w:fldCharType="separate"/>
      </w:r>
      <w:r w:rsidR="00D578BF">
        <w:t xml:space="preserve">Figure </w:t>
      </w:r>
      <w:r w:rsidR="00D578BF">
        <w:rPr>
          <w:noProof/>
        </w:rPr>
        <w:t>2</w:t>
      </w:r>
      <w:r>
        <w:fldChar w:fldCharType="end"/>
      </w:r>
      <w:r>
        <w:t xml:space="preserve"> shows the percentage of satisfied UEs as a function of the number of UEs per cell for several traffic model parameters </w:t>
      </w:r>
      <w:r w:rsidR="00E26BF5">
        <w:t>under</w:t>
      </w:r>
      <w:r>
        <w:t xml:space="preserve"> the urban macro layout:</w:t>
      </w:r>
    </w:p>
    <w:p w14:paraId="6E5527CB" w14:textId="196C43B9" w:rsidR="00C11076" w:rsidRDefault="00346D0B" w:rsidP="00DF3E45">
      <w:pPr>
        <w:keepNext/>
        <w:jc w:val="center"/>
      </w:pPr>
      <w:r w:rsidRPr="00346D0B">
        <w:rPr>
          <w:noProof/>
        </w:rPr>
        <w:drawing>
          <wp:inline distT="0" distB="0" distL="0" distR="0" wp14:anchorId="02F569A2" wp14:editId="0D2507FD">
            <wp:extent cx="4667250" cy="349642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73046" cy="3500770"/>
                    </a:xfrm>
                    <a:prstGeom prst="rect">
                      <a:avLst/>
                    </a:prstGeom>
                    <a:noFill/>
                    <a:ln>
                      <a:noFill/>
                    </a:ln>
                  </pic:spPr>
                </pic:pic>
              </a:graphicData>
            </a:graphic>
          </wp:inline>
        </w:drawing>
      </w:r>
    </w:p>
    <w:p w14:paraId="5598B95A" w14:textId="6BB4BA88" w:rsidR="00E73C3F" w:rsidRDefault="00DF3E45" w:rsidP="00DF3E45">
      <w:pPr>
        <w:pStyle w:val="Caption"/>
        <w:jc w:val="center"/>
      </w:pPr>
      <w:bookmarkStart w:id="4" w:name="_Ref68193176"/>
      <w:r>
        <w:t xml:space="preserve">Figure </w:t>
      </w:r>
      <w:r w:rsidR="00211A42">
        <w:fldChar w:fldCharType="begin"/>
      </w:r>
      <w:r w:rsidR="00211A42">
        <w:instrText xml:space="preserve"> SEQ Figure \* ARABIC </w:instrText>
      </w:r>
      <w:r w:rsidR="00211A42">
        <w:fldChar w:fldCharType="separate"/>
      </w:r>
      <w:r w:rsidR="00D578BF">
        <w:rPr>
          <w:noProof/>
        </w:rPr>
        <w:t>2</w:t>
      </w:r>
      <w:r w:rsidR="00211A42">
        <w:rPr>
          <w:noProof/>
        </w:rPr>
        <w:fldChar w:fldCharType="end"/>
      </w:r>
      <w:bookmarkEnd w:id="4"/>
      <w:r>
        <w:t xml:space="preserve">: </w:t>
      </w:r>
      <w:r w:rsidRPr="00A82E4D">
        <w:t xml:space="preserve">Percentage of satisfied UEs vs. # UEs/cell: Urban </w:t>
      </w:r>
      <w:r>
        <w:t xml:space="preserve">Macro </w:t>
      </w:r>
      <w:r w:rsidRPr="00A82E4D">
        <w:t>(FR1)</w:t>
      </w:r>
    </w:p>
    <w:p w14:paraId="36A769EB" w14:textId="77777777" w:rsidR="00280CA8" w:rsidRDefault="00280CA8" w:rsidP="00280CA8"/>
    <w:p w14:paraId="2156521A" w14:textId="5FA00D74" w:rsidR="00280CA8" w:rsidRPr="00280CA8" w:rsidRDefault="00280CA8" w:rsidP="00280CA8">
      <w:r>
        <w:fldChar w:fldCharType="begin"/>
      </w:r>
      <w:r>
        <w:instrText xml:space="preserve"> REF _Ref68193179 \h </w:instrText>
      </w:r>
      <w:r>
        <w:fldChar w:fldCharType="separate"/>
      </w:r>
      <w:r w:rsidR="00D578BF">
        <w:t xml:space="preserve">Figure </w:t>
      </w:r>
      <w:r w:rsidR="00D578BF">
        <w:rPr>
          <w:noProof/>
        </w:rPr>
        <w:t>3</w:t>
      </w:r>
      <w:r>
        <w:fldChar w:fldCharType="end"/>
      </w:r>
      <w:r>
        <w:t xml:space="preserve"> shows the percentage of satisfied UEs as a function of the number of UEs per cell for several traffic model parameters </w:t>
      </w:r>
      <w:r w:rsidR="00E26BF5">
        <w:t>under</w:t>
      </w:r>
      <w:r>
        <w:t xml:space="preserve"> the indoor hotspot layout:</w:t>
      </w:r>
    </w:p>
    <w:p w14:paraId="49887051" w14:textId="696EC029" w:rsidR="00EC6A64" w:rsidRDefault="00346D0B" w:rsidP="00D1545C">
      <w:pPr>
        <w:keepNext/>
        <w:jc w:val="center"/>
      </w:pPr>
      <w:r w:rsidRPr="00346D0B">
        <w:rPr>
          <w:noProof/>
        </w:rPr>
        <w:lastRenderedPageBreak/>
        <w:drawing>
          <wp:inline distT="0" distB="0" distL="0" distR="0" wp14:anchorId="15372DCB" wp14:editId="0298973D">
            <wp:extent cx="4533900" cy="338489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40585" cy="3389889"/>
                    </a:xfrm>
                    <a:prstGeom prst="rect">
                      <a:avLst/>
                    </a:prstGeom>
                    <a:noFill/>
                    <a:ln>
                      <a:noFill/>
                    </a:ln>
                  </pic:spPr>
                </pic:pic>
              </a:graphicData>
            </a:graphic>
          </wp:inline>
        </w:drawing>
      </w:r>
    </w:p>
    <w:p w14:paraId="0DAA8176" w14:textId="0B62E340" w:rsidR="00DF3E45" w:rsidRDefault="00D1545C" w:rsidP="00D1545C">
      <w:pPr>
        <w:pStyle w:val="Caption"/>
        <w:jc w:val="center"/>
      </w:pPr>
      <w:bookmarkStart w:id="5" w:name="_Ref68193179"/>
      <w:r>
        <w:t xml:space="preserve">Figure </w:t>
      </w:r>
      <w:r w:rsidR="00211A42">
        <w:fldChar w:fldCharType="begin"/>
      </w:r>
      <w:r w:rsidR="00211A42">
        <w:instrText xml:space="preserve"> SEQ Figure \* ARABIC </w:instrText>
      </w:r>
      <w:r w:rsidR="00211A42">
        <w:fldChar w:fldCharType="separate"/>
      </w:r>
      <w:r w:rsidR="00D578BF">
        <w:rPr>
          <w:noProof/>
        </w:rPr>
        <w:t>3</w:t>
      </w:r>
      <w:r w:rsidR="00211A42">
        <w:rPr>
          <w:noProof/>
        </w:rPr>
        <w:fldChar w:fldCharType="end"/>
      </w:r>
      <w:bookmarkEnd w:id="5"/>
      <w:r>
        <w:t xml:space="preserve">: </w:t>
      </w:r>
      <w:r w:rsidRPr="00226266">
        <w:t xml:space="preserve">Percentage of satisfied UEs vs. # UEs/cell: </w:t>
      </w:r>
      <w:r>
        <w:t>Indoor Hotspot</w:t>
      </w:r>
      <w:r w:rsidRPr="00226266">
        <w:t xml:space="preserve"> (FR1)</w:t>
      </w:r>
    </w:p>
    <w:p w14:paraId="00264F77" w14:textId="58C3466B" w:rsidR="00280CA8" w:rsidRDefault="00280CA8" w:rsidP="00280CA8">
      <w:pPr>
        <w:rPr>
          <w:lang w:val="en-US"/>
        </w:rPr>
      </w:pPr>
    </w:p>
    <w:p w14:paraId="36D060B6" w14:textId="491E880D" w:rsidR="004B5099" w:rsidRDefault="004B5099" w:rsidP="00FA1078">
      <w:pPr>
        <w:pStyle w:val="Heading3"/>
      </w:pPr>
      <w:r>
        <w:t>Frame error rate statistics</w:t>
      </w:r>
    </w:p>
    <w:p w14:paraId="03F9BC50" w14:textId="59773548" w:rsidR="00E6127E" w:rsidRPr="00E6127E" w:rsidRDefault="00E6127E" w:rsidP="00E40DF5">
      <w:pPr>
        <w:jc w:val="both"/>
      </w:pPr>
      <w:r>
        <w:fldChar w:fldCharType="begin"/>
      </w:r>
      <w:r>
        <w:instrText xml:space="preserve"> REF _Ref68193174 \h </w:instrText>
      </w:r>
      <w:r w:rsidR="00E40DF5">
        <w:instrText xml:space="preserve"> \* MERGEFORMAT </w:instrText>
      </w:r>
      <w:r>
        <w:fldChar w:fldCharType="separate"/>
      </w:r>
      <w:r>
        <w:t xml:space="preserve">Figure </w:t>
      </w:r>
      <w:r>
        <w:rPr>
          <w:noProof/>
        </w:rPr>
        <w:t>4</w:t>
      </w:r>
      <w:r>
        <w:fldChar w:fldCharType="end"/>
      </w:r>
      <w:r>
        <w:t xml:space="preserve"> shows the CDF of DL frame error rate (FER) only for satisfied UE </w:t>
      </w:r>
      <w:r w:rsidR="00CA722D">
        <w:t xml:space="preserve">subsets </w:t>
      </w:r>
      <w:r>
        <w:t>(FER &lt; 0.01) under the indoor hotspot / dense urban / urban macro layouts. Two assumptions of # UE number per cell are adopted: 1) Small UE number per cell, meaning relative</w:t>
      </w:r>
      <w:r w:rsidR="00E40DF5">
        <w:t>ly</w:t>
      </w:r>
      <w:r>
        <w:t xml:space="preserve"> low cell load; 2) UE number closest to capacity (</w:t>
      </w:r>
      <w:r w:rsidR="00E40DF5">
        <w:t xml:space="preserve">based on the </w:t>
      </w:r>
      <w:r>
        <w:t>90% satisfied UE criteri</w:t>
      </w:r>
      <w:r w:rsidR="00E40DF5">
        <w:t>on</w:t>
      </w:r>
      <w:r>
        <w:t>)</w:t>
      </w:r>
      <w:r w:rsidR="00E817C7">
        <w:t>. It is observed that, over 80% percent within the satisfied UE subset could achieve</w:t>
      </w:r>
      <w:r w:rsidR="0016342D">
        <w:t xml:space="preserve"> even</w:t>
      </w:r>
      <w:r w:rsidR="00E817C7">
        <w:t xml:space="preserve"> higher requirement of FER &lt; 0.001.</w:t>
      </w:r>
    </w:p>
    <w:p w14:paraId="4E376152" w14:textId="4C8F28F3" w:rsidR="00B25A55" w:rsidRDefault="00B25A55" w:rsidP="004B5099">
      <w:pPr>
        <w:rPr>
          <w:lang w:val="en-US"/>
        </w:rPr>
      </w:pPr>
      <w:r w:rsidRPr="00B25A55">
        <w:rPr>
          <w:noProof/>
          <w:lang w:val="en-US"/>
        </w:rPr>
        <w:drawing>
          <wp:inline distT="0" distB="0" distL="0" distR="0" wp14:anchorId="53EFB40D" wp14:editId="60F1C1E9">
            <wp:extent cx="3037933"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4337" cy="2295620"/>
                    </a:xfrm>
                    <a:prstGeom prst="rect">
                      <a:avLst/>
                    </a:prstGeom>
                    <a:noFill/>
                    <a:ln>
                      <a:noFill/>
                    </a:ln>
                  </pic:spPr>
                </pic:pic>
              </a:graphicData>
            </a:graphic>
          </wp:inline>
        </w:drawing>
      </w:r>
      <w:r w:rsidRPr="00B25A55">
        <w:rPr>
          <w:noProof/>
          <w:lang w:val="en-US"/>
        </w:rPr>
        <w:drawing>
          <wp:inline distT="0" distB="0" distL="0" distR="0" wp14:anchorId="791625DA" wp14:editId="7E0CCFDC">
            <wp:extent cx="2962275" cy="2211561"/>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90395" cy="2232555"/>
                    </a:xfrm>
                    <a:prstGeom prst="rect">
                      <a:avLst/>
                    </a:prstGeom>
                    <a:noFill/>
                    <a:ln>
                      <a:noFill/>
                    </a:ln>
                  </pic:spPr>
                </pic:pic>
              </a:graphicData>
            </a:graphic>
          </wp:inline>
        </w:drawing>
      </w:r>
    </w:p>
    <w:p w14:paraId="2B22E033" w14:textId="3D9C3B1F" w:rsidR="00B25A55" w:rsidRDefault="00B25A55" w:rsidP="004B5099">
      <w:pPr>
        <w:rPr>
          <w:lang w:val="en-US"/>
        </w:rPr>
      </w:pPr>
      <w:r w:rsidRPr="00B25A55">
        <w:rPr>
          <w:noProof/>
          <w:lang w:val="en-US"/>
        </w:rPr>
        <w:lastRenderedPageBreak/>
        <w:drawing>
          <wp:inline distT="0" distB="0" distL="0" distR="0" wp14:anchorId="18D20CC8" wp14:editId="289764F8">
            <wp:extent cx="3037840" cy="2278206"/>
            <wp:effectExtent l="0" t="0" r="0" b="825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55030" cy="2291098"/>
                    </a:xfrm>
                    <a:prstGeom prst="rect">
                      <a:avLst/>
                    </a:prstGeom>
                    <a:noFill/>
                    <a:ln>
                      <a:noFill/>
                    </a:ln>
                  </pic:spPr>
                </pic:pic>
              </a:graphicData>
            </a:graphic>
          </wp:inline>
        </w:drawing>
      </w:r>
      <w:r w:rsidRPr="00B25A55">
        <w:rPr>
          <w:noProof/>
          <w:lang w:val="en-US"/>
        </w:rPr>
        <w:drawing>
          <wp:inline distT="0" distB="0" distL="0" distR="0" wp14:anchorId="3AD1A8C8" wp14:editId="2B9CE8D0">
            <wp:extent cx="3061649" cy="228767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89475" cy="2308464"/>
                    </a:xfrm>
                    <a:prstGeom prst="rect">
                      <a:avLst/>
                    </a:prstGeom>
                    <a:noFill/>
                    <a:ln>
                      <a:noFill/>
                    </a:ln>
                  </pic:spPr>
                </pic:pic>
              </a:graphicData>
            </a:graphic>
          </wp:inline>
        </w:drawing>
      </w:r>
    </w:p>
    <w:p w14:paraId="2D94D9A6" w14:textId="718650AB" w:rsidR="00B25A55" w:rsidRDefault="00B25A55" w:rsidP="004B5099">
      <w:pPr>
        <w:rPr>
          <w:lang w:val="en-US"/>
        </w:rPr>
      </w:pPr>
      <w:r w:rsidRPr="00B25A55">
        <w:rPr>
          <w:noProof/>
          <w:lang w:val="en-US"/>
        </w:rPr>
        <w:drawing>
          <wp:inline distT="0" distB="0" distL="0" distR="0" wp14:anchorId="37ED3367" wp14:editId="0EE68EBF">
            <wp:extent cx="3059412" cy="2286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74397" cy="2297197"/>
                    </a:xfrm>
                    <a:prstGeom prst="rect">
                      <a:avLst/>
                    </a:prstGeom>
                    <a:noFill/>
                    <a:ln>
                      <a:noFill/>
                    </a:ln>
                  </pic:spPr>
                </pic:pic>
              </a:graphicData>
            </a:graphic>
          </wp:inline>
        </w:drawing>
      </w:r>
      <w:r w:rsidRPr="00B25A55">
        <w:rPr>
          <w:noProof/>
          <w:lang w:val="en-US"/>
        </w:rPr>
        <w:drawing>
          <wp:inline distT="0" distB="0" distL="0" distR="0" wp14:anchorId="70BF9E2A" wp14:editId="4DDB4C93">
            <wp:extent cx="3040863" cy="2280474"/>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55167" cy="2291201"/>
                    </a:xfrm>
                    <a:prstGeom prst="rect">
                      <a:avLst/>
                    </a:prstGeom>
                    <a:noFill/>
                    <a:ln>
                      <a:noFill/>
                    </a:ln>
                  </pic:spPr>
                </pic:pic>
              </a:graphicData>
            </a:graphic>
          </wp:inline>
        </w:drawing>
      </w:r>
    </w:p>
    <w:p w14:paraId="2EEA9763" w14:textId="0738C8BE" w:rsidR="00445F6A" w:rsidRPr="00445F6A" w:rsidRDefault="00445F6A" w:rsidP="00445F6A">
      <w:pPr>
        <w:jc w:val="center"/>
        <w:rPr>
          <w:b/>
        </w:rPr>
      </w:pPr>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Pr>
          <w:b/>
          <w:bCs/>
          <w:noProof/>
        </w:rPr>
        <w:t>4</w:t>
      </w:r>
      <w:r w:rsidRPr="00192A04">
        <w:rPr>
          <w:b/>
          <w:bCs/>
          <w:noProof/>
        </w:rPr>
        <w:fldChar w:fldCharType="end"/>
      </w:r>
      <w:r w:rsidRPr="00192A04">
        <w:rPr>
          <w:b/>
          <w:bCs/>
        </w:rPr>
        <w:t xml:space="preserve">: </w:t>
      </w:r>
      <w:r>
        <w:rPr>
          <w:b/>
          <w:bCs/>
        </w:rPr>
        <w:t>Uplink AR two scheme results (FR1)</w:t>
      </w:r>
    </w:p>
    <w:p w14:paraId="48D1AD1A" w14:textId="77777777" w:rsidR="004B5099" w:rsidRPr="00445F6A" w:rsidRDefault="004B5099" w:rsidP="004B5099"/>
    <w:p w14:paraId="46294B86" w14:textId="4C6AC33A" w:rsidR="00FA1078" w:rsidRDefault="00FA1078" w:rsidP="00FA1078">
      <w:pPr>
        <w:pStyle w:val="Heading3"/>
      </w:pPr>
      <w:r>
        <w:t>Impact of delay-aware scheduler</w:t>
      </w:r>
    </w:p>
    <w:p w14:paraId="6D7F36ED" w14:textId="4734DAD1" w:rsidR="00DE1A4D" w:rsidRDefault="00F61987" w:rsidP="00376A31">
      <w:pPr>
        <w:jc w:val="both"/>
      </w:pPr>
      <w:r>
        <w:t xml:space="preserve">Next, we </w:t>
      </w:r>
      <w:r w:rsidR="00DE1A4D">
        <w:t xml:space="preserve">compare the XR performance for two types of schedulers: proportional-fair scheduling and delay-aware scheduling. The delay-aware scheduler </w:t>
      </w:r>
      <w:r w:rsidR="00376A31">
        <w:t>improves upon</w:t>
      </w:r>
      <w:r w:rsidR="00DE1A4D">
        <w:t xml:space="preserve"> the proportional-fair </w:t>
      </w:r>
      <w:r w:rsidR="00376A31">
        <w:t>scheduler by incorporating</w:t>
      </w:r>
      <w:r w:rsidR="00DE1A4D">
        <w:t xml:space="preserve"> knowledge of the delay experienced by the </w:t>
      </w:r>
      <w:r w:rsidR="006E4B10">
        <w:t>packets</w:t>
      </w:r>
      <w:r w:rsidR="00FA1078">
        <w:t xml:space="preserve"> to prioritize </w:t>
      </w:r>
      <w:r w:rsidR="00DE1A4D">
        <w:t xml:space="preserve">users that are </w:t>
      </w:r>
      <w:r w:rsidR="00376A31">
        <w:t>approaching</w:t>
      </w:r>
      <w:r w:rsidR="00DE1A4D">
        <w:t xml:space="preserve"> the deadline. The results show that this approach increases the </w:t>
      </w:r>
      <w:r w:rsidR="007468D9">
        <w:t>capacity</w:t>
      </w:r>
      <w:r w:rsidR="00DE1A4D">
        <w:t xml:space="preserve"> and results in a larger percentage of satisfied UEs. </w:t>
      </w:r>
    </w:p>
    <w:p w14:paraId="589343BD" w14:textId="6A1AA359" w:rsidR="00280CA8" w:rsidRDefault="00280CA8" w:rsidP="00DE1A4D">
      <w:r>
        <w:fldChar w:fldCharType="begin"/>
      </w:r>
      <w:r>
        <w:instrText xml:space="preserve"> REF _Ref68193180 \h </w:instrText>
      </w:r>
      <w:r w:rsidR="00445F6A">
        <w:instrText xml:space="preserve"> \* MERGEFORMAT </w:instrText>
      </w:r>
      <w:r>
        <w:fldChar w:fldCharType="separate"/>
      </w:r>
      <w:r w:rsidR="00D578BF">
        <w:t>Figure 5</w:t>
      </w:r>
      <w:r>
        <w:fldChar w:fldCharType="end"/>
      </w:r>
      <w:r w:rsidR="00445F6A">
        <w:t>-1</w:t>
      </w:r>
      <w:r>
        <w:t xml:space="preserve"> shows the impact of using a delay-aware scheduler on the XR capacity for the VR</w:t>
      </w:r>
      <w:r w:rsidR="00AA55D1">
        <w:t>/AR</w:t>
      </w:r>
      <w:r w:rsidR="0078649F">
        <w:t xml:space="preserve"> </w:t>
      </w:r>
      <w:r>
        <w:t>45 Mbps case:</w:t>
      </w:r>
    </w:p>
    <w:p w14:paraId="1D7D8824" w14:textId="40746220" w:rsidR="009A0C59" w:rsidRDefault="005B4024" w:rsidP="009A0C59">
      <w:pPr>
        <w:keepNext/>
        <w:jc w:val="center"/>
      </w:pPr>
      <w:r w:rsidRPr="005B4024">
        <w:rPr>
          <w:noProof/>
        </w:rPr>
        <w:lastRenderedPageBreak/>
        <w:drawing>
          <wp:inline distT="0" distB="0" distL="0" distR="0" wp14:anchorId="6261BA31" wp14:editId="3B024C32">
            <wp:extent cx="4495800" cy="33679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3447" cy="3373717"/>
                    </a:xfrm>
                    <a:prstGeom prst="rect">
                      <a:avLst/>
                    </a:prstGeom>
                    <a:noFill/>
                    <a:ln>
                      <a:noFill/>
                    </a:ln>
                  </pic:spPr>
                </pic:pic>
              </a:graphicData>
            </a:graphic>
          </wp:inline>
        </w:drawing>
      </w:r>
    </w:p>
    <w:p w14:paraId="08076559" w14:textId="4C7E9FAB" w:rsidR="00FA1078" w:rsidRPr="00FA1078" w:rsidRDefault="009A0C59" w:rsidP="006954DA">
      <w:pPr>
        <w:pStyle w:val="Caption"/>
        <w:jc w:val="center"/>
      </w:pPr>
      <w:bookmarkStart w:id="6" w:name="_Ref68193180"/>
      <w:r>
        <w:t xml:space="preserve">Figure </w:t>
      </w:r>
      <w:bookmarkEnd w:id="6"/>
      <w:r w:rsidR="00445F6A">
        <w:t>5-1</w:t>
      </w:r>
      <w:r>
        <w:t>: Impact of delay-aware scheduler</w:t>
      </w:r>
      <w:r w:rsidR="00DE1A4D">
        <w:t>: VR</w:t>
      </w:r>
      <w:r w:rsidR="00545F71">
        <w:t>/AR-</w:t>
      </w:r>
      <w:r w:rsidR="00DE1A4D">
        <w:t>45 Mbps</w:t>
      </w:r>
    </w:p>
    <w:p w14:paraId="064226AC" w14:textId="2388AA45" w:rsidR="00A5534A" w:rsidRPr="00DE1A4D" w:rsidRDefault="00445F6A" w:rsidP="00A5534A">
      <w:r>
        <w:fldChar w:fldCharType="begin"/>
      </w:r>
      <w:r>
        <w:instrText xml:space="preserve"> REF _Ref68193180 \h  \* MERGEFORMAT </w:instrText>
      </w:r>
      <w:r>
        <w:fldChar w:fldCharType="separate"/>
      </w:r>
      <w:r>
        <w:t>Figure 5</w:t>
      </w:r>
      <w:r>
        <w:fldChar w:fldCharType="end"/>
      </w:r>
      <w:r>
        <w:t>-2</w:t>
      </w:r>
      <w:r w:rsidR="00DE1A4D">
        <w:t xml:space="preserve"> shows the impact of using a delay-aware scheduler on the XR capacity for the VR</w:t>
      </w:r>
      <w:r w:rsidR="0078649F">
        <w:t>/AR</w:t>
      </w:r>
      <w:r w:rsidR="00DE1A4D">
        <w:t xml:space="preserve"> </w:t>
      </w:r>
      <w:r w:rsidR="00036300">
        <w:t>30</w:t>
      </w:r>
      <w:r w:rsidR="00DE1A4D">
        <w:t xml:space="preserve"> Mbps case:</w:t>
      </w:r>
    </w:p>
    <w:p w14:paraId="7C7DB3CB" w14:textId="0B0E1160" w:rsidR="00DE1A4D" w:rsidRDefault="00DF5DD4" w:rsidP="00DE1A4D">
      <w:pPr>
        <w:keepNext/>
        <w:jc w:val="center"/>
      </w:pPr>
      <w:r w:rsidRPr="00DF5DD4">
        <w:rPr>
          <w:noProof/>
        </w:rPr>
        <w:drawing>
          <wp:inline distT="0" distB="0" distL="0" distR="0" wp14:anchorId="2C0F95E0" wp14:editId="4B141CB2">
            <wp:extent cx="4510585" cy="33826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22132" cy="3391340"/>
                    </a:xfrm>
                    <a:prstGeom prst="rect">
                      <a:avLst/>
                    </a:prstGeom>
                    <a:noFill/>
                    <a:ln>
                      <a:noFill/>
                    </a:ln>
                  </pic:spPr>
                </pic:pic>
              </a:graphicData>
            </a:graphic>
          </wp:inline>
        </w:drawing>
      </w:r>
    </w:p>
    <w:p w14:paraId="496CEB09" w14:textId="4FE50C35" w:rsidR="00A5534A" w:rsidRDefault="00DE1A4D" w:rsidP="00DE1A4D">
      <w:pPr>
        <w:pStyle w:val="Caption"/>
        <w:jc w:val="center"/>
      </w:pPr>
      <w:bookmarkStart w:id="7" w:name="_Ref68248496"/>
      <w:r>
        <w:t xml:space="preserve">Figure </w:t>
      </w:r>
      <w:r w:rsidR="00211A42">
        <w:fldChar w:fldCharType="begin"/>
      </w:r>
      <w:r w:rsidR="00211A42">
        <w:instrText xml:space="preserve"> SEQ Figure \* ARABIC </w:instrText>
      </w:r>
      <w:r w:rsidR="00211A42">
        <w:fldChar w:fldCharType="separate"/>
      </w:r>
      <w:r w:rsidR="00D87E5C">
        <w:rPr>
          <w:noProof/>
        </w:rPr>
        <w:t>5</w:t>
      </w:r>
      <w:r w:rsidR="00211A42">
        <w:rPr>
          <w:noProof/>
        </w:rPr>
        <w:fldChar w:fldCharType="end"/>
      </w:r>
      <w:bookmarkEnd w:id="7"/>
      <w:r w:rsidR="00F92125">
        <w:rPr>
          <w:noProof/>
        </w:rPr>
        <w:t>-2</w:t>
      </w:r>
      <w:r>
        <w:t>: Impact of delay-aware scheduler: VR</w:t>
      </w:r>
      <w:r w:rsidR="00192A04">
        <w:t>/AR-</w:t>
      </w:r>
      <w:r>
        <w:t>30 Mbps</w:t>
      </w:r>
    </w:p>
    <w:p w14:paraId="77F85DDC" w14:textId="77777777" w:rsidR="00F61987" w:rsidRDefault="00F61987" w:rsidP="00F61987">
      <w:pPr>
        <w:rPr>
          <w:b/>
          <w:bCs/>
        </w:rPr>
      </w:pPr>
    </w:p>
    <w:p w14:paraId="441DFB64" w14:textId="75F3CC54" w:rsidR="00F61987" w:rsidRDefault="00F61987" w:rsidP="00F61987">
      <w:pPr>
        <w:rPr>
          <w:b/>
          <w:bCs/>
          <w:i/>
          <w:iCs/>
          <w:sz w:val="22"/>
          <w:szCs w:val="22"/>
        </w:rPr>
      </w:pPr>
      <w:r w:rsidRPr="0080275D">
        <w:rPr>
          <w:b/>
          <w:bCs/>
          <w:i/>
          <w:iCs/>
          <w:sz w:val="22"/>
          <w:szCs w:val="22"/>
        </w:rPr>
        <w:t>Observation</w:t>
      </w:r>
      <w:r w:rsidR="00610085">
        <w:rPr>
          <w:b/>
          <w:bCs/>
          <w:i/>
          <w:iCs/>
          <w:sz w:val="22"/>
          <w:szCs w:val="22"/>
        </w:rPr>
        <w:t xml:space="preserve"> 1</w:t>
      </w:r>
      <w:r w:rsidRPr="0080275D">
        <w:rPr>
          <w:b/>
          <w:bCs/>
          <w:i/>
          <w:iCs/>
          <w:sz w:val="22"/>
          <w:szCs w:val="22"/>
        </w:rPr>
        <w:t xml:space="preserve">: Delay-aware scheduling could </w:t>
      </w:r>
      <w:r w:rsidR="00872100" w:rsidRPr="0080275D">
        <w:rPr>
          <w:b/>
          <w:bCs/>
          <w:i/>
          <w:iCs/>
          <w:sz w:val="22"/>
          <w:szCs w:val="22"/>
        </w:rPr>
        <w:t xml:space="preserve">increase </w:t>
      </w:r>
      <w:r w:rsidRPr="0080275D">
        <w:rPr>
          <w:b/>
          <w:bCs/>
          <w:i/>
          <w:iCs/>
          <w:sz w:val="22"/>
          <w:szCs w:val="22"/>
        </w:rPr>
        <w:t>XR capacity.</w:t>
      </w:r>
    </w:p>
    <w:p w14:paraId="5C8758F8" w14:textId="77777777" w:rsidR="00187F24" w:rsidRDefault="00187F24" w:rsidP="00F61987">
      <w:pPr>
        <w:rPr>
          <w:b/>
          <w:bCs/>
          <w:i/>
          <w:iCs/>
          <w:sz w:val="22"/>
          <w:szCs w:val="22"/>
        </w:rPr>
      </w:pPr>
    </w:p>
    <w:p w14:paraId="1A04C59E" w14:textId="0380E32D" w:rsidR="00F61987" w:rsidRDefault="00127FD9" w:rsidP="00127FD9">
      <w:pPr>
        <w:pStyle w:val="Heading3"/>
      </w:pPr>
      <w:r>
        <w:t>Impact of traffic offset staggering</w:t>
      </w:r>
    </w:p>
    <w:p w14:paraId="0297F471" w14:textId="4A9E4EF4" w:rsidR="00832996" w:rsidRDefault="00872100" w:rsidP="0018399B">
      <w:pPr>
        <w:jc w:val="both"/>
        <w:rPr>
          <w:lang w:val="en-US"/>
        </w:rPr>
      </w:pPr>
      <w:r>
        <w:t xml:space="preserve">In this section, we present results that illustrate the impact of traffic offset among different UEs. </w:t>
      </w:r>
      <w:r w:rsidR="009371AE" w:rsidRPr="009371AE">
        <w:fldChar w:fldCharType="begin"/>
      </w:r>
      <w:r w:rsidR="009371AE" w:rsidRPr="009371AE">
        <w:instrText xml:space="preserve"> REF _Ref68590029 \h  \* MERGEFORMAT </w:instrText>
      </w:r>
      <w:r w:rsidR="009371AE" w:rsidRPr="009371AE">
        <w:fldChar w:fldCharType="separate"/>
      </w:r>
      <w:r w:rsidR="00D578BF" w:rsidRPr="00D578BF">
        <w:t xml:space="preserve">Figure </w:t>
      </w:r>
      <w:r w:rsidR="00D578BF" w:rsidRPr="00D578BF">
        <w:rPr>
          <w:noProof/>
        </w:rPr>
        <w:t>7</w:t>
      </w:r>
      <w:r w:rsidR="009371AE" w:rsidRPr="009371AE">
        <w:fldChar w:fldCharType="end"/>
      </w:r>
      <w:r w:rsidR="009371AE">
        <w:t xml:space="preserve"> </w:t>
      </w:r>
      <w:r>
        <w:t>correspond</w:t>
      </w:r>
      <w:r w:rsidR="00D62E2D">
        <w:t>s</w:t>
      </w:r>
      <w:r>
        <w:t xml:space="preserve"> to a s</w:t>
      </w:r>
      <w:r w:rsidR="00F5415F">
        <w:t>ingle cell</w:t>
      </w:r>
      <w:r>
        <w:t xml:space="preserve"> simulation with</w:t>
      </w:r>
      <w:r w:rsidR="00F5415F">
        <w:t xml:space="preserve"> SU-MIMO scheduling.</w:t>
      </w:r>
      <w:r>
        <w:t xml:space="preserve"> Compared to the case when all the UEs are synchronized in terms of </w:t>
      </w:r>
      <w:r>
        <w:lastRenderedPageBreak/>
        <w:t xml:space="preserve">packet arrival offset, the capacity improves when the arrival offsets are random across UEs. The capacity </w:t>
      </w:r>
      <w:r w:rsidR="00607FE2">
        <w:t>could</w:t>
      </w:r>
      <w:r>
        <w:t xml:space="preserve"> further improve when the arrival offsets are </w:t>
      </w:r>
      <w:r w:rsidR="000F5E30">
        <w:t xml:space="preserve">equally </w:t>
      </w:r>
      <w:r>
        <w:t xml:space="preserve">staggered </w:t>
      </w:r>
      <w:r w:rsidR="000F5E30">
        <w:t xml:space="preserve">across </w:t>
      </w:r>
      <w:r w:rsidR="003906EA">
        <w:t xml:space="preserve">connected </w:t>
      </w:r>
      <w:r w:rsidR="000F5E30">
        <w:t>UEs</w:t>
      </w:r>
      <w:r>
        <w:t xml:space="preserve"> within one period. </w:t>
      </w:r>
    </w:p>
    <w:p w14:paraId="27D42745" w14:textId="137281B2" w:rsidR="00F963EB" w:rsidRDefault="00F5415F" w:rsidP="00C07A6D">
      <w:pPr>
        <w:jc w:val="center"/>
        <w:rPr>
          <w:lang w:val="en-US"/>
        </w:rPr>
      </w:pPr>
      <w:r w:rsidRPr="00F5415F">
        <w:rPr>
          <w:noProof/>
          <w:lang w:val="en-US"/>
        </w:rPr>
        <w:drawing>
          <wp:inline distT="0" distB="0" distL="0" distR="0" wp14:anchorId="43B6E352" wp14:editId="0215D119">
            <wp:extent cx="4889676" cy="3657600"/>
            <wp:effectExtent l="19050" t="19050" r="25400" b="190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89676" cy="3657600"/>
                    </a:xfrm>
                    <a:prstGeom prst="rect">
                      <a:avLst/>
                    </a:prstGeom>
                    <a:ln w="3175" cap="sq">
                      <a:solidFill>
                        <a:srgbClr val="000000"/>
                      </a:solidFill>
                      <a:prstDash val="solid"/>
                      <a:miter lim="800000"/>
                    </a:ln>
                    <a:effectLst/>
                  </pic:spPr>
                </pic:pic>
              </a:graphicData>
            </a:graphic>
          </wp:inline>
        </w:drawing>
      </w:r>
    </w:p>
    <w:p w14:paraId="2AE646E2" w14:textId="16B90BCF" w:rsidR="00C07A6D" w:rsidRDefault="00192A04" w:rsidP="00C07A6D">
      <w:pPr>
        <w:jc w:val="center"/>
        <w:rPr>
          <w:b/>
        </w:rPr>
      </w:pPr>
      <w:bookmarkStart w:id="8" w:name="_Ref68590029"/>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D87E5C">
        <w:rPr>
          <w:b/>
          <w:bCs/>
          <w:noProof/>
        </w:rPr>
        <w:t>6</w:t>
      </w:r>
      <w:r w:rsidRPr="00192A04">
        <w:rPr>
          <w:b/>
          <w:bCs/>
          <w:noProof/>
        </w:rPr>
        <w:fldChar w:fldCharType="end"/>
      </w:r>
      <w:bookmarkEnd w:id="8"/>
      <w:r w:rsidRPr="00192A04">
        <w:rPr>
          <w:b/>
          <w:bCs/>
        </w:rPr>
        <w:t xml:space="preserve">: Impact of </w:t>
      </w:r>
      <w:r w:rsidRPr="0050213B">
        <w:rPr>
          <w:b/>
        </w:rPr>
        <w:t>traffic offset staggering</w:t>
      </w:r>
      <w:r w:rsidRPr="00192A04">
        <w:rPr>
          <w:b/>
          <w:bCs/>
        </w:rPr>
        <w:t xml:space="preserve"> </w:t>
      </w:r>
      <w:r>
        <w:rPr>
          <w:b/>
          <w:bCs/>
        </w:rPr>
        <w:t>across UEs</w:t>
      </w:r>
      <w:r w:rsidRPr="00192A04">
        <w:rPr>
          <w:b/>
          <w:bCs/>
        </w:rPr>
        <w:t>: VR</w:t>
      </w:r>
      <w:r w:rsidR="0050213B" w:rsidRPr="0050213B">
        <w:rPr>
          <w:b/>
          <w:bCs/>
        </w:rPr>
        <w:t>/AR-45</w:t>
      </w:r>
      <w:r w:rsidRPr="00192A04">
        <w:rPr>
          <w:b/>
          <w:bCs/>
        </w:rPr>
        <w:t xml:space="preserve"> Mbps</w:t>
      </w:r>
    </w:p>
    <w:p w14:paraId="2F7E3F24" w14:textId="77777777" w:rsidR="001D7A02" w:rsidRDefault="001D7A02" w:rsidP="001D7A02">
      <w:pPr>
        <w:rPr>
          <w:b/>
          <w:bCs/>
          <w:i/>
          <w:iCs/>
          <w:sz w:val="22"/>
          <w:szCs w:val="22"/>
        </w:rPr>
      </w:pPr>
    </w:p>
    <w:p w14:paraId="4BE623EF" w14:textId="56799EAA" w:rsidR="001D7A02" w:rsidRDefault="001D7A02" w:rsidP="001D7A02">
      <w:pPr>
        <w:rPr>
          <w:b/>
          <w:bCs/>
          <w:i/>
          <w:iCs/>
          <w:sz w:val="22"/>
          <w:szCs w:val="22"/>
        </w:rPr>
      </w:pPr>
      <w:r w:rsidRPr="0080275D">
        <w:rPr>
          <w:b/>
          <w:bCs/>
          <w:i/>
          <w:iCs/>
          <w:sz w:val="22"/>
          <w:szCs w:val="22"/>
        </w:rPr>
        <w:t xml:space="preserve">Observation </w:t>
      </w:r>
      <w:r w:rsidR="00B5040B">
        <w:rPr>
          <w:b/>
          <w:bCs/>
          <w:i/>
          <w:iCs/>
          <w:sz w:val="22"/>
          <w:szCs w:val="22"/>
        </w:rPr>
        <w:t>2</w:t>
      </w:r>
      <w:r w:rsidRPr="0080275D">
        <w:rPr>
          <w:b/>
          <w:bCs/>
          <w:i/>
          <w:iCs/>
          <w:sz w:val="22"/>
          <w:szCs w:val="22"/>
        </w:rPr>
        <w:t>: Appropriate staggering across UEs within one cell could increase XR capacity.</w:t>
      </w:r>
    </w:p>
    <w:p w14:paraId="40FB8EFB" w14:textId="77777777" w:rsidR="001D7A02" w:rsidRPr="001D7A02" w:rsidRDefault="001D7A02" w:rsidP="001D7A02">
      <w:pPr>
        <w:rPr>
          <w:b/>
          <w:bCs/>
          <w:i/>
          <w:iCs/>
          <w:sz w:val="22"/>
          <w:szCs w:val="22"/>
        </w:rPr>
      </w:pPr>
    </w:p>
    <w:p w14:paraId="03F3567A" w14:textId="2B221BD6" w:rsidR="00F963EB" w:rsidRDefault="00F963EB" w:rsidP="00F963EB">
      <w:pPr>
        <w:pStyle w:val="Heading3"/>
      </w:pPr>
      <w:r>
        <w:t>Interference coordination</w:t>
      </w:r>
    </w:p>
    <w:p w14:paraId="10964064" w14:textId="6DA220FB" w:rsidR="00111266" w:rsidRDefault="00CE08D1" w:rsidP="0018399B">
      <w:pPr>
        <w:jc w:val="both"/>
        <w:rPr>
          <w:lang w:val="en-US"/>
        </w:rPr>
      </w:pPr>
      <w:r>
        <w:rPr>
          <w:lang w:val="en-US"/>
        </w:rPr>
        <w:t>Considering the tight delay budget and high throughput requirements of XR applications, inter-cell interference, especially fluctuations in such interference, can significantly impact XR capacity</w:t>
      </w:r>
      <w:r w:rsidR="002E6A95">
        <w:rPr>
          <w:lang w:val="en-US"/>
        </w:rPr>
        <w:t>. The reason is that</w:t>
      </w:r>
      <w:r>
        <w:rPr>
          <w:lang w:val="en-US"/>
        </w:rPr>
        <w:t xml:space="preserve"> such effects can make it difficult to predict the SINR and select appropriate MCS. </w:t>
      </w:r>
      <w:r w:rsidR="00111266">
        <w:rPr>
          <w:lang w:val="en-US"/>
        </w:rPr>
        <w:t>Therefore, we expect that t</w:t>
      </w:r>
      <w:r w:rsidR="00F963EB">
        <w:rPr>
          <w:lang w:val="en-US"/>
        </w:rPr>
        <w:t xml:space="preserve">he performance of XR users may be improved through coordination among </w:t>
      </w:r>
      <w:proofErr w:type="spellStart"/>
      <w:r w:rsidR="00F963EB">
        <w:rPr>
          <w:lang w:val="en-US"/>
        </w:rPr>
        <w:t>gNBs</w:t>
      </w:r>
      <w:proofErr w:type="spellEnd"/>
      <w:r w:rsidR="00F963EB">
        <w:rPr>
          <w:lang w:val="en-US"/>
        </w:rPr>
        <w:t xml:space="preserve"> to reduce inter-cell interference at the XR UEs. </w:t>
      </w:r>
    </w:p>
    <w:p w14:paraId="5692B0C4" w14:textId="3310DD2B" w:rsidR="00F963EB" w:rsidRDefault="00F963EB" w:rsidP="00F963EB">
      <w:pPr>
        <w:rPr>
          <w:lang w:val="en-US"/>
        </w:rPr>
      </w:pPr>
      <w:r>
        <w:rPr>
          <w:lang w:val="en-US"/>
        </w:rPr>
        <w:t xml:space="preserve">The following result shows an example of such improvement in a 3 UE/cell layout. Inter-cell interference coordination was simulated as follows. First, </w:t>
      </w:r>
      <w:bookmarkStart w:id="9" w:name="_Hlk68518202"/>
      <w:r>
        <w:rPr>
          <w:lang w:val="en-US"/>
        </w:rPr>
        <w:t xml:space="preserve">pairs of UEs associated to adjacent cells </w:t>
      </w:r>
      <w:r w:rsidR="00111266">
        <w:rPr>
          <w:lang w:val="en-US"/>
        </w:rPr>
        <w:t>we</w:t>
      </w:r>
      <w:r>
        <w:rPr>
          <w:lang w:val="en-US"/>
        </w:rPr>
        <w:t xml:space="preserve">re identified such that when the serving cell of the first UE beamforms towards that UE, the second UE experiences high interference. Next, such pairs </w:t>
      </w:r>
      <w:r w:rsidR="00111266">
        <w:rPr>
          <w:lang w:val="en-US"/>
        </w:rPr>
        <w:t>of UEs we</w:t>
      </w:r>
      <w:r>
        <w:rPr>
          <w:lang w:val="en-US"/>
        </w:rPr>
        <w:t xml:space="preserve">re assigned orthogonal time-frequency resources to avoid interference. </w:t>
      </w:r>
      <w:bookmarkEnd w:id="9"/>
      <w:r w:rsidR="00B812B6">
        <w:rPr>
          <w:lang w:val="en-US"/>
        </w:rPr>
        <w:t>S</w:t>
      </w:r>
      <w:r>
        <w:rPr>
          <w:lang w:val="en-US"/>
        </w:rPr>
        <w:t>uch coordination improve</w:t>
      </w:r>
      <w:r w:rsidR="00B812B6">
        <w:rPr>
          <w:lang w:val="en-US"/>
        </w:rPr>
        <w:t>s</w:t>
      </w:r>
      <w:r>
        <w:rPr>
          <w:lang w:val="en-US"/>
        </w:rPr>
        <w:t xml:space="preserve"> the completion rate of such UEs</w:t>
      </w:r>
      <w:r w:rsidR="00752F09">
        <w:rPr>
          <w:lang w:val="en-US"/>
        </w:rPr>
        <w:t xml:space="preserve"> and enables the UEs to be satisfied in terms of the completion rate exceeding the 99% target</w:t>
      </w:r>
      <w:r>
        <w:rPr>
          <w:lang w:val="en-US"/>
        </w:rPr>
        <w:t>.</w:t>
      </w:r>
      <w:r w:rsidR="00B812B6">
        <w:rPr>
          <w:lang w:val="en-US"/>
        </w:rPr>
        <w:t xml:space="preserve"> </w:t>
      </w:r>
      <w:r w:rsidR="00B812B6">
        <w:rPr>
          <w:lang w:val="en-US"/>
        </w:rPr>
        <w:fldChar w:fldCharType="begin"/>
      </w:r>
      <w:r w:rsidR="00B812B6">
        <w:rPr>
          <w:lang w:val="en-US"/>
        </w:rPr>
        <w:instrText xml:space="preserve"> REF _Ref68511436 \h </w:instrText>
      </w:r>
      <w:r w:rsidR="00B812B6">
        <w:rPr>
          <w:lang w:val="en-US"/>
        </w:rPr>
      </w:r>
      <w:r w:rsidR="00B812B6">
        <w:rPr>
          <w:lang w:val="en-US"/>
        </w:rPr>
        <w:fldChar w:fldCharType="separate"/>
      </w:r>
      <w:r w:rsidR="00D578BF">
        <w:t xml:space="preserve">Table </w:t>
      </w:r>
      <w:r w:rsidR="00D578BF">
        <w:rPr>
          <w:noProof/>
        </w:rPr>
        <w:t>1</w:t>
      </w:r>
      <w:r w:rsidR="00B812B6">
        <w:rPr>
          <w:lang w:val="en-US"/>
        </w:rPr>
        <w:fldChar w:fldCharType="end"/>
      </w:r>
      <w:r w:rsidR="00B812B6">
        <w:rPr>
          <w:lang w:val="en-US"/>
        </w:rPr>
        <w:t xml:space="preserve"> shows some examples of improvement in the packet completion rate of </w:t>
      </w:r>
      <w:r w:rsidR="006E3A67">
        <w:rPr>
          <w:lang w:val="en-US"/>
        </w:rPr>
        <w:t xml:space="preserve">some </w:t>
      </w:r>
      <w:r w:rsidR="00B812B6">
        <w:rPr>
          <w:lang w:val="en-US"/>
        </w:rPr>
        <w:t>UEs observed in the study.</w:t>
      </w:r>
    </w:p>
    <w:p w14:paraId="2A09CA28" w14:textId="18FAF256" w:rsidR="00F963EB" w:rsidRDefault="00F963EB" w:rsidP="00F963EB">
      <w:pPr>
        <w:pStyle w:val="Caption"/>
        <w:keepNext/>
        <w:jc w:val="center"/>
      </w:pPr>
      <w:bookmarkStart w:id="10" w:name="_Ref68511436"/>
      <w:r>
        <w:t xml:space="preserve">Table </w:t>
      </w:r>
      <w:r w:rsidR="00211A42">
        <w:fldChar w:fldCharType="begin"/>
      </w:r>
      <w:r w:rsidR="00211A42">
        <w:instrText xml:space="preserve"> SEQ Table \* ARABIC </w:instrText>
      </w:r>
      <w:r w:rsidR="00211A42">
        <w:fldChar w:fldCharType="separate"/>
      </w:r>
      <w:r w:rsidR="00D578BF">
        <w:rPr>
          <w:noProof/>
        </w:rPr>
        <w:t>1</w:t>
      </w:r>
      <w:r w:rsidR="00211A42">
        <w:rPr>
          <w:noProof/>
        </w:rPr>
        <w:fldChar w:fldCharType="end"/>
      </w:r>
      <w:bookmarkEnd w:id="10"/>
      <w:r>
        <w:t>: Impact of inter-cell interference coordination</w:t>
      </w:r>
      <w:r w:rsidR="00B812B6">
        <w:t xml:space="preserve"> : Examples of improvement</w:t>
      </w:r>
    </w:p>
    <w:tbl>
      <w:tblPr>
        <w:tblStyle w:val="TableGrid"/>
        <w:tblW w:w="0" w:type="auto"/>
        <w:jc w:val="center"/>
        <w:tblLook w:val="04A0" w:firstRow="1" w:lastRow="0" w:firstColumn="1" w:lastColumn="0" w:noHBand="0" w:noVBand="1"/>
      </w:tblPr>
      <w:tblGrid>
        <w:gridCol w:w="3210"/>
        <w:gridCol w:w="3210"/>
      </w:tblGrid>
      <w:tr w:rsidR="00B812B6" w14:paraId="4542F5F5" w14:textId="77777777" w:rsidTr="00B812B6">
        <w:trPr>
          <w:jc w:val="center"/>
        </w:trPr>
        <w:tc>
          <w:tcPr>
            <w:tcW w:w="3210" w:type="dxa"/>
          </w:tcPr>
          <w:p w14:paraId="0A84450B" w14:textId="6697343E" w:rsidR="00B812B6" w:rsidRDefault="00B812B6" w:rsidP="00F963EB">
            <w:pPr>
              <w:rPr>
                <w:lang w:val="en-US"/>
              </w:rPr>
            </w:pPr>
            <w:r>
              <w:rPr>
                <w:lang w:val="en-US"/>
              </w:rPr>
              <w:t>Packet Completion Rate (%)</w:t>
            </w:r>
          </w:p>
          <w:p w14:paraId="68E9333B" w14:textId="558FD8FD" w:rsidR="00B812B6" w:rsidRDefault="00B812B6" w:rsidP="00F963EB">
            <w:pPr>
              <w:rPr>
                <w:lang w:val="en-US"/>
              </w:rPr>
            </w:pPr>
            <w:r>
              <w:rPr>
                <w:lang w:val="en-US"/>
              </w:rPr>
              <w:t>Without interference coordination</w:t>
            </w:r>
          </w:p>
        </w:tc>
        <w:tc>
          <w:tcPr>
            <w:tcW w:w="3210" w:type="dxa"/>
          </w:tcPr>
          <w:p w14:paraId="70A5510B" w14:textId="77777777" w:rsidR="00B812B6" w:rsidRDefault="00B812B6" w:rsidP="00B812B6">
            <w:pPr>
              <w:rPr>
                <w:lang w:val="en-US"/>
              </w:rPr>
            </w:pPr>
            <w:r>
              <w:rPr>
                <w:lang w:val="en-US"/>
              </w:rPr>
              <w:t>Packet Completion Rate (%)</w:t>
            </w:r>
          </w:p>
          <w:p w14:paraId="555F54BF" w14:textId="3D6E7C66" w:rsidR="00B812B6" w:rsidRDefault="00B812B6" w:rsidP="00F963EB">
            <w:pPr>
              <w:rPr>
                <w:lang w:val="en-US"/>
              </w:rPr>
            </w:pPr>
            <w:r>
              <w:rPr>
                <w:lang w:val="en-US"/>
              </w:rPr>
              <w:t>With interference coordination</w:t>
            </w:r>
          </w:p>
        </w:tc>
      </w:tr>
      <w:tr w:rsidR="00B812B6" w14:paraId="5135C655" w14:textId="77777777" w:rsidTr="00B812B6">
        <w:trPr>
          <w:jc w:val="center"/>
        </w:trPr>
        <w:tc>
          <w:tcPr>
            <w:tcW w:w="3210" w:type="dxa"/>
          </w:tcPr>
          <w:p w14:paraId="73F91204" w14:textId="16A8F198" w:rsidR="00B812B6" w:rsidRDefault="00B812B6" w:rsidP="00D80012">
            <w:pPr>
              <w:jc w:val="center"/>
              <w:rPr>
                <w:lang w:val="en-US"/>
              </w:rPr>
            </w:pPr>
            <w:r>
              <w:rPr>
                <w:lang w:val="en-US"/>
              </w:rPr>
              <w:t>98.8%</w:t>
            </w:r>
          </w:p>
        </w:tc>
        <w:tc>
          <w:tcPr>
            <w:tcW w:w="3210" w:type="dxa"/>
          </w:tcPr>
          <w:p w14:paraId="35351A11" w14:textId="687069DC" w:rsidR="00B812B6" w:rsidRDefault="00B812B6" w:rsidP="00D80012">
            <w:pPr>
              <w:jc w:val="center"/>
              <w:rPr>
                <w:lang w:val="en-US"/>
              </w:rPr>
            </w:pPr>
            <w:r>
              <w:rPr>
                <w:lang w:val="en-US"/>
              </w:rPr>
              <w:t>99.5%</w:t>
            </w:r>
          </w:p>
        </w:tc>
      </w:tr>
      <w:tr w:rsidR="00B812B6" w14:paraId="5D6CBAE1" w14:textId="77777777" w:rsidTr="00B812B6">
        <w:trPr>
          <w:jc w:val="center"/>
        </w:trPr>
        <w:tc>
          <w:tcPr>
            <w:tcW w:w="3210" w:type="dxa"/>
          </w:tcPr>
          <w:p w14:paraId="6FA87DD1" w14:textId="5FC9C4F7" w:rsidR="00B812B6" w:rsidRDefault="00B812B6" w:rsidP="00D80012">
            <w:pPr>
              <w:jc w:val="center"/>
              <w:rPr>
                <w:lang w:val="en-US"/>
              </w:rPr>
            </w:pPr>
            <w:r>
              <w:rPr>
                <w:lang w:val="en-US"/>
              </w:rPr>
              <w:t>97.6%</w:t>
            </w:r>
          </w:p>
        </w:tc>
        <w:tc>
          <w:tcPr>
            <w:tcW w:w="3210" w:type="dxa"/>
          </w:tcPr>
          <w:p w14:paraId="2DEFA3D4" w14:textId="256E61F8" w:rsidR="00B812B6" w:rsidRDefault="00B812B6" w:rsidP="00D80012">
            <w:pPr>
              <w:jc w:val="center"/>
              <w:rPr>
                <w:lang w:val="en-US"/>
              </w:rPr>
            </w:pPr>
            <w:r>
              <w:rPr>
                <w:lang w:val="en-US"/>
              </w:rPr>
              <w:t>99.9%</w:t>
            </w:r>
          </w:p>
        </w:tc>
      </w:tr>
      <w:tr w:rsidR="00B812B6" w14:paraId="0EEB26A8" w14:textId="77777777" w:rsidTr="00B812B6">
        <w:trPr>
          <w:jc w:val="center"/>
        </w:trPr>
        <w:tc>
          <w:tcPr>
            <w:tcW w:w="3210" w:type="dxa"/>
          </w:tcPr>
          <w:p w14:paraId="4C8B3C2F" w14:textId="32AD50B5" w:rsidR="00B812B6" w:rsidRDefault="00B812B6" w:rsidP="00D80012">
            <w:pPr>
              <w:jc w:val="center"/>
              <w:rPr>
                <w:lang w:val="en-US"/>
              </w:rPr>
            </w:pPr>
            <w:r>
              <w:rPr>
                <w:lang w:val="en-US"/>
              </w:rPr>
              <w:t>99.2%</w:t>
            </w:r>
          </w:p>
        </w:tc>
        <w:tc>
          <w:tcPr>
            <w:tcW w:w="3210" w:type="dxa"/>
          </w:tcPr>
          <w:p w14:paraId="1490B7E2" w14:textId="670DD225" w:rsidR="00B812B6" w:rsidRDefault="00B812B6" w:rsidP="00D80012">
            <w:pPr>
              <w:jc w:val="center"/>
              <w:rPr>
                <w:lang w:val="en-US"/>
              </w:rPr>
            </w:pPr>
            <w:r>
              <w:rPr>
                <w:lang w:val="en-US"/>
              </w:rPr>
              <w:t>99.9%</w:t>
            </w:r>
          </w:p>
        </w:tc>
      </w:tr>
      <w:tr w:rsidR="00B812B6" w14:paraId="1F70C3CF" w14:textId="77777777" w:rsidTr="00B812B6">
        <w:trPr>
          <w:jc w:val="center"/>
        </w:trPr>
        <w:tc>
          <w:tcPr>
            <w:tcW w:w="3210" w:type="dxa"/>
          </w:tcPr>
          <w:p w14:paraId="42CEA307" w14:textId="7B13BB02" w:rsidR="00B812B6" w:rsidRDefault="00B812B6" w:rsidP="00D80012">
            <w:pPr>
              <w:jc w:val="center"/>
              <w:rPr>
                <w:lang w:val="en-US"/>
              </w:rPr>
            </w:pPr>
            <w:r>
              <w:rPr>
                <w:lang w:val="en-US"/>
              </w:rPr>
              <w:lastRenderedPageBreak/>
              <w:t>98.2%</w:t>
            </w:r>
          </w:p>
        </w:tc>
        <w:tc>
          <w:tcPr>
            <w:tcW w:w="3210" w:type="dxa"/>
          </w:tcPr>
          <w:p w14:paraId="0C512122" w14:textId="4D13F575" w:rsidR="00B812B6" w:rsidRDefault="00B812B6" w:rsidP="00D80012">
            <w:pPr>
              <w:jc w:val="center"/>
              <w:rPr>
                <w:lang w:val="en-US"/>
              </w:rPr>
            </w:pPr>
            <w:r>
              <w:rPr>
                <w:lang w:val="en-US"/>
              </w:rPr>
              <w:t>99.0%</w:t>
            </w:r>
          </w:p>
        </w:tc>
      </w:tr>
      <w:tr w:rsidR="00B812B6" w14:paraId="5E8064C0" w14:textId="77777777" w:rsidTr="00B812B6">
        <w:trPr>
          <w:jc w:val="center"/>
        </w:trPr>
        <w:tc>
          <w:tcPr>
            <w:tcW w:w="3210" w:type="dxa"/>
          </w:tcPr>
          <w:p w14:paraId="79346B51" w14:textId="05DC9FA0" w:rsidR="00B812B6" w:rsidRDefault="00B812B6" w:rsidP="00D80012">
            <w:pPr>
              <w:jc w:val="center"/>
              <w:rPr>
                <w:lang w:val="en-US"/>
              </w:rPr>
            </w:pPr>
            <w:r>
              <w:rPr>
                <w:lang w:val="en-US"/>
              </w:rPr>
              <w:t>97.4%</w:t>
            </w:r>
          </w:p>
        </w:tc>
        <w:tc>
          <w:tcPr>
            <w:tcW w:w="3210" w:type="dxa"/>
          </w:tcPr>
          <w:p w14:paraId="6B05F477" w14:textId="2B079487" w:rsidR="00B812B6" w:rsidRDefault="00B812B6" w:rsidP="00D80012">
            <w:pPr>
              <w:jc w:val="center"/>
              <w:rPr>
                <w:lang w:val="en-US"/>
              </w:rPr>
            </w:pPr>
            <w:r>
              <w:rPr>
                <w:lang w:val="en-US"/>
              </w:rPr>
              <w:t>100.0%</w:t>
            </w:r>
          </w:p>
        </w:tc>
      </w:tr>
      <w:tr w:rsidR="00B812B6" w14:paraId="40D96DBD" w14:textId="77777777" w:rsidTr="00B812B6">
        <w:trPr>
          <w:jc w:val="center"/>
        </w:trPr>
        <w:tc>
          <w:tcPr>
            <w:tcW w:w="3210" w:type="dxa"/>
          </w:tcPr>
          <w:p w14:paraId="380B44D9" w14:textId="57A7EB83" w:rsidR="00B812B6" w:rsidRDefault="00B812B6" w:rsidP="00D80012">
            <w:pPr>
              <w:jc w:val="center"/>
              <w:rPr>
                <w:lang w:val="en-US"/>
              </w:rPr>
            </w:pPr>
            <w:r>
              <w:rPr>
                <w:lang w:val="en-US"/>
              </w:rPr>
              <w:t>94.7%</w:t>
            </w:r>
          </w:p>
        </w:tc>
        <w:tc>
          <w:tcPr>
            <w:tcW w:w="3210" w:type="dxa"/>
          </w:tcPr>
          <w:p w14:paraId="235CF96C" w14:textId="37773342" w:rsidR="00B812B6" w:rsidRDefault="00B812B6" w:rsidP="00D80012">
            <w:pPr>
              <w:jc w:val="center"/>
              <w:rPr>
                <w:lang w:val="en-US"/>
              </w:rPr>
            </w:pPr>
            <w:r>
              <w:rPr>
                <w:lang w:val="en-US"/>
              </w:rPr>
              <w:t>95.3%</w:t>
            </w:r>
          </w:p>
        </w:tc>
      </w:tr>
    </w:tbl>
    <w:p w14:paraId="6ADBE3FF" w14:textId="3A9639A5" w:rsidR="00F963EB" w:rsidRDefault="00F963EB" w:rsidP="00F963EB">
      <w:pPr>
        <w:rPr>
          <w:lang w:val="en-US"/>
        </w:rPr>
      </w:pPr>
    </w:p>
    <w:p w14:paraId="0D2F28E1" w14:textId="44C3E349" w:rsidR="00B812B6" w:rsidRDefault="00B812B6" w:rsidP="00B812B6">
      <w:pPr>
        <w:rPr>
          <w:lang w:val="en-US"/>
        </w:rPr>
      </w:pPr>
      <w:r>
        <w:rPr>
          <w:lang w:val="en-US"/>
        </w:rPr>
        <w:t xml:space="preserve">Overall, the percentage of satisfied UEs in this layout </w:t>
      </w:r>
      <w:r w:rsidRPr="00B812B6">
        <w:rPr>
          <w:lang w:val="en-US"/>
        </w:rPr>
        <w:t>improved from</w:t>
      </w:r>
      <w:r w:rsidRPr="00B812B6">
        <w:rPr>
          <w:b/>
          <w:bCs/>
          <w:lang w:val="en-US"/>
        </w:rPr>
        <w:t xml:space="preserve"> 88.9% </w:t>
      </w:r>
      <w:r w:rsidRPr="00B812B6">
        <w:rPr>
          <w:lang w:val="en-US"/>
        </w:rPr>
        <w:t>to</w:t>
      </w:r>
      <w:r w:rsidRPr="00B812B6">
        <w:rPr>
          <w:b/>
          <w:bCs/>
          <w:lang w:val="en-US"/>
        </w:rPr>
        <w:t xml:space="preserve"> 93.6%</w:t>
      </w:r>
      <w:r w:rsidR="00CB1E27">
        <w:rPr>
          <w:b/>
          <w:bCs/>
          <w:lang w:val="en-US"/>
        </w:rPr>
        <w:t xml:space="preserve"> </w:t>
      </w:r>
      <w:r w:rsidR="00CB1E27">
        <w:rPr>
          <w:lang w:val="en-US"/>
        </w:rPr>
        <w:t>due to interference coo</w:t>
      </w:r>
      <w:r w:rsidR="00BF6020">
        <w:rPr>
          <w:lang w:val="en-US"/>
        </w:rPr>
        <w:t>rd</w:t>
      </w:r>
      <w:r w:rsidR="00CB1E27">
        <w:rPr>
          <w:lang w:val="en-US"/>
        </w:rPr>
        <w:t>ination</w:t>
      </w:r>
      <w:r>
        <w:rPr>
          <w:lang w:val="en-US"/>
        </w:rPr>
        <w:t>.</w:t>
      </w:r>
    </w:p>
    <w:p w14:paraId="64895C56" w14:textId="5853B9DC" w:rsidR="00B812B6" w:rsidRPr="0080275D" w:rsidRDefault="00B812B6" w:rsidP="00B812B6">
      <w:pPr>
        <w:rPr>
          <w:b/>
          <w:bCs/>
          <w:i/>
          <w:iCs/>
          <w:sz w:val="22"/>
          <w:szCs w:val="22"/>
        </w:rPr>
      </w:pPr>
      <w:r w:rsidRPr="0080275D">
        <w:rPr>
          <w:b/>
          <w:bCs/>
          <w:i/>
          <w:iCs/>
          <w:sz w:val="22"/>
          <w:szCs w:val="22"/>
        </w:rPr>
        <w:t xml:space="preserve">Observation </w:t>
      </w:r>
      <w:r w:rsidR="00B5040B">
        <w:rPr>
          <w:b/>
          <w:bCs/>
          <w:i/>
          <w:iCs/>
          <w:sz w:val="22"/>
          <w:szCs w:val="22"/>
        </w:rPr>
        <w:t>3</w:t>
      </w:r>
      <w:r w:rsidRPr="0080275D">
        <w:rPr>
          <w:b/>
          <w:bCs/>
          <w:i/>
          <w:iCs/>
          <w:sz w:val="22"/>
          <w:szCs w:val="22"/>
        </w:rPr>
        <w:t xml:space="preserve">: </w:t>
      </w:r>
      <w:r>
        <w:rPr>
          <w:b/>
          <w:bCs/>
          <w:i/>
          <w:iCs/>
          <w:sz w:val="22"/>
          <w:szCs w:val="22"/>
        </w:rPr>
        <w:t xml:space="preserve">Inter-cell interference coordination among different </w:t>
      </w:r>
      <w:proofErr w:type="spellStart"/>
      <w:r>
        <w:rPr>
          <w:b/>
          <w:bCs/>
          <w:i/>
          <w:iCs/>
          <w:sz w:val="22"/>
          <w:szCs w:val="22"/>
        </w:rPr>
        <w:t>gNBs</w:t>
      </w:r>
      <w:proofErr w:type="spellEnd"/>
      <w:r>
        <w:rPr>
          <w:b/>
          <w:bCs/>
          <w:i/>
          <w:iCs/>
          <w:sz w:val="22"/>
          <w:szCs w:val="22"/>
        </w:rPr>
        <w:t xml:space="preserve"> </w:t>
      </w:r>
      <w:r w:rsidRPr="0080275D">
        <w:rPr>
          <w:b/>
          <w:bCs/>
          <w:i/>
          <w:iCs/>
          <w:sz w:val="22"/>
          <w:szCs w:val="22"/>
        </w:rPr>
        <w:t>could increase XR capacity.</w:t>
      </w:r>
    </w:p>
    <w:p w14:paraId="23B3F0F7" w14:textId="77777777" w:rsidR="004320A2" w:rsidRPr="0080275D" w:rsidRDefault="004320A2" w:rsidP="00B812B6">
      <w:pPr>
        <w:rPr>
          <w:b/>
          <w:bCs/>
          <w:i/>
          <w:iCs/>
          <w:sz w:val="22"/>
          <w:szCs w:val="22"/>
        </w:rPr>
      </w:pPr>
    </w:p>
    <w:p w14:paraId="70E47708" w14:textId="105E125E" w:rsidR="00832996" w:rsidRDefault="00F963EB" w:rsidP="00F963EB">
      <w:pPr>
        <w:pStyle w:val="Heading3"/>
      </w:pPr>
      <w:r>
        <w:t>Uplink pose update</w:t>
      </w:r>
    </w:p>
    <w:p w14:paraId="592D4B7B" w14:textId="3F3BCD36" w:rsidR="006954DA" w:rsidRPr="00280CA8" w:rsidRDefault="009371AE" w:rsidP="006954DA">
      <w:r w:rsidRPr="009371AE">
        <w:fldChar w:fldCharType="begin"/>
      </w:r>
      <w:r w:rsidRPr="009371AE">
        <w:instrText xml:space="preserve"> REF _Ref68589992 \h  \* MERGEFORMAT </w:instrText>
      </w:r>
      <w:r w:rsidRPr="009371AE">
        <w:fldChar w:fldCharType="separate"/>
      </w:r>
      <w:r w:rsidR="00D578BF" w:rsidRPr="00D578BF">
        <w:t xml:space="preserve">Figure </w:t>
      </w:r>
      <w:r w:rsidR="00D578BF" w:rsidRPr="00D578BF">
        <w:rPr>
          <w:noProof/>
        </w:rPr>
        <w:t>8</w:t>
      </w:r>
      <w:r w:rsidRPr="009371AE">
        <w:fldChar w:fldCharType="end"/>
      </w:r>
      <w:r>
        <w:t xml:space="preserve"> </w:t>
      </w:r>
      <w:r w:rsidR="006954DA">
        <w:t xml:space="preserve">shows the percentage of satisfied UEs as a function of the number of UEs per cell for </w:t>
      </w:r>
      <w:r w:rsidR="00606387">
        <w:t xml:space="preserve">the agreed </w:t>
      </w:r>
      <w:r w:rsidR="003A15A3">
        <w:t>uplink pose update traffic model parameter</w:t>
      </w:r>
      <w:r w:rsidR="00606387">
        <w:t>s</w:t>
      </w:r>
      <w:r w:rsidR="003A15A3">
        <w:t xml:space="preserve"> (</w:t>
      </w:r>
      <w:r w:rsidR="002201C1">
        <w:t>p</w:t>
      </w:r>
      <w:r w:rsidR="004B6E73">
        <w:t>acket size of 100 Bytes, arrival interval o</w:t>
      </w:r>
      <w:r w:rsidR="005D6E6D">
        <w:t>f</w:t>
      </w:r>
      <w:r w:rsidR="004B6E73">
        <w:t xml:space="preserve"> 4ms, PDB = 10ms</w:t>
      </w:r>
      <w:r w:rsidR="003A15A3">
        <w:t>)</w:t>
      </w:r>
      <w:r w:rsidR="006954DA">
        <w:t xml:space="preserve"> under </w:t>
      </w:r>
      <w:r w:rsidR="002D2ABC">
        <w:t xml:space="preserve">different </w:t>
      </w:r>
      <w:r w:rsidR="006954DA">
        <w:t>layout</w:t>
      </w:r>
      <w:r w:rsidR="007A42AF">
        <w:t>s</w:t>
      </w:r>
      <w:r w:rsidR="006954DA">
        <w:t>:</w:t>
      </w:r>
    </w:p>
    <w:p w14:paraId="6133DACF" w14:textId="1F5EC991" w:rsidR="00F963EB" w:rsidRDefault="006954DA" w:rsidP="006954DA">
      <w:pPr>
        <w:jc w:val="center"/>
      </w:pPr>
      <w:r w:rsidRPr="006954DA">
        <w:rPr>
          <w:noProof/>
        </w:rPr>
        <w:drawing>
          <wp:inline distT="0" distB="0" distL="0" distR="0" wp14:anchorId="79045D41" wp14:editId="70A7DFD5">
            <wp:extent cx="4877172" cy="3657600"/>
            <wp:effectExtent l="19050" t="19050" r="19050" b="190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77172" cy="3657600"/>
                    </a:xfrm>
                    <a:prstGeom prst="rect">
                      <a:avLst/>
                    </a:prstGeom>
                    <a:ln w="3175" cap="sq">
                      <a:solidFill>
                        <a:srgbClr val="000000"/>
                      </a:solidFill>
                      <a:prstDash val="solid"/>
                      <a:miter lim="800000"/>
                    </a:ln>
                    <a:effectLst/>
                  </pic:spPr>
                </pic:pic>
              </a:graphicData>
            </a:graphic>
          </wp:inline>
        </w:drawing>
      </w:r>
    </w:p>
    <w:p w14:paraId="2845F37C" w14:textId="4512A545" w:rsidR="00966D2D" w:rsidRDefault="00966D2D" w:rsidP="00966D2D">
      <w:pPr>
        <w:jc w:val="center"/>
        <w:rPr>
          <w:b/>
        </w:rPr>
      </w:pPr>
      <w:bookmarkStart w:id="11" w:name="_Ref68589992"/>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D87E5C">
        <w:rPr>
          <w:b/>
          <w:bCs/>
          <w:noProof/>
        </w:rPr>
        <w:t>7</w:t>
      </w:r>
      <w:r w:rsidRPr="00192A04">
        <w:rPr>
          <w:b/>
          <w:bCs/>
          <w:noProof/>
        </w:rPr>
        <w:fldChar w:fldCharType="end"/>
      </w:r>
      <w:bookmarkEnd w:id="11"/>
      <w:r w:rsidRPr="00192A04">
        <w:rPr>
          <w:b/>
          <w:bCs/>
        </w:rPr>
        <w:t xml:space="preserve">: </w:t>
      </w:r>
      <w:r w:rsidR="004B0C14">
        <w:rPr>
          <w:b/>
          <w:bCs/>
        </w:rPr>
        <w:t>Uplink pose update results (FR1)</w:t>
      </w:r>
    </w:p>
    <w:p w14:paraId="59A3A25D" w14:textId="77777777" w:rsidR="00231876" w:rsidRPr="00192A04" w:rsidRDefault="00231876" w:rsidP="00966D2D">
      <w:pPr>
        <w:jc w:val="center"/>
        <w:rPr>
          <w:b/>
          <w:bCs/>
          <w:lang w:val="en-US"/>
        </w:rPr>
      </w:pPr>
    </w:p>
    <w:p w14:paraId="54A2F68F" w14:textId="5A9D7DB6" w:rsidR="006B2497" w:rsidRDefault="006B2497" w:rsidP="006B2497">
      <w:pPr>
        <w:pStyle w:val="Heading3"/>
      </w:pPr>
      <w:r>
        <w:t>Uplink AR: 2 stream case</w:t>
      </w:r>
    </w:p>
    <w:p w14:paraId="5F5D6DDA" w14:textId="2154D13E" w:rsidR="00FA6913" w:rsidRDefault="00D241B0" w:rsidP="00FA6913">
      <w:pPr>
        <w:jc w:val="both"/>
        <w:rPr>
          <w:lang w:val="en-US"/>
        </w:rPr>
      </w:pPr>
      <w:r>
        <w:rPr>
          <w:lang w:val="en-US"/>
        </w:rPr>
        <w:t xml:space="preserve">Figure 8 shows the performance of uplink AR two </w:t>
      </w:r>
      <w:r w:rsidR="00154EB1">
        <w:rPr>
          <w:lang w:val="en-US"/>
        </w:rPr>
        <w:t>stream case</w:t>
      </w:r>
      <w:r w:rsidR="001D43A7">
        <w:rPr>
          <w:lang w:val="en-US"/>
        </w:rPr>
        <w:t xml:space="preserve"> under </w:t>
      </w:r>
      <w:r w:rsidR="001D43A7">
        <w:t xml:space="preserve">indoor hotspot / dense urban / urban macro layouts. </w:t>
      </w:r>
      <w:r w:rsidR="001D43A7">
        <w:rPr>
          <w:lang w:val="en-US"/>
        </w:rPr>
        <w:t>Traffic properties:</w:t>
      </w:r>
      <w:r>
        <w:rPr>
          <w:lang w:val="en-US"/>
        </w:rPr>
        <w:t xml:space="preserve"> Stream 1 is the pose/control traffic (</w:t>
      </w:r>
      <w:r w:rsidRPr="00D241B0">
        <w:rPr>
          <w:lang w:val="en-US"/>
        </w:rPr>
        <w:t xml:space="preserve">100 </w:t>
      </w:r>
      <w:r>
        <w:rPr>
          <w:lang w:val="en-US"/>
        </w:rPr>
        <w:t>B</w:t>
      </w:r>
      <w:r w:rsidRPr="00D241B0">
        <w:rPr>
          <w:lang w:val="en-US"/>
        </w:rPr>
        <w:t>ytes every 4ms, PDB = 10ms</w:t>
      </w:r>
      <w:r>
        <w:rPr>
          <w:lang w:val="en-US"/>
        </w:rPr>
        <w:t xml:space="preserve">), </w:t>
      </w:r>
      <w:r w:rsidR="001D43A7">
        <w:rPr>
          <w:lang w:val="en-US"/>
        </w:rPr>
        <w:t xml:space="preserve">and </w:t>
      </w:r>
      <w:r>
        <w:rPr>
          <w:lang w:val="en-US"/>
        </w:rPr>
        <w:t xml:space="preserve">Stream 2 is </w:t>
      </w:r>
      <w:r w:rsidRPr="00D241B0">
        <w:rPr>
          <w:lang w:val="en-US"/>
        </w:rPr>
        <w:t>Truncated Gaussian Model same as DL (10Mbps, PDB = 60ms, without jitter).</w:t>
      </w:r>
      <w:r w:rsidR="00FA6913">
        <w:rPr>
          <w:lang w:val="en-US"/>
        </w:rPr>
        <w:t xml:space="preserve"> To be noted that, different from single-stream evaluation, the criterion of satisfied UE becomes that, both streams should satisfied &gt; 99% file completion rate, respectively. It could be observed that:</w:t>
      </w:r>
    </w:p>
    <w:p w14:paraId="67B2A100" w14:textId="2E7DC67F" w:rsidR="00FA6913" w:rsidRDefault="00FA6913" w:rsidP="00FA6913">
      <w:pPr>
        <w:jc w:val="both"/>
        <w:rPr>
          <w:lang w:val="en-US"/>
        </w:rPr>
      </w:pPr>
      <w:r w:rsidRPr="00FA6913">
        <w:rPr>
          <w:lang w:val="en-US"/>
        </w:rPr>
        <w:t>-</w:t>
      </w:r>
      <w:r>
        <w:rPr>
          <w:lang w:val="en-US"/>
        </w:rPr>
        <w:t xml:space="preserve"> Stream 1 (pose/control) could all satisfy &gt;99% file completion rate under three layouts, even for relative</w:t>
      </w:r>
      <w:r w:rsidR="00833C41">
        <w:rPr>
          <w:lang w:val="en-US"/>
        </w:rPr>
        <w:t>ly</w:t>
      </w:r>
      <w:r>
        <w:rPr>
          <w:lang w:val="en-US"/>
        </w:rPr>
        <w:t xml:space="preserve"> large </w:t>
      </w:r>
      <w:r w:rsidRPr="00FA6913">
        <w:rPr>
          <w:lang w:val="en-US"/>
        </w:rPr>
        <w:t>UE number per cell</w:t>
      </w:r>
      <w:r>
        <w:rPr>
          <w:lang w:val="en-US"/>
        </w:rPr>
        <w:t>.</w:t>
      </w:r>
    </w:p>
    <w:p w14:paraId="32569DA2" w14:textId="5B75C2E5" w:rsidR="00FA6913" w:rsidRDefault="00FA6913" w:rsidP="00FA6913">
      <w:pPr>
        <w:jc w:val="both"/>
        <w:rPr>
          <w:lang w:val="en-US"/>
        </w:rPr>
      </w:pPr>
      <w:r>
        <w:rPr>
          <w:lang w:val="en-US"/>
        </w:rPr>
        <w:t>- Stream 2 (scene) performance degrade</w:t>
      </w:r>
      <w:r w:rsidR="00471FEC">
        <w:rPr>
          <w:lang w:val="en-US"/>
        </w:rPr>
        <w:t>s</w:t>
      </w:r>
      <w:r>
        <w:rPr>
          <w:lang w:val="en-US"/>
        </w:rPr>
        <w:t xml:space="preserve"> with the increase of UE number.</w:t>
      </w:r>
    </w:p>
    <w:p w14:paraId="5D3F60F6" w14:textId="1B95E966" w:rsidR="00FA6913" w:rsidRPr="00FA6913" w:rsidRDefault="00FA6913" w:rsidP="00FA6913">
      <w:pPr>
        <w:jc w:val="both"/>
        <w:rPr>
          <w:lang w:val="en-US"/>
        </w:rPr>
      </w:pPr>
      <w:r>
        <w:rPr>
          <w:lang w:val="en-US"/>
        </w:rPr>
        <w:t>- Satisfied UE capacity: 4 UEs per cell for indoor hotspot</w:t>
      </w:r>
      <w:r w:rsidR="00E75388">
        <w:rPr>
          <w:lang w:val="en-US"/>
        </w:rPr>
        <w:t xml:space="preserve"> layout</w:t>
      </w:r>
      <w:r>
        <w:rPr>
          <w:lang w:val="en-US"/>
        </w:rPr>
        <w:t>, 3 UEs per cell for dense urban</w:t>
      </w:r>
      <w:r w:rsidR="00E75388" w:rsidRPr="00E75388">
        <w:rPr>
          <w:lang w:val="en-US"/>
        </w:rPr>
        <w:t xml:space="preserve"> </w:t>
      </w:r>
      <w:r w:rsidR="00E75388">
        <w:rPr>
          <w:lang w:val="en-US"/>
        </w:rPr>
        <w:t>layout</w:t>
      </w:r>
      <w:r>
        <w:rPr>
          <w:lang w:val="en-US"/>
        </w:rPr>
        <w:t xml:space="preserve">. Urban macro </w:t>
      </w:r>
      <w:r w:rsidR="00E75388">
        <w:rPr>
          <w:lang w:val="en-US"/>
        </w:rPr>
        <w:t xml:space="preserve">layout </w:t>
      </w:r>
      <w:r>
        <w:rPr>
          <w:lang w:val="en-US"/>
        </w:rPr>
        <w:t>with large ISD couldn’t achieve the defined capacity, due to bad completion rate performance of Str</w:t>
      </w:r>
      <w:r w:rsidR="004376E7">
        <w:rPr>
          <w:lang w:val="en-US"/>
        </w:rPr>
        <w:t>eam 2.</w:t>
      </w:r>
    </w:p>
    <w:p w14:paraId="68AEF644" w14:textId="24BEEF77" w:rsidR="00B85AC4" w:rsidRDefault="006568BE" w:rsidP="006568BE">
      <w:pPr>
        <w:jc w:val="both"/>
        <w:rPr>
          <w:lang w:val="en-US"/>
        </w:rPr>
      </w:pPr>
      <w:r w:rsidRPr="006568BE">
        <w:rPr>
          <w:noProof/>
          <w:lang w:val="en-US"/>
        </w:rPr>
        <w:lastRenderedPageBreak/>
        <w:drawing>
          <wp:inline distT="0" distB="0" distL="0" distR="0" wp14:anchorId="62359A88" wp14:editId="3D762C32">
            <wp:extent cx="2963074" cy="2219930"/>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5400" cy="2221672"/>
                    </a:xfrm>
                    <a:prstGeom prst="rect">
                      <a:avLst/>
                    </a:prstGeom>
                    <a:noFill/>
                    <a:ln>
                      <a:noFill/>
                    </a:ln>
                  </pic:spPr>
                </pic:pic>
              </a:graphicData>
            </a:graphic>
          </wp:inline>
        </w:drawing>
      </w:r>
      <w:r w:rsidRPr="006568BE">
        <w:rPr>
          <w:noProof/>
          <w:lang w:val="en-US"/>
        </w:rPr>
        <w:drawing>
          <wp:inline distT="0" distB="0" distL="0" distR="0" wp14:anchorId="1C83E49C" wp14:editId="4E24D202">
            <wp:extent cx="2917358" cy="2185679"/>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22233" cy="2189332"/>
                    </a:xfrm>
                    <a:prstGeom prst="rect">
                      <a:avLst/>
                    </a:prstGeom>
                    <a:noFill/>
                    <a:ln>
                      <a:noFill/>
                    </a:ln>
                  </pic:spPr>
                </pic:pic>
              </a:graphicData>
            </a:graphic>
          </wp:inline>
        </w:drawing>
      </w:r>
    </w:p>
    <w:p w14:paraId="0DA10107" w14:textId="655AB1EA" w:rsidR="00B85AC4" w:rsidRDefault="006568BE" w:rsidP="006568BE">
      <w:pPr>
        <w:jc w:val="both"/>
        <w:rPr>
          <w:lang w:val="en-US"/>
        </w:rPr>
      </w:pPr>
      <w:r w:rsidRPr="006568BE">
        <w:rPr>
          <w:noProof/>
          <w:lang w:val="en-US"/>
        </w:rPr>
        <w:drawing>
          <wp:inline distT="0" distB="0" distL="0" distR="0" wp14:anchorId="0B88472F" wp14:editId="20014F76">
            <wp:extent cx="2997101" cy="2245766"/>
            <wp:effectExtent l="0" t="0" r="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10651" cy="2255919"/>
                    </a:xfrm>
                    <a:prstGeom prst="rect">
                      <a:avLst/>
                    </a:prstGeom>
                    <a:noFill/>
                    <a:ln>
                      <a:noFill/>
                    </a:ln>
                  </pic:spPr>
                </pic:pic>
              </a:graphicData>
            </a:graphic>
          </wp:inline>
        </w:drawing>
      </w:r>
      <w:r w:rsidRPr="006568BE">
        <w:rPr>
          <w:noProof/>
          <w:lang w:val="en-US"/>
        </w:rPr>
        <w:drawing>
          <wp:inline distT="0" distB="0" distL="0" distR="0" wp14:anchorId="2B4C2B7C" wp14:editId="187135B7">
            <wp:extent cx="3006491" cy="225280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23844" cy="2265805"/>
                    </a:xfrm>
                    <a:prstGeom prst="rect">
                      <a:avLst/>
                    </a:prstGeom>
                    <a:noFill/>
                    <a:ln>
                      <a:noFill/>
                    </a:ln>
                  </pic:spPr>
                </pic:pic>
              </a:graphicData>
            </a:graphic>
          </wp:inline>
        </w:drawing>
      </w:r>
    </w:p>
    <w:p w14:paraId="3A6D7F1E" w14:textId="60DCEEE2" w:rsidR="00B85AC4" w:rsidRDefault="006568BE" w:rsidP="006568BE">
      <w:pPr>
        <w:jc w:val="both"/>
        <w:rPr>
          <w:lang w:val="en-US"/>
        </w:rPr>
      </w:pPr>
      <w:r w:rsidRPr="006568BE">
        <w:rPr>
          <w:noProof/>
          <w:lang w:val="en-US"/>
        </w:rPr>
        <w:drawing>
          <wp:inline distT="0" distB="0" distL="0" distR="0" wp14:anchorId="6F85AE71" wp14:editId="4F8BD250">
            <wp:extent cx="2999232" cy="2247363"/>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05985" cy="2252423"/>
                    </a:xfrm>
                    <a:prstGeom prst="rect">
                      <a:avLst/>
                    </a:prstGeom>
                    <a:noFill/>
                    <a:ln>
                      <a:noFill/>
                    </a:ln>
                  </pic:spPr>
                </pic:pic>
              </a:graphicData>
            </a:graphic>
          </wp:inline>
        </w:drawing>
      </w:r>
      <w:r w:rsidRPr="006568BE">
        <w:rPr>
          <w:noProof/>
          <w:lang w:val="en-US"/>
        </w:rPr>
        <w:drawing>
          <wp:inline distT="0" distB="0" distL="0" distR="0" wp14:anchorId="12332563" wp14:editId="25A490CB">
            <wp:extent cx="2995848" cy="2244827"/>
            <wp:effectExtent l="0" t="0" r="0" b="317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08215" cy="2254094"/>
                    </a:xfrm>
                    <a:prstGeom prst="rect">
                      <a:avLst/>
                    </a:prstGeom>
                    <a:noFill/>
                    <a:ln>
                      <a:noFill/>
                    </a:ln>
                  </pic:spPr>
                </pic:pic>
              </a:graphicData>
            </a:graphic>
          </wp:inline>
        </w:drawing>
      </w:r>
    </w:p>
    <w:p w14:paraId="074EFD13" w14:textId="00EF57D1" w:rsidR="00B85AC4" w:rsidRPr="00445F6A" w:rsidRDefault="00445F6A" w:rsidP="00445F6A">
      <w:pPr>
        <w:jc w:val="center"/>
        <w:rPr>
          <w:b/>
        </w:rPr>
      </w:pPr>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Pr>
          <w:b/>
          <w:bCs/>
          <w:noProof/>
        </w:rPr>
        <w:t>8</w:t>
      </w:r>
      <w:r w:rsidRPr="00192A04">
        <w:rPr>
          <w:b/>
          <w:bCs/>
          <w:noProof/>
        </w:rPr>
        <w:fldChar w:fldCharType="end"/>
      </w:r>
      <w:r w:rsidRPr="00192A04">
        <w:rPr>
          <w:b/>
          <w:bCs/>
        </w:rPr>
        <w:t xml:space="preserve">: </w:t>
      </w:r>
      <w:r>
        <w:rPr>
          <w:b/>
          <w:bCs/>
        </w:rPr>
        <w:t xml:space="preserve">Uplink AR two </w:t>
      </w:r>
      <w:r w:rsidR="001375E7">
        <w:rPr>
          <w:b/>
          <w:bCs/>
        </w:rPr>
        <w:t>stream</w:t>
      </w:r>
      <w:r>
        <w:rPr>
          <w:b/>
          <w:bCs/>
        </w:rPr>
        <w:t xml:space="preserve"> results (FR1)</w:t>
      </w:r>
    </w:p>
    <w:p w14:paraId="205EB8A5" w14:textId="6D544333" w:rsidR="00832996" w:rsidRDefault="00436114" w:rsidP="00436114">
      <w:pPr>
        <w:pStyle w:val="Heading2a"/>
        <w:rPr>
          <w:lang w:val="en-US"/>
        </w:rPr>
      </w:pPr>
      <w:r>
        <w:rPr>
          <w:lang w:val="en-US"/>
        </w:rPr>
        <w:t>Power Results</w:t>
      </w:r>
    </w:p>
    <w:p w14:paraId="19C0C833" w14:textId="1197E2C4" w:rsidR="001A2C8E" w:rsidRDefault="00815318" w:rsidP="00832996">
      <w:pPr>
        <w:rPr>
          <w:lang w:val="en-US"/>
        </w:rPr>
      </w:pPr>
      <w:r>
        <w:rPr>
          <w:lang w:val="en-US"/>
        </w:rPr>
        <w:t>In this section, we provide the evaluation results for UE power consumption.</w:t>
      </w:r>
    </w:p>
    <w:p w14:paraId="6711825D" w14:textId="30E620E7" w:rsidR="005A51BE" w:rsidRDefault="005A51BE" w:rsidP="005A51BE">
      <w:pPr>
        <w:pStyle w:val="Heading3"/>
      </w:pPr>
      <w:r>
        <w:t>Simulation Assumption</w:t>
      </w:r>
      <w:r w:rsidR="00FB58D8">
        <w:t>s</w:t>
      </w:r>
    </w:p>
    <w:p w14:paraId="717F7D6F" w14:textId="01DF971D" w:rsidR="00DC09A9" w:rsidRDefault="001C42E5" w:rsidP="001C42E5">
      <w:pPr>
        <w:rPr>
          <w:lang w:val="en-US"/>
        </w:rPr>
      </w:pPr>
      <w:r>
        <w:rPr>
          <w:lang w:val="en-US"/>
        </w:rPr>
        <w:t>The b</w:t>
      </w:r>
      <w:r w:rsidR="00DC09A9" w:rsidRPr="001C42E5">
        <w:rPr>
          <w:lang w:val="en-US"/>
        </w:rPr>
        <w:t>asic</w:t>
      </w:r>
      <w:r w:rsidR="00DC09A9">
        <w:rPr>
          <w:lang w:val="en-US"/>
        </w:rPr>
        <w:t xml:space="preserve"> simulation </w:t>
      </w:r>
      <w:r w:rsidR="00DC09A9" w:rsidRPr="001C42E5">
        <w:rPr>
          <w:lang w:val="en-US"/>
        </w:rPr>
        <w:t>assumption</w:t>
      </w:r>
      <w:r>
        <w:rPr>
          <w:lang w:val="en-US"/>
        </w:rPr>
        <w:t>s</w:t>
      </w:r>
      <w:r w:rsidR="00DC09A9" w:rsidRPr="001C42E5">
        <w:rPr>
          <w:lang w:val="en-US"/>
        </w:rPr>
        <w:t xml:space="preserve"> </w:t>
      </w:r>
      <w:r>
        <w:rPr>
          <w:lang w:val="en-US"/>
        </w:rPr>
        <w:t>are</w:t>
      </w:r>
      <w:r w:rsidR="00DC09A9">
        <w:rPr>
          <w:lang w:val="en-US"/>
        </w:rPr>
        <w:t xml:space="preserve"> the same as ones used for capacity evaluation.</w:t>
      </w:r>
      <w:r>
        <w:rPr>
          <w:lang w:val="en-US"/>
        </w:rPr>
        <w:t xml:space="preserve"> Following </w:t>
      </w:r>
      <w:r w:rsidR="00B11D37">
        <w:rPr>
          <w:lang w:val="en-US"/>
        </w:rPr>
        <w:t xml:space="preserve">additional </w:t>
      </w:r>
      <w:r>
        <w:rPr>
          <w:lang w:val="en-US"/>
        </w:rPr>
        <w:t>assumptions were made for power evaluation.</w:t>
      </w:r>
    </w:p>
    <w:p w14:paraId="1F5AA8D1" w14:textId="0C068741" w:rsidR="005A51BE" w:rsidRDefault="00DC09A9" w:rsidP="005A77A7">
      <w:pPr>
        <w:pStyle w:val="ListParagraph"/>
        <w:numPr>
          <w:ilvl w:val="0"/>
          <w:numId w:val="7"/>
        </w:numPr>
        <w:rPr>
          <w:lang w:val="en-US"/>
        </w:rPr>
      </w:pPr>
      <w:r>
        <w:rPr>
          <w:lang w:val="en-US"/>
        </w:rPr>
        <w:t>DL and UL are simulated together.</w:t>
      </w:r>
    </w:p>
    <w:p w14:paraId="393453A9" w14:textId="6424AB6C" w:rsidR="00DC09A9" w:rsidRDefault="00DC09A9" w:rsidP="005A77A7">
      <w:pPr>
        <w:pStyle w:val="ListParagraph"/>
        <w:numPr>
          <w:ilvl w:val="0"/>
          <w:numId w:val="7"/>
        </w:numPr>
        <w:rPr>
          <w:lang w:val="en-US"/>
        </w:rPr>
      </w:pPr>
      <w:r>
        <w:rPr>
          <w:lang w:val="en-US"/>
        </w:rPr>
        <w:t>For UL traffic of AR, only pose information is considered.</w:t>
      </w:r>
    </w:p>
    <w:p w14:paraId="6DD13063" w14:textId="4AC0564F" w:rsidR="00DC09A9" w:rsidRDefault="00DC09A9" w:rsidP="005A77A7">
      <w:pPr>
        <w:pStyle w:val="ListParagraph"/>
        <w:numPr>
          <w:ilvl w:val="0"/>
          <w:numId w:val="7"/>
        </w:numPr>
        <w:rPr>
          <w:lang w:val="en-US"/>
        </w:rPr>
      </w:pPr>
      <w:r>
        <w:rPr>
          <w:lang w:val="en-US"/>
        </w:rPr>
        <w:t># of UE’s simulated = 3 for all power results.</w:t>
      </w:r>
    </w:p>
    <w:p w14:paraId="6469CE5C" w14:textId="3A233E00" w:rsidR="00DC09A9" w:rsidRDefault="006E0359" w:rsidP="005A77A7">
      <w:pPr>
        <w:pStyle w:val="ListParagraph"/>
        <w:numPr>
          <w:ilvl w:val="0"/>
          <w:numId w:val="7"/>
        </w:numPr>
        <w:rPr>
          <w:lang w:val="en-US"/>
        </w:rPr>
      </w:pPr>
      <w:r>
        <w:rPr>
          <w:lang w:val="en-US"/>
        </w:rPr>
        <w:lastRenderedPageBreak/>
        <w:t>TDD s</w:t>
      </w:r>
      <w:r w:rsidR="00DC09A9">
        <w:rPr>
          <w:lang w:val="en-US"/>
        </w:rPr>
        <w:t>lot format: DDDSU</w:t>
      </w:r>
    </w:p>
    <w:p w14:paraId="72B9E645" w14:textId="5595C15E" w:rsidR="00DC09A9" w:rsidRDefault="00DC09A9" w:rsidP="005A77A7">
      <w:pPr>
        <w:pStyle w:val="ListParagraph"/>
        <w:numPr>
          <w:ilvl w:val="0"/>
          <w:numId w:val="7"/>
        </w:numPr>
        <w:rPr>
          <w:lang w:val="en-US"/>
        </w:rPr>
      </w:pPr>
      <w:r>
        <w:rPr>
          <w:lang w:val="en-US"/>
        </w:rPr>
        <w:t>SRS is sent in every S and U slots.</w:t>
      </w:r>
    </w:p>
    <w:p w14:paraId="6D281980" w14:textId="06A79BB9" w:rsidR="00DC09A9" w:rsidRDefault="00DC09A9" w:rsidP="005A77A7">
      <w:pPr>
        <w:pStyle w:val="ListParagraph"/>
        <w:numPr>
          <w:ilvl w:val="0"/>
          <w:numId w:val="7"/>
        </w:numPr>
        <w:rPr>
          <w:lang w:val="en-US"/>
        </w:rPr>
      </w:pPr>
      <w:r>
        <w:rPr>
          <w:lang w:val="en-US"/>
        </w:rPr>
        <w:t>Antenna configuration: 4T4R</w:t>
      </w:r>
    </w:p>
    <w:p w14:paraId="528CEDCE" w14:textId="26BE0299" w:rsidR="00F07A9E" w:rsidRDefault="00DC09A9" w:rsidP="005A77A7">
      <w:pPr>
        <w:pStyle w:val="ListParagraph"/>
        <w:numPr>
          <w:ilvl w:val="0"/>
          <w:numId w:val="7"/>
        </w:numPr>
        <w:rPr>
          <w:lang w:val="en-US"/>
        </w:rPr>
      </w:pPr>
      <w:r w:rsidRPr="00DC09A9">
        <w:rPr>
          <w:lang w:val="en-US"/>
        </w:rPr>
        <w:t>Power scaling for UE antennas</w:t>
      </w:r>
    </w:p>
    <w:p w14:paraId="4FBBEFBD" w14:textId="4FFE6298" w:rsidR="00DC09A9" w:rsidRDefault="00DC09A9" w:rsidP="005A77A7">
      <w:pPr>
        <w:pStyle w:val="ListParagraph"/>
        <w:numPr>
          <w:ilvl w:val="1"/>
          <w:numId w:val="7"/>
        </w:numPr>
        <w:rPr>
          <w:lang w:val="en-US"/>
        </w:rPr>
      </w:pPr>
      <w:r>
        <w:rPr>
          <w:lang w:val="en-US"/>
        </w:rPr>
        <w:t>P</w:t>
      </w:r>
      <w:r w:rsidRPr="00DC09A9">
        <w:rPr>
          <w:lang w:val="en-US"/>
        </w:rPr>
        <w:t xml:space="preserve">ower scaling due to tx antenna scaling is not applied. The </w:t>
      </w:r>
      <w:r w:rsidR="00010CDA">
        <w:rPr>
          <w:lang w:val="en-US"/>
        </w:rPr>
        <w:t>current</w:t>
      </w:r>
      <w:r w:rsidR="00042A79">
        <w:rPr>
          <w:lang w:val="en-US"/>
        </w:rPr>
        <w:t xml:space="preserve"> initial</w:t>
      </w:r>
      <w:r w:rsidR="00DF2161">
        <w:rPr>
          <w:lang w:val="en-US"/>
        </w:rPr>
        <w:t xml:space="preserve"> </w:t>
      </w:r>
      <w:r w:rsidRPr="00DC09A9">
        <w:rPr>
          <w:lang w:val="en-US"/>
        </w:rPr>
        <w:t>results will be updated later meeting</w:t>
      </w:r>
      <w:r w:rsidR="00945D44">
        <w:rPr>
          <w:lang w:val="en-US"/>
        </w:rPr>
        <w:t>s</w:t>
      </w:r>
      <w:r w:rsidRPr="00DC09A9">
        <w:rPr>
          <w:lang w:val="en-US"/>
        </w:rPr>
        <w:t xml:space="preserve"> with appropriate </w:t>
      </w:r>
      <w:r w:rsidR="00945D44">
        <w:rPr>
          <w:lang w:val="en-US"/>
        </w:rPr>
        <w:t xml:space="preserve">antenna </w:t>
      </w:r>
      <w:r w:rsidRPr="00DC09A9">
        <w:rPr>
          <w:lang w:val="en-US"/>
        </w:rPr>
        <w:t>scaling.</w:t>
      </w:r>
    </w:p>
    <w:p w14:paraId="6D6C11B0" w14:textId="76D1D845" w:rsidR="006876D9" w:rsidRDefault="007F7D92" w:rsidP="005A77A7">
      <w:pPr>
        <w:pStyle w:val="ListParagraph"/>
        <w:numPr>
          <w:ilvl w:val="0"/>
          <w:numId w:val="7"/>
        </w:numPr>
        <w:rPr>
          <w:lang w:val="en-US"/>
        </w:rPr>
      </w:pPr>
      <w:r>
        <w:rPr>
          <w:lang w:val="en-US"/>
        </w:rPr>
        <w:t xml:space="preserve">UL power control </w:t>
      </w:r>
    </w:p>
    <w:p w14:paraId="39FC4DB4" w14:textId="50B74BB9" w:rsidR="001250F8" w:rsidRDefault="00291950" w:rsidP="005A77A7">
      <w:pPr>
        <w:pStyle w:val="ListParagraph"/>
        <w:numPr>
          <w:ilvl w:val="1"/>
          <w:numId w:val="7"/>
        </w:numPr>
        <w:rPr>
          <w:lang w:val="en-US"/>
        </w:rPr>
      </w:pPr>
      <w:r>
        <w:rPr>
          <w:lang w:val="en-US"/>
        </w:rPr>
        <w:t>Pathloss based o</w:t>
      </w:r>
      <w:r w:rsidR="007F7D92">
        <w:rPr>
          <w:lang w:val="en-US"/>
        </w:rPr>
        <w:t>pen loop power control</w:t>
      </w:r>
      <w:r>
        <w:rPr>
          <w:lang w:val="en-US"/>
        </w:rPr>
        <w:t xml:space="preserve"> is assumed.</w:t>
      </w:r>
    </w:p>
    <w:p w14:paraId="60543C87" w14:textId="2623BC2E" w:rsidR="006876D9" w:rsidRPr="00307775" w:rsidRDefault="006876D9" w:rsidP="005A77A7">
      <w:pPr>
        <w:pStyle w:val="ListParagraph"/>
        <w:numPr>
          <w:ilvl w:val="0"/>
          <w:numId w:val="7"/>
        </w:numPr>
        <w:spacing w:after="0"/>
        <w:rPr>
          <w:lang w:val="en-US"/>
        </w:rPr>
      </w:pPr>
      <w:r w:rsidRPr="00307775">
        <w:rPr>
          <w:lang w:val="en-US"/>
        </w:rPr>
        <w:t>S slot power model</w:t>
      </w:r>
    </w:p>
    <w:p w14:paraId="3BA904D6"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PDCCH+SRS</w:t>
      </w:r>
    </w:p>
    <w:p w14:paraId="5E2B6772" w14:textId="731EBE6D"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934B4A">
        <w:rPr>
          <w:lang w:val="en-US" w:eastAsia="ko-KR"/>
        </w:rPr>
        <w:t xml:space="preserve"> </w:t>
      </w:r>
      <w:r w:rsidRPr="00307775">
        <w:rPr>
          <w:lang w:val="en-US" w:eastAsia="ko-KR"/>
        </w:rPr>
        <w:t>PDCC</w:t>
      </w:r>
      <w:r w:rsidR="00934B4A">
        <w:rPr>
          <w:lang w:val="en-US" w:eastAsia="ko-KR"/>
        </w:rPr>
        <w:t>H monitoring power</w:t>
      </w:r>
    </w:p>
    <w:p w14:paraId="422C7B39" w14:textId="7D7C4B76"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F800862"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 xml:space="preserve">PDCCH+PDSCH+SRS </w:t>
      </w:r>
    </w:p>
    <w:p w14:paraId="2DCE66CD" w14:textId="28005B83" w:rsidR="00307775" w:rsidRPr="00307775" w:rsidRDefault="00307775" w:rsidP="005A77A7">
      <w:pPr>
        <w:numPr>
          <w:ilvl w:val="2"/>
          <w:numId w:val="7"/>
        </w:numPr>
        <w:spacing w:after="0"/>
        <w:textAlignment w:val="center"/>
        <w:rPr>
          <w:lang w:val="en-US" w:eastAsia="ko-KR"/>
        </w:rPr>
      </w:pPr>
      <w:r w:rsidRPr="00307775">
        <w:rPr>
          <w:lang w:val="en-US" w:eastAsia="ko-KR"/>
        </w:rPr>
        <w:t>Use PDCCH</w:t>
      </w:r>
      <w:r w:rsidR="00960086">
        <w:rPr>
          <w:lang w:val="en-US" w:eastAsia="ko-KR"/>
        </w:rPr>
        <w:t>+</w:t>
      </w:r>
      <w:r w:rsidRPr="00307775">
        <w:rPr>
          <w:lang w:val="en-US" w:eastAsia="ko-KR"/>
        </w:rPr>
        <w:t>PDSCH</w:t>
      </w:r>
      <w:r w:rsidR="00960086">
        <w:rPr>
          <w:lang w:val="en-US" w:eastAsia="ko-KR"/>
        </w:rPr>
        <w:t xml:space="preserve"> power</w:t>
      </w:r>
    </w:p>
    <w:p w14:paraId="624AA016"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63EC4F1F"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PDCCH+PUCCH+SRS</w:t>
      </w:r>
    </w:p>
    <w:p w14:paraId="7BA43E03" w14:textId="427CF564" w:rsidR="00307775" w:rsidRPr="00307775" w:rsidRDefault="00307775" w:rsidP="005A77A7">
      <w:pPr>
        <w:numPr>
          <w:ilvl w:val="2"/>
          <w:numId w:val="7"/>
        </w:numPr>
        <w:spacing w:after="0"/>
        <w:textAlignment w:val="center"/>
        <w:rPr>
          <w:lang w:val="en-US" w:eastAsia="ko-KR"/>
        </w:rPr>
      </w:pPr>
      <w:r w:rsidRPr="00307775">
        <w:rPr>
          <w:lang w:val="en-US" w:eastAsia="ko-KR"/>
        </w:rPr>
        <w:t xml:space="preserve">Use </w:t>
      </w:r>
      <w:r w:rsidR="00511788">
        <w:rPr>
          <w:lang w:val="en-US" w:eastAsia="ko-KR"/>
        </w:rPr>
        <w:t xml:space="preserve">the sum of </w:t>
      </w:r>
      <w:r w:rsidRPr="00307775">
        <w:rPr>
          <w:lang w:val="en-US" w:eastAsia="ko-KR"/>
        </w:rPr>
        <w:t>PDCCH</w:t>
      </w:r>
      <w:r w:rsidR="00511788">
        <w:rPr>
          <w:lang w:val="en-US" w:eastAsia="ko-KR"/>
        </w:rPr>
        <w:t xml:space="preserve"> power and </w:t>
      </w:r>
      <w:r w:rsidRPr="00307775">
        <w:rPr>
          <w:lang w:val="en-US" w:eastAsia="ko-KR"/>
        </w:rPr>
        <w:t>SRS</w:t>
      </w:r>
      <w:r w:rsidR="00511788">
        <w:rPr>
          <w:lang w:val="en-US" w:eastAsia="ko-KR"/>
        </w:rPr>
        <w:t xml:space="preserve"> (</w:t>
      </w:r>
      <w:r w:rsidRPr="00307775">
        <w:rPr>
          <w:lang w:val="en-US" w:eastAsia="ko-KR"/>
        </w:rPr>
        <w:t>0dBm</w:t>
      </w:r>
      <w:r w:rsidR="00511788">
        <w:rPr>
          <w:lang w:val="en-US" w:eastAsia="ko-KR"/>
        </w:rPr>
        <w:t>) power</w:t>
      </w:r>
    </w:p>
    <w:p w14:paraId="66EBEC8D"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03DED9FB"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PDCCH+PDSCH+PUCCH+SRS</w:t>
      </w:r>
    </w:p>
    <w:p w14:paraId="175D3639" w14:textId="7FFD8D49"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511788">
        <w:rPr>
          <w:lang w:val="en-US" w:eastAsia="ko-KR"/>
        </w:rPr>
        <w:t xml:space="preserve"> the sum of </w:t>
      </w:r>
      <w:r w:rsidRPr="00307775">
        <w:rPr>
          <w:lang w:val="en-US" w:eastAsia="ko-KR"/>
        </w:rPr>
        <w:t>PDCCH</w:t>
      </w:r>
      <w:r w:rsidR="00511788">
        <w:rPr>
          <w:lang w:val="en-US" w:eastAsia="ko-KR"/>
        </w:rPr>
        <w:t>+</w:t>
      </w:r>
      <w:r w:rsidRPr="00307775">
        <w:rPr>
          <w:lang w:val="en-US" w:eastAsia="ko-KR"/>
        </w:rPr>
        <w:t xml:space="preserve">PDSCH </w:t>
      </w:r>
      <w:r w:rsidR="00511788">
        <w:rPr>
          <w:lang w:val="en-US" w:eastAsia="ko-KR"/>
        </w:rPr>
        <w:t>and</w:t>
      </w:r>
      <w:r w:rsidRPr="00307775">
        <w:rPr>
          <w:lang w:val="en-US" w:eastAsia="ko-KR"/>
        </w:rPr>
        <w:t xml:space="preserve"> SRS</w:t>
      </w:r>
      <w:r w:rsidR="00511788">
        <w:rPr>
          <w:lang w:val="en-US" w:eastAsia="ko-KR"/>
        </w:rPr>
        <w:t>(</w:t>
      </w:r>
      <w:r w:rsidRPr="00307775">
        <w:rPr>
          <w:lang w:val="en-US" w:eastAsia="ko-KR"/>
        </w:rPr>
        <w:t>0dBm</w:t>
      </w:r>
      <w:r w:rsidR="00511788">
        <w:rPr>
          <w:lang w:val="en-US" w:eastAsia="ko-KR"/>
        </w:rPr>
        <w:t>)</w:t>
      </w:r>
    </w:p>
    <w:p w14:paraId="43F6F3B2" w14:textId="1CC6EEA3" w:rsidR="00307775" w:rsidRPr="006A2403"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68052EF7" w14:textId="77777777" w:rsidR="005A51BE" w:rsidRDefault="005A51BE" w:rsidP="00832996">
      <w:pPr>
        <w:rPr>
          <w:lang w:val="en-US"/>
        </w:rPr>
      </w:pPr>
    </w:p>
    <w:p w14:paraId="64FC7367" w14:textId="7D09013F" w:rsidR="005A51BE" w:rsidRDefault="005A7DDB" w:rsidP="005A51BE">
      <w:pPr>
        <w:pStyle w:val="Heading3"/>
      </w:pPr>
      <w:r>
        <w:t>Impact of Tx Power/Pathloss</w:t>
      </w:r>
      <w:r w:rsidR="004F168F">
        <w:t xml:space="preserve"> </w:t>
      </w:r>
      <w:r w:rsidR="005A51BE">
        <w:t>on Power</w:t>
      </w:r>
    </w:p>
    <w:p w14:paraId="75417510" w14:textId="4B7EAC62" w:rsidR="004F168F" w:rsidRPr="00D42CB1" w:rsidRDefault="006B4180" w:rsidP="00D42CB1">
      <w:pPr>
        <w:rPr>
          <w:lang w:val="en-US"/>
        </w:rPr>
      </w:pPr>
      <w:r w:rsidRPr="006B4180">
        <w:rPr>
          <w:lang w:val="en-US"/>
        </w:rPr>
        <w:t xml:space="preserve">In this </w:t>
      </w:r>
      <w:r>
        <w:rPr>
          <w:lang w:val="en-US"/>
        </w:rPr>
        <w:t xml:space="preserve">section, </w:t>
      </w:r>
      <w:r w:rsidR="0094644A">
        <w:rPr>
          <w:lang w:val="en-US"/>
        </w:rPr>
        <w:t>we provide general evaluation results which can help understanding the UE power consumption in system level.</w:t>
      </w:r>
    </w:p>
    <w:p w14:paraId="4B7F6EBD" w14:textId="168CA84F" w:rsidR="007F7D92" w:rsidRDefault="007F7D92" w:rsidP="007F7D92">
      <w:pPr>
        <w:ind w:left="720" w:hanging="720"/>
        <w:rPr>
          <w:b/>
          <w:bCs/>
          <w:u w:val="single"/>
          <w:lang w:val="en-US"/>
        </w:rPr>
      </w:pPr>
      <w:r w:rsidRPr="007F7D92">
        <w:rPr>
          <w:b/>
          <w:bCs/>
          <w:u w:val="single"/>
          <w:lang w:val="en-US"/>
        </w:rPr>
        <w:t>Tx Power</w:t>
      </w:r>
      <w:r w:rsidR="006B4180">
        <w:rPr>
          <w:b/>
          <w:bCs/>
          <w:u w:val="single"/>
          <w:lang w:val="en-US"/>
        </w:rPr>
        <w:t xml:space="preserve"> Distribution</w:t>
      </w:r>
    </w:p>
    <w:p w14:paraId="68CEC4AF" w14:textId="7923AB91" w:rsidR="005A51BE" w:rsidRDefault="00073875" w:rsidP="00936798">
      <w:pPr>
        <w:jc w:val="both"/>
        <w:rPr>
          <w:lang w:val="en-US"/>
        </w:rPr>
      </w:pPr>
      <w:r>
        <w:rPr>
          <w:lang w:val="en-US"/>
        </w:rPr>
        <w:fldChar w:fldCharType="begin"/>
      </w:r>
      <w:r>
        <w:rPr>
          <w:lang w:val="en-US"/>
        </w:rPr>
        <w:instrText xml:space="preserve"> REF _Ref68429590 \h </w:instrText>
      </w:r>
      <w:r>
        <w:rPr>
          <w:lang w:val="en-US"/>
        </w:rPr>
      </w:r>
      <w:r>
        <w:rPr>
          <w:lang w:val="en-US"/>
        </w:rPr>
        <w:fldChar w:fldCharType="separate"/>
      </w:r>
      <w:r w:rsidR="00D578BF">
        <w:t xml:space="preserve">Figure </w:t>
      </w:r>
      <w:r w:rsidR="00D578BF">
        <w:rPr>
          <w:noProof/>
        </w:rPr>
        <w:t>9</w:t>
      </w:r>
      <w:r>
        <w:rPr>
          <w:lang w:val="en-US"/>
        </w:rPr>
        <w:fldChar w:fldCharType="end"/>
      </w:r>
      <w:r>
        <w:rPr>
          <w:lang w:val="en-US"/>
        </w:rPr>
        <w:t xml:space="preserve"> </w:t>
      </w:r>
      <w:r w:rsidR="00C10C07">
        <w:rPr>
          <w:lang w:val="en-US"/>
        </w:rPr>
        <w:t xml:space="preserve">shows the tx power distribution for DU, </w:t>
      </w:r>
      <w:proofErr w:type="spellStart"/>
      <w:r w:rsidR="00C10C07">
        <w:rPr>
          <w:lang w:val="en-US"/>
        </w:rPr>
        <w:t>UMa</w:t>
      </w:r>
      <w:proofErr w:type="spellEnd"/>
      <w:r w:rsidR="00C10C07">
        <w:rPr>
          <w:lang w:val="en-US"/>
        </w:rPr>
        <w:t xml:space="preserve">, and </w:t>
      </w:r>
      <w:proofErr w:type="spellStart"/>
      <w:r w:rsidR="00C10C07">
        <w:rPr>
          <w:lang w:val="en-US"/>
        </w:rPr>
        <w:t>InH</w:t>
      </w:r>
      <w:proofErr w:type="spellEnd"/>
      <w:r w:rsidR="00C10C07">
        <w:rPr>
          <w:lang w:val="en-US"/>
        </w:rPr>
        <w:t xml:space="preserve">. </w:t>
      </w:r>
      <w:r w:rsidR="00F14DA2">
        <w:rPr>
          <w:lang w:val="en-US"/>
        </w:rPr>
        <w:t>For DU with ISD=200</w:t>
      </w:r>
      <w:r w:rsidR="00334050">
        <w:rPr>
          <w:lang w:val="en-US"/>
        </w:rPr>
        <w:t>m</w:t>
      </w:r>
      <w:r w:rsidR="00F14DA2">
        <w:rPr>
          <w:lang w:val="en-US"/>
        </w:rPr>
        <w:t xml:space="preserve">, tx power ranges from -20dBm to 23dBm. </w:t>
      </w:r>
      <w:r w:rsidR="008709E3">
        <w:rPr>
          <w:lang w:val="en-US"/>
        </w:rPr>
        <w:t xml:space="preserve">In </w:t>
      </w:r>
      <w:proofErr w:type="spellStart"/>
      <w:r w:rsidR="008709E3">
        <w:rPr>
          <w:lang w:val="en-US"/>
        </w:rPr>
        <w:t>UMa</w:t>
      </w:r>
      <w:proofErr w:type="spellEnd"/>
      <w:r w:rsidR="008709E3">
        <w:rPr>
          <w:lang w:val="en-US"/>
        </w:rPr>
        <w:t>, due to the large ISD of 500m, approximately half of UEs transmit with maximum tx power of 23dBm.</w:t>
      </w:r>
      <w:r w:rsidR="000E6FDA">
        <w:rPr>
          <w:lang w:val="en-US"/>
        </w:rPr>
        <w:t xml:space="preserve"> </w:t>
      </w:r>
      <w:r w:rsidR="00D11771">
        <w:rPr>
          <w:lang w:val="en-US"/>
        </w:rPr>
        <w:t>The set of UE with max transmit power is shown as clustered “x” marks in later figures.</w:t>
      </w:r>
      <w:r w:rsidR="00BD6B7B">
        <w:rPr>
          <w:lang w:val="en-US"/>
        </w:rPr>
        <w:t xml:space="preserve"> For </w:t>
      </w:r>
      <w:proofErr w:type="spellStart"/>
      <w:r w:rsidR="00BD6B7B">
        <w:rPr>
          <w:lang w:val="en-US"/>
        </w:rPr>
        <w:t>InH</w:t>
      </w:r>
      <w:proofErr w:type="spellEnd"/>
      <w:r w:rsidR="00BD6B7B">
        <w:rPr>
          <w:lang w:val="en-US"/>
        </w:rPr>
        <w:t>, due to the short ISD in indoor environment, the largest tx power is still quite low &lt; 0dBm.</w:t>
      </w:r>
      <w:r w:rsidR="002E31ED">
        <w:rPr>
          <w:lang w:val="en-US"/>
        </w:rPr>
        <w:t xml:space="preserve"> Due to this low tx power, the contribution of UL tx power to overall UE power contribution is lower than other </w:t>
      </w:r>
      <w:r w:rsidR="00A243F7">
        <w:rPr>
          <w:lang w:val="en-US"/>
        </w:rPr>
        <w:t>deployment scen</w:t>
      </w:r>
      <w:r w:rsidR="00D01207">
        <w:rPr>
          <w:lang w:val="en-US"/>
        </w:rPr>
        <w:t>a</w:t>
      </w:r>
      <w:r w:rsidR="00A243F7">
        <w:rPr>
          <w:lang w:val="en-US"/>
        </w:rPr>
        <w:t>rios</w:t>
      </w:r>
      <w:r w:rsidR="002E31ED">
        <w:rPr>
          <w:lang w:val="en-US"/>
        </w:rPr>
        <w:t>.</w:t>
      </w:r>
      <w:r>
        <w:rPr>
          <w:lang w:val="en-US"/>
        </w:rPr>
        <w:fldChar w:fldCharType="begin"/>
      </w:r>
      <w:r>
        <w:rPr>
          <w:lang w:val="en-US"/>
        </w:rPr>
        <w:instrText xml:space="preserve"> REF _Ref68429525 \h </w:instrText>
      </w:r>
      <w:r>
        <w:rPr>
          <w:lang w:val="en-US"/>
        </w:rPr>
      </w:r>
      <w:r>
        <w:rPr>
          <w:lang w:val="en-US"/>
        </w:rPr>
        <w:fldChar w:fldCharType="separate"/>
      </w:r>
      <w:r w:rsidR="00D578BF">
        <w:t xml:space="preserve">Figure </w:t>
      </w:r>
      <w:r w:rsidR="00D578BF">
        <w:rPr>
          <w:noProof/>
        </w:rPr>
        <w:t>9</w:t>
      </w:r>
      <w:r w:rsidR="00D578BF">
        <w:t xml:space="preserve"> Tx Power Distribution</w:t>
      </w:r>
      <w:r>
        <w:rPr>
          <w:lang w:val="en-US"/>
        </w:rPr>
        <w:fldChar w:fldCharType="end"/>
      </w:r>
    </w:p>
    <w:p w14:paraId="03F1A92E" w14:textId="3C851468" w:rsidR="00DA3CA9" w:rsidRPr="00DB58D1" w:rsidRDefault="00DA3CA9" w:rsidP="00F320C2">
      <w:pPr>
        <w:tabs>
          <w:tab w:val="left" w:pos="1958"/>
        </w:tabs>
        <w:rPr>
          <w:b/>
          <w:bCs/>
          <w:i/>
          <w:iCs/>
          <w:lang w:val="en-US"/>
        </w:rPr>
      </w:pPr>
      <w:r w:rsidRPr="00DB58D1">
        <w:rPr>
          <w:b/>
          <w:bCs/>
          <w:i/>
          <w:iCs/>
          <w:lang w:val="en-US"/>
        </w:rPr>
        <w:t>Observation</w:t>
      </w:r>
      <w:r w:rsidR="00741678">
        <w:rPr>
          <w:b/>
          <w:bCs/>
          <w:i/>
          <w:iCs/>
          <w:lang w:val="en-US"/>
        </w:rPr>
        <w:t xml:space="preserve"> 4</w:t>
      </w:r>
      <w:r w:rsidR="00F320C2" w:rsidRPr="00DB58D1">
        <w:rPr>
          <w:b/>
          <w:bCs/>
          <w:i/>
          <w:iCs/>
          <w:lang w:val="en-US"/>
        </w:rPr>
        <w:t xml:space="preserve">: </w:t>
      </w:r>
      <w:r w:rsidRPr="00DB58D1">
        <w:rPr>
          <w:b/>
          <w:bCs/>
          <w:i/>
          <w:iCs/>
          <w:lang w:val="en-US"/>
        </w:rPr>
        <w:t xml:space="preserve">About 50% of UEs in </w:t>
      </w:r>
      <w:proofErr w:type="spellStart"/>
      <w:r w:rsidRPr="00DB58D1">
        <w:rPr>
          <w:b/>
          <w:bCs/>
          <w:i/>
          <w:iCs/>
          <w:lang w:val="en-US"/>
        </w:rPr>
        <w:t>UMa</w:t>
      </w:r>
      <w:proofErr w:type="spellEnd"/>
      <w:r w:rsidRPr="00DB58D1">
        <w:rPr>
          <w:b/>
          <w:bCs/>
          <w:i/>
          <w:iCs/>
          <w:lang w:val="en-US"/>
        </w:rPr>
        <w:t xml:space="preserve"> transmit with max tx power.</w:t>
      </w:r>
    </w:p>
    <w:p w14:paraId="623ADD25" w14:textId="77777777" w:rsidR="00904BF8" w:rsidRDefault="00904BF8" w:rsidP="00904BF8">
      <w:pPr>
        <w:keepNext/>
      </w:pPr>
      <w:r w:rsidRPr="00904BF8">
        <w:rPr>
          <w:noProof/>
          <w:lang w:val="en-US"/>
        </w:rPr>
        <w:drawing>
          <wp:inline distT="0" distB="0" distL="0" distR="0" wp14:anchorId="2CC36825" wp14:editId="5621E875">
            <wp:extent cx="6120765" cy="153543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1535430"/>
                    </a:xfrm>
                    <a:prstGeom prst="rect">
                      <a:avLst/>
                    </a:prstGeom>
                  </pic:spPr>
                </pic:pic>
              </a:graphicData>
            </a:graphic>
          </wp:inline>
        </w:drawing>
      </w:r>
    </w:p>
    <w:p w14:paraId="25525FED" w14:textId="3227A91E" w:rsidR="00904BF8" w:rsidRDefault="00904BF8" w:rsidP="00904BF8">
      <w:pPr>
        <w:pStyle w:val="Caption"/>
        <w:jc w:val="center"/>
      </w:pPr>
      <w:bookmarkStart w:id="12" w:name="_Ref68429590"/>
      <w:bookmarkStart w:id="13" w:name="_Ref68429525"/>
      <w:r>
        <w:t xml:space="preserve">Figure </w:t>
      </w:r>
      <w:r w:rsidR="00211A42">
        <w:fldChar w:fldCharType="begin"/>
      </w:r>
      <w:r w:rsidR="00211A42">
        <w:instrText xml:space="preserve"> SEQ Figure \* ARABIC </w:instrText>
      </w:r>
      <w:r w:rsidR="00211A42">
        <w:fldChar w:fldCharType="separate"/>
      </w:r>
      <w:r w:rsidR="00D87E5C">
        <w:rPr>
          <w:noProof/>
        </w:rPr>
        <w:t>8</w:t>
      </w:r>
      <w:r w:rsidR="00211A42">
        <w:rPr>
          <w:noProof/>
        </w:rPr>
        <w:fldChar w:fldCharType="end"/>
      </w:r>
      <w:bookmarkEnd w:id="12"/>
      <w:r>
        <w:t xml:space="preserve"> Tx Power Distribution</w:t>
      </w:r>
      <w:bookmarkEnd w:id="13"/>
      <w:r w:rsidR="00936798">
        <w:t xml:space="preserve">s for DU, </w:t>
      </w:r>
      <w:proofErr w:type="spellStart"/>
      <w:r w:rsidR="00936798">
        <w:t>UMa</w:t>
      </w:r>
      <w:proofErr w:type="spellEnd"/>
      <w:r w:rsidR="00936798">
        <w:t xml:space="preserve">, and </w:t>
      </w:r>
      <w:proofErr w:type="spellStart"/>
      <w:r w:rsidR="00936798">
        <w:t>InH</w:t>
      </w:r>
      <w:proofErr w:type="spellEnd"/>
    </w:p>
    <w:p w14:paraId="1B5CCBA2" w14:textId="77777777" w:rsidR="00904BF8" w:rsidRDefault="00904BF8" w:rsidP="00832996">
      <w:pPr>
        <w:rPr>
          <w:lang w:val="en-US"/>
        </w:rPr>
      </w:pPr>
    </w:p>
    <w:p w14:paraId="5EE73B48" w14:textId="1E7A7BB2" w:rsidR="00D4474E" w:rsidRPr="00D4474E" w:rsidRDefault="00D4474E" w:rsidP="00832996">
      <w:pPr>
        <w:rPr>
          <w:b/>
          <w:bCs/>
          <w:u w:val="single"/>
          <w:lang w:val="en-US"/>
        </w:rPr>
      </w:pPr>
      <w:r w:rsidRPr="00D4474E">
        <w:rPr>
          <w:b/>
          <w:bCs/>
          <w:u w:val="single"/>
          <w:lang w:val="en-US"/>
        </w:rPr>
        <w:t xml:space="preserve">Tx Power vs </w:t>
      </w:r>
      <w:r w:rsidR="007F07BC">
        <w:rPr>
          <w:b/>
          <w:bCs/>
          <w:u w:val="single"/>
          <w:lang w:val="en-US"/>
        </w:rPr>
        <w:t>Pathloss</w:t>
      </w:r>
    </w:p>
    <w:p w14:paraId="26EF7058" w14:textId="01355945" w:rsidR="00D4474E" w:rsidRDefault="00073875" w:rsidP="009448EF">
      <w:pPr>
        <w:jc w:val="both"/>
        <w:rPr>
          <w:lang w:val="en-US"/>
        </w:rPr>
      </w:pPr>
      <w:r>
        <w:rPr>
          <w:lang w:val="en-US"/>
        </w:rPr>
        <w:fldChar w:fldCharType="begin"/>
      </w:r>
      <w:r>
        <w:rPr>
          <w:lang w:val="en-US"/>
        </w:rPr>
        <w:instrText xml:space="preserve"> REF _Ref68429600 \h </w:instrText>
      </w:r>
      <w:r>
        <w:rPr>
          <w:lang w:val="en-US"/>
        </w:rPr>
      </w:r>
      <w:r>
        <w:rPr>
          <w:lang w:val="en-US"/>
        </w:rPr>
        <w:fldChar w:fldCharType="separate"/>
      </w:r>
      <w:r w:rsidR="00D578BF">
        <w:t xml:space="preserve">Figure </w:t>
      </w:r>
      <w:r w:rsidR="00D578BF">
        <w:rPr>
          <w:noProof/>
        </w:rPr>
        <w:t>10</w:t>
      </w:r>
      <w:r>
        <w:rPr>
          <w:lang w:val="en-US"/>
        </w:rPr>
        <w:fldChar w:fldCharType="end"/>
      </w:r>
      <w:r w:rsidR="00EE49AD">
        <w:rPr>
          <w:lang w:val="en-US"/>
        </w:rPr>
        <w:t xml:space="preserve"> is the scatter plots for </w:t>
      </w:r>
      <w:r w:rsidR="006F1BE4">
        <w:rPr>
          <w:lang w:val="en-US"/>
        </w:rPr>
        <w:t xml:space="preserve">UE </w:t>
      </w:r>
      <w:r w:rsidR="00EE49AD">
        <w:rPr>
          <w:lang w:val="en-US"/>
        </w:rPr>
        <w:t xml:space="preserve">tx power vs </w:t>
      </w:r>
      <w:r w:rsidR="007F07BC">
        <w:rPr>
          <w:lang w:val="en-US"/>
        </w:rPr>
        <w:t>pathloss</w:t>
      </w:r>
      <w:r w:rsidR="00EE49AD">
        <w:rPr>
          <w:lang w:val="en-US"/>
        </w:rPr>
        <w:t xml:space="preserve">. </w:t>
      </w:r>
      <w:r w:rsidR="007F07BC">
        <w:rPr>
          <w:lang w:val="en-US"/>
        </w:rPr>
        <w:t>The open loop power control is assumed in determining tx power.</w:t>
      </w:r>
      <w:r w:rsidR="0015607E">
        <w:rPr>
          <w:lang w:val="en-US"/>
        </w:rPr>
        <w:t xml:space="preserve"> Up to 120dB of pathloss, tx power increases linearly in dBm. Beyond 120dB of pathloss, tx power reaches its max power of 23dBm </w:t>
      </w:r>
      <w:r w:rsidR="00A46586">
        <w:rPr>
          <w:lang w:val="en-US"/>
        </w:rPr>
        <w:t>and saturated.</w:t>
      </w:r>
      <w:r w:rsidR="00F543E3">
        <w:rPr>
          <w:lang w:val="en-US"/>
        </w:rPr>
        <w:t xml:space="preserve"> For </w:t>
      </w:r>
      <w:proofErr w:type="spellStart"/>
      <w:r w:rsidR="00F543E3">
        <w:rPr>
          <w:lang w:val="en-US"/>
        </w:rPr>
        <w:t>InH</w:t>
      </w:r>
      <w:proofErr w:type="spellEnd"/>
      <w:r w:rsidR="00F543E3">
        <w:rPr>
          <w:lang w:val="en-US"/>
        </w:rPr>
        <w:t xml:space="preserve"> case, tx power is less than 0dBm for most of cases.</w:t>
      </w:r>
    </w:p>
    <w:p w14:paraId="40F41AA5" w14:textId="644504D1" w:rsidR="00F320C2" w:rsidRPr="00F320C2" w:rsidRDefault="00F320C2" w:rsidP="00F320C2">
      <w:pPr>
        <w:rPr>
          <w:b/>
          <w:bCs/>
          <w:i/>
          <w:iCs/>
          <w:lang w:val="en-US"/>
        </w:rPr>
      </w:pPr>
      <w:r w:rsidRPr="00F320C2">
        <w:rPr>
          <w:b/>
          <w:bCs/>
          <w:i/>
          <w:iCs/>
          <w:lang w:val="en-US"/>
        </w:rPr>
        <w:t>Observation</w:t>
      </w:r>
      <w:r w:rsidR="00DE5FE1">
        <w:rPr>
          <w:b/>
          <w:bCs/>
          <w:i/>
          <w:iCs/>
          <w:lang w:val="en-US"/>
        </w:rPr>
        <w:t xml:space="preserve"> 5</w:t>
      </w:r>
      <w:r w:rsidRPr="00F320C2">
        <w:rPr>
          <w:b/>
          <w:bCs/>
          <w:i/>
          <w:iCs/>
          <w:lang w:val="en-US"/>
        </w:rPr>
        <w:t xml:space="preserve">: </w:t>
      </w:r>
      <w:r w:rsidR="00526B94">
        <w:rPr>
          <w:b/>
          <w:bCs/>
          <w:i/>
          <w:iCs/>
          <w:lang w:val="en-US"/>
        </w:rPr>
        <w:t>Tx power is saturated beyond 120dB of pathloss.</w:t>
      </w:r>
    </w:p>
    <w:p w14:paraId="52FBD14E" w14:textId="16711C4A" w:rsidR="00D4474E" w:rsidRDefault="007F07BC" w:rsidP="00D4474E">
      <w:pPr>
        <w:keepNext/>
      </w:pPr>
      <w:r w:rsidRPr="007F07BC">
        <w:rPr>
          <w:noProof/>
        </w:rPr>
        <w:lastRenderedPageBreak/>
        <w:drawing>
          <wp:inline distT="0" distB="0" distL="0" distR="0" wp14:anchorId="15115805" wp14:editId="5663A767">
            <wp:extent cx="6120765" cy="154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1549400"/>
                    </a:xfrm>
                    <a:prstGeom prst="rect">
                      <a:avLst/>
                    </a:prstGeom>
                  </pic:spPr>
                </pic:pic>
              </a:graphicData>
            </a:graphic>
          </wp:inline>
        </w:drawing>
      </w:r>
    </w:p>
    <w:p w14:paraId="38B211EA" w14:textId="4C4F4677" w:rsidR="00D4474E" w:rsidRDefault="00D4474E" w:rsidP="00D4474E">
      <w:pPr>
        <w:pStyle w:val="Caption"/>
        <w:jc w:val="center"/>
      </w:pPr>
      <w:bookmarkStart w:id="14" w:name="_Ref68429600"/>
      <w:r>
        <w:t xml:space="preserve">Figure </w:t>
      </w:r>
      <w:r w:rsidR="00211A42">
        <w:fldChar w:fldCharType="begin"/>
      </w:r>
      <w:r w:rsidR="00211A42">
        <w:instrText xml:space="preserve"> SEQ Figure \* ARABIC </w:instrText>
      </w:r>
      <w:r w:rsidR="00211A42">
        <w:fldChar w:fldCharType="separate"/>
      </w:r>
      <w:r w:rsidR="00D87E5C">
        <w:rPr>
          <w:noProof/>
        </w:rPr>
        <w:t>9</w:t>
      </w:r>
      <w:r w:rsidR="00211A42">
        <w:rPr>
          <w:noProof/>
        </w:rPr>
        <w:fldChar w:fldCharType="end"/>
      </w:r>
      <w:bookmarkEnd w:id="14"/>
      <w:r w:rsidR="00073875">
        <w:t xml:space="preserve"> Tx power vs </w:t>
      </w:r>
      <w:r w:rsidR="007F07BC">
        <w:t>pathloss</w:t>
      </w:r>
      <w:r w:rsidR="00073875">
        <w:t xml:space="preserve"> for DU, </w:t>
      </w:r>
      <w:proofErr w:type="spellStart"/>
      <w:r w:rsidR="00073875">
        <w:t>UMa</w:t>
      </w:r>
      <w:proofErr w:type="spellEnd"/>
      <w:r w:rsidR="00073875">
        <w:t xml:space="preserve">, and </w:t>
      </w:r>
      <w:proofErr w:type="spellStart"/>
      <w:r w:rsidR="00073875">
        <w:t>InH</w:t>
      </w:r>
      <w:proofErr w:type="spellEnd"/>
    </w:p>
    <w:p w14:paraId="2721DB71" w14:textId="77777777" w:rsidR="00BF4979" w:rsidRDefault="00BF4979" w:rsidP="00832996">
      <w:pPr>
        <w:rPr>
          <w:lang w:val="en-US"/>
        </w:rPr>
      </w:pPr>
    </w:p>
    <w:p w14:paraId="07D59C2B" w14:textId="17D63828" w:rsidR="00D4474E" w:rsidRDefault="0036198C" w:rsidP="00832996">
      <w:pPr>
        <w:rPr>
          <w:b/>
          <w:bCs/>
          <w:u w:val="single"/>
          <w:lang w:val="en-US"/>
        </w:rPr>
      </w:pPr>
      <w:r w:rsidRPr="0036198C">
        <w:rPr>
          <w:b/>
          <w:bCs/>
          <w:u w:val="single"/>
          <w:lang w:val="en-US"/>
        </w:rPr>
        <w:t xml:space="preserve">Power Consumption vs </w:t>
      </w:r>
      <w:r w:rsidR="00940A68">
        <w:rPr>
          <w:b/>
          <w:bCs/>
          <w:u w:val="single"/>
          <w:lang w:val="en-US"/>
        </w:rPr>
        <w:t>Pathloss</w:t>
      </w:r>
    </w:p>
    <w:p w14:paraId="27DC1E95" w14:textId="5BE95667" w:rsidR="00940A68" w:rsidRDefault="00073875" w:rsidP="00395ECA">
      <w:pPr>
        <w:jc w:val="both"/>
        <w:rPr>
          <w:lang w:val="en-US"/>
        </w:rPr>
      </w:pPr>
      <w:r>
        <w:rPr>
          <w:lang w:val="en-US"/>
        </w:rPr>
        <w:fldChar w:fldCharType="begin"/>
      </w:r>
      <w:r>
        <w:rPr>
          <w:lang w:val="en-US"/>
        </w:rPr>
        <w:instrText xml:space="preserve"> REF _Ref68429606 \h </w:instrText>
      </w:r>
      <w:r>
        <w:rPr>
          <w:lang w:val="en-US"/>
        </w:rPr>
      </w:r>
      <w:r>
        <w:rPr>
          <w:lang w:val="en-US"/>
        </w:rPr>
        <w:fldChar w:fldCharType="separate"/>
      </w:r>
      <w:r w:rsidR="00D578BF">
        <w:t xml:space="preserve">Figure </w:t>
      </w:r>
      <w:r w:rsidR="00D578BF">
        <w:rPr>
          <w:noProof/>
        </w:rPr>
        <w:t>11</w:t>
      </w:r>
      <w:r>
        <w:rPr>
          <w:lang w:val="en-US"/>
        </w:rPr>
        <w:fldChar w:fldCharType="end"/>
      </w:r>
      <w:r w:rsidR="006F1BE4">
        <w:rPr>
          <w:lang w:val="en-US"/>
        </w:rPr>
        <w:t xml:space="preserve"> shows the scatter plot of UEs’ power consumption vs </w:t>
      </w:r>
      <w:r w:rsidR="00940A68">
        <w:rPr>
          <w:lang w:val="en-US"/>
        </w:rPr>
        <w:t>pathloss</w:t>
      </w:r>
      <w:r w:rsidR="006F1BE4">
        <w:rPr>
          <w:lang w:val="en-US"/>
        </w:rPr>
        <w:t>. A black mark corresponds to the total power consumption of a UE, which is the sum of DL</w:t>
      </w:r>
      <w:r w:rsidR="008F0AD4">
        <w:rPr>
          <w:lang w:val="en-US"/>
        </w:rPr>
        <w:t xml:space="preserve"> </w:t>
      </w:r>
      <w:r w:rsidR="00AC56C8">
        <w:rPr>
          <w:lang w:val="en-US"/>
        </w:rPr>
        <w:t xml:space="preserve">power(blue) </w:t>
      </w:r>
      <w:r w:rsidR="006F1BE4">
        <w:rPr>
          <w:lang w:val="en-US"/>
        </w:rPr>
        <w:t>and UL</w:t>
      </w:r>
      <w:r w:rsidR="008F0AD4">
        <w:rPr>
          <w:lang w:val="en-US"/>
        </w:rPr>
        <w:t xml:space="preserve"> </w:t>
      </w:r>
      <w:r w:rsidR="006F1BE4">
        <w:rPr>
          <w:lang w:val="en-US"/>
        </w:rPr>
        <w:t>power</w:t>
      </w:r>
      <w:r w:rsidR="00AC56C8">
        <w:rPr>
          <w:lang w:val="en-US"/>
        </w:rPr>
        <w:t>(red)</w:t>
      </w:r>
      <w:r w:rsidR="006F1BE4">
        <w:rPr>
          <w:lang w:val="en-US"/>
        </w:rPr>
        <w:t xml:space="preserve">. </w:t>
      </w:r>
    </w:p>
    <w:p w14:paraId="5E3E884C" w14:textId="677203F3" w:rsidR="00940A68" w:rsidRDefault="00D74018" w:rsidP="00940A68">
      <w:pPr>
        <w:jc w:val="both"/>
        <w:rPr>
          <w:lang w:val="en-US"/>
        </w:rPr>
      </w:pPr>
      <w:r>
        <w:rPr>
          <w:lang w:val="en-US"/>
        </w:rPr>
        <w:t xml:space="preserve">As shown here, for all three scenarios, </w:t>
      </w:r>
      <w:r w:rsidR="00940A68">
        <w:rPr>
          <w:lang w:val="en-US"/>
        </w:rPr>
        <w:t xml:space="preserve">UEs with </w:t>
      </w:r>
      <w:r w:rsidR="00D90F9D">
        <w:rPr>
          <w:lang w:val="en-US"/>
        </w:rPr>
        <w:t xml:space="preserve">higher </w:t>
      </w:r>
      <w:r w:rsidR="00940A68">
        <w:rPr>
          <w:lang w:val="en-US"/>
        </w:rPr>
        <w:t>pathloss</w:t>
      </w:r>
      <w:r w:rsidR="00D90F9D">
        <w:rPr>
          <w:lang w:val="en-US"/>
        </w:rPr>
        <w:t xml:space="preserve"> have </w:t>
      </w:r>
      <w:r w:rsidR="00940A68">
        <w:rPr>
          <w:lang w:val="en-US"/>
        </w:rPr>
        <w:t>higher</w:t>
      </w:r>
      <w:r w:rsidR="00D90F9D">
        <w:rPr>
          <w:lang w:val="en-US"/>
        </w:rPr>
        <w:t xml:space="preserve"> DL power consumption due to </w:t>
      </w:r>
      <w:r w:rsidR="00940A68">
        <w:rPr>
          <w:lang w:val="en-US"/>
        </w:rPr>
        <w:t xml:space="preserve">increased transfer time. </w:t>
      </w:r>
      <w:r w:rsidR="00C752FB">
        <w:rPr>
          <w:lang w:val="en-US"/>
        </w:rPr>
        <w:t xml:space="preserve">The UL power </w:t>
      </w:r>
      <w:r w:rsidR="00940A68">
        <w:rPr>
          <w:lang w:val="en-US"/>
        </w:rPr>
        <w:t xml:space="preserve">contribution is saturated at 120dB pathloss point. It stays flat and increases beyond 135dB. Between 120dB and 130dB, it seems that the max tx power can provide required SNR for decoding and thus no retx is required given that UL power contribution is flat. But, beyond 135dBm, it starts to increase due to increased </w:t>
      </w:r>
      <w:r w:rsidR="00C579A6">
        <w:rPr>
          <w:lang w:val="en-US"/>
        </w:rPr>
        <w:t xml:space="preserve">UL </w:t>
      </w:r>
      <w:r w:rsidR="00940A68">
        <w:rPr>
          <w:lang w:val="en-US"/>
        </w:rPr>
        <w:t>retx.</w:t>
      </w:r>
    </w:p>
    <w:p w14:paraId="3180C920" w14:textId="5730E969" w:rsidR="00494BDC" w:rsidRDefault="00494BDC" w:rsidP="00940A68">
      <w:pPr>
        <w:jc w:val="both"/>
        <w:rPr>
          <w:lang w:val="en-US"/>
        </w:rPr>
      </w:pPr>
      <w:r>
        <w:rPr>
          <w:lang w:val="en-US"/>
        </w:rPr>
        <w:t xml:space="preserve">Note that in DU and </w:t>
      </w:r>
      <w:proofErr w:type="spellStart"/>
      <w:r>
        <w:rPr>
          <w:lang w:val="en-US"/>
        </w:rPr>
        <w:t>InH</w:t>
      </w:r>
      <w:proofErr w:type="spellEnd"/>
      <w:r>
        <w:rPr>
          <w:lang w:val="en-US"/>
        </w:rPr>
        <w:t xml:space="preserve">, the DL power contribution is larger for most cases. However, in </w:t>
      </w:r>
      <w:proofErr w:type="spellStart"/>
      <w:r>
        <w:rPr>
          <w:lang w:val="en-US"/>
        </w:rPr>
        <w:t>UMa</w:t>
      </w:r>
      <w:proofErr w:type="spellEnd"/>
      <w:r>
        <w:rPr>
          <w:lang w:val="en-US"/>
        </w:rPr>
        <w:t>, due to higher tx power, UL power contribution is large for UEs beyond a certain pathloss point (~115dB).</w:t>
      </w:r>
    </w:p>
    <w:p w14:paraId="32791FE1" w14:textId="43DA2A9E" w:rsidR="000A1168" w:rsidRDefault="000A1168" w:rsidP="00395ECA">
      <w:pPr>
        <w:jc w:val="both"/>
        <w:rPr>
          <w:b/>
          <w:bCs/>
          <w:i/>
          <w:iCs/>
          <w:lang w:val="en-US"/>
        </w:rPr>
      </w:pPr>
      <w:r w:rsidRPr="000A1168">
        <w:rPr>
          <w:b/>
          <w:bCs/>
          <w:i/>
          <w:iCs/>
          <w:lang w:val="en-US"/>
        </w:rPr>
        <w:t>Observation</w:t>
      </w:r>
      <w:r w:rsidR="008D463E">
        <w:rPr>
          <w:b/>
          <w:bCs/>
          <w:i/>
          <w:iCs/>
          <w:lang w:val="en-US"/>
        </w:rPr>
        <w:t xml:space="preserve"> 6</w:t>
      </w:r>
      <w:r w:rsidRPr="000A1168">
        <w:rPr>
          <w:b/>
          <w:bCs/>
          <w:i/>
          <w:iCs/>
          <w:lang w:val="en-US"/>
        </w:rPr>
        <w:t>:</w:t>
      </w:r>
      <w:r w:rsidR="00DB58D1">
        <w:rPr>
          <w:b/>
          <w:bCs/>
          <w:i/>
          <w:iCs/>
          <w:lang w:val="en-US"/>
        </w:rPr>
        <w:t xml:space="preserve"> In general, UEs with higher </w:t>
      </w:r>
      <w:r w:rsidR="00BD0BD1">
        <w:rPr>
          <w:b/>
          <w:bCs/>
          <w:i/>
          <w:iCs/>
          <w:lang w:val="en-US"/>
        </w:rPr>
        <w:t>pathloss</w:t>
      </w:r>
      <w:r w:rsidR="00DB58D1">
        <w:rPr>
          <w:b/>
          <w:bCs/>
          <w:i/>
          <w:iCs/>
          <w:lang w:val="en-US"/>
        </w:rPr>
        <w:t xml:space="preserve"> have </w:t>
      </w:r>
      <w:r w:rsidR="00BD0BD1">
        <w:rPr>
          <w:b/>
          <w:bCs/>
          <w:i/>
          <w:iCs/>
          <w:lang w:val="en-US"/>
        </w:rPr>
        <w:t>higher</w:t>
      </w:r>
      <w:r w:rsidR="00DB58D1">
        <w:rPr>
          <w:b/>
          <w:bCs/>
          <w:i/>
          <w:iCs/>
          <w:lang w:val="en-US"/>
        </w:rPr>
        <w:t xml:space="preserve"> power consumption than that UEs with lower </w:t>
      </w:r>
      <w:r w:rsidR="00BD0BD1">
        <w:rPr>
          <w:b/>
          <w:bCs/>
          <w:i/>
          <w:iCs/>
          <w:lang w:val="en-US"/>
        </w:rPr>
        <w:t>pathloss</w:t>
      </w:r>
      <w:r w:rsidR="00DB58D1">
        <w:rPr>
          <w:b/>
          <w:bCs/>
          <w:i/>
          <w:iCs/>
          <w:lang w:val="en-US"/>
        </w:rPr>
        <w:t>.</w:t>
      </w:r>
    </w:p>
    <w:p w14:paraId="7C74E898" w14:textId="53A17A55" w:rsidR="00DB58D1" w:rsidRPr="000A1168" w:rsidRDefault="00DB58D1" w:rsidP="00395ECA">
      <w:pPr>
        <w:jc w:val="both"/>
        <w:rPr>
          <w:b/>
          <w:bCs/>
          <w:i/>
          <w:iCs/>
          <w:lang w:val="en-US"/>
        </w:rPr>
      </w:pPr>
      <w:r w:rsidRPr="000A1168">
        <w:rPr>
          <w:b/>
          <w:bCs/>
          <w:i/>
          <w:iCs/>
          <w:lang w:val="en-US"/>
        </w:rPr>
        <w:t>Observation</w:t>
      </w:r>
      <w:r w:rsidR="00B75FD0">
        <w:rPr>
          <w:b/>
          <w:bCs/>
          <w:i/>
          <w:iCs/>
          <w:lang w:val="en-US"/>
        </w:rPr>
        <w:t xml:space="preserve"> 7</w:t>
      </w:r>
      <w:r>
        <w:rPr>
          <w:b/>
          <w:bCs/>
          <w:i/>
          <w:iCs/>
          <w:lang w:val="en-US"/>
        </w:rPr>
        <w:t xml:space="preserve">: If </w:t>
      </w:r>
      <w:r w:rsidR="00E962D0">
        <w:rPr>
          <w:b/>
          <w:bCs/>
          <w:i/>
          <w:iCs/>
          <w:lang w:val="en-US"/>
        </w:rPr>
        <w:t xml:space="preserve">a </w:t>
      </w:r>
      <w:r>
        <w:rPr>
          <w:b/>
          <w:bCs/>
          <w:i/>
          <w:iCs/>
          <w:lang w:val="en-US"/>
        </w:rPr>
        <w:t>UE transmit</w:t>
      </w:r>
      <w:r w:rsidR="00E962D0">
        <w:rPr>
          <w:b/>
          <w:bCs/>
          <w:i/>
          <w:iCs/>
          <w:lang w:val="en-US"/>
        </w:rPr>
        <w:t>s</w:t>
      </w:r>
      <w:r>
        <w:rPr>
          <w:b/>
          <w:bCs/>
          <w:i/>
          <w:iCs/>
          <w:lang w:val="en-US"/>
        </w:rPr>
        <w:t xml:space="preserve"> with </w:t>
      </w:r>
      <w:r w:rsidR="00E962D0">
        <w:rPr>
          <w:b/>
          <w:bCs/>
          <w:i/>
          <w:iCs/>
          <w:lang w:val="en-US"/>
        </w:rPr>
        <w:t xml:space="preserve">its </w:t>
      </w:r>
      <w:r>
        <w:rPr>
          <w:b/>
          <w:bCs/>
          <w:i/>
          <w:iCs/>
          <w:lang w:val="en-US"/>
        </w:rPr>
        <w:t xml:space="preserve">max tx power, </w:t>
      </w:r>
      <w:r w:rsidR="00E962D0">
        <w:rPr>
          <w:b/>
          <w:bCs/>
          <w:i/>
          <w:iCs/>
          <w:lang w:val="en-US"/>
        </w:rPr>
        <w:t xml:space="preserve">its </w:t>
      </w:r>
      <w:r>
        <w:rPr>
          <w:b/>
          <w:bCs/>
          <w:i/>
          <w:iCs/>
          <w:lang w:val="en-US"/>
        </w:rPr>
        <w:t>UL</w:t>
      </w:r>
      <w:r w:rsidR="00E962D0">
        <w:rPr>
          <w:b/>
          <w:bCs/>
          <w:i/>
          <w:iCs/>
          <w:lang w:val="en-US"/>
        </w:rPr>
        <w:t xml:space="preserve"> </w:t>
      </w:r>
      <w:r>
        <w:rPr>
          <w:b/>
          <w:bCs/>
          <w:i/>
          <w:iCs/>
          <w:lang w:val="en-US"/>
        </w:rPr>
        <w:t>power contribution could be larger than</w:t>
      </w:r>
      <w:r w:rsidR="00E962D0">
        <w:rPr>
          <w:b/>
          <w:bCs/>
          <w:i/>
          <w:iCs/>
          <w:lang w:val="en-US"/>
        </w:rPr>
        <w:t xml:space="preserve"> its</w:t>
      </w:r>
      <w:r>
        <w:rPr>
          <w:b/>
          <w:bCs/>
          <w:i/>
          <w:iCs/>
          <w:lang w:val="en-US"/>
        </w:rPr>
        <w:t xml:space="preserve"> DL power</w:t>
      </w:r>
      <w:r w:rsidR="00E962D0">
        <w:rPr>
          <w:b/>
          <w:bCs/>
          <w:i/>
          <w:iCs/>
          <w:lang w:val="en-US"/>
        </w:rPr>
        <w:t xml:space="preserve"> contribution</w:t>
      </w:r>
      <w:r>
        <w:rPr>
          <w:b/>
          <w:bCs/>
          <w:i/>
          <w:iCs/>
          <w:lang w:val="en-US"/>
        </w:rPr>
        <w:t>.</w:t>
      </w:r>
    </w:p>
    <w:p w14:paraId="129923BB" w14:textId="2F64640E" w:rsidR="0036198C" w:rsidRDefault="00940A68" w:rsidP="0036198C">
      <w:pPr>
        <w:keepNext/>
      </w:pPr>
      <w:r w:rsidRPr="00940A68">
        <w:rPr>
          <w:noProof/>
        </w:rPr>
        <w:drawing>
          <wp:inline distT="0" distB="0" distL="0" distR="0" wp14:anchorId="395F2AD4" wp14:editId="232B15D1">
            <wp:extent cx="6120765" cy="1501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1501140"/>
                    </a:xfrm>
                    <a:prstGeom prst="rect">
                      <a:avLst/>
                    </a:prstGeom>
                  </pic:spPr>
                </pic:pic>
              </a:graphicData>
            </a:graphic>
          </wp:inline>
        </w:drawing>
      </w:r>
    </w:p>
    <w:p w14:paraId="0680881B" w14:textId="55B686DD" w:rsidR="00D4474E" w:rsidRDefault="0036198C" w:rsidP="0036198C">
      <w:pPr>
        <w:pStyle w:val="Caption"/>
        <w:jc w:val="center"/>
      </w:pPr>
      <w:bookmarkStart w:id="15" w:name="_Ref68429606"/>
      <w:r>
        <w:t xml:space="preserve">Figure </w:t>
      </w:r>
      <w:r w:rsidR="00211A42">
        <w:fldChar w:fldCharType="begin"/>
      </w:r>
      <w:r w:rsidR="00211A42">
        <w:instrText xml:space="preserve"> SEQ Figure \* ARABIC </w:instrText>
      </w:r>
      <w:r w:rsidR="00211A42">
        <w:fldChar w:fldCharType="separate"/>
      </w:r>
      <w:r w:rsidR="00D87E5C">
        <w:rPr>
          <w:noProof/>
        </w:rPr>
        <w:t>10</w:t>
      </w:r>
      <w:r w:rsidR="00211A42">
        <w:rPr>
          <w:noProof/>
        </w:rPr>
        <w:fldChar w:fldCharType="end"/>
      </w:r>
      <w:bookmarkEnd w:id="15"/>
      <w:r>
        <w:t xml:space="preserve"> </w:t>
      </w:r>
      <w:r w:rsidR="009836E1">
        <w:t>UE p</w:t>
      </w:r>
      <w:r>
        <w:t xml:space="preserve">ower </w:t>
      </w:r>
      <w:r w:rsidR="009836E1">
        <w:t>c</w:t>
      </w:r>
      <w:r>
        <w:t xml:space="preserve">onsumption vs </w:t>
      </w:r>
      <w:r w:rsidR="00940A68">
        <w:t>pathloss</w:t>
      </w:r>
      <w:r>
        <w:t xml:space="preserve"> for </w:t>
      </w:r>
      <w:proofErr w:type="spellStart"/>
      <w:r>
        <w:t>AlwaysOn</w:t>
      </w:r>
      <w:proofErr w:type="spellEnd"/>
      <w:r>
        <w:t xml:space="preserve"> scheme</w:t>
      </w:r>
      <w:r w:rsidR="00A247F8">
        <w:t xml:space="preserve"> for DU, </w:t>
      </w:r>
      <w:proofErr w:type="spellStart"/>
      <w:r w:rsidR="00A247F8">
        <w:t>UMa</w:t>
      </w:r>
      <w:proofErr w:type="spellEnd"/>
      <w:r w:rsidR="00A247F8">
        <w:t xml:space="preserve">, and </w:t>
      </w:r>
      <w:proofErr w:type="spellStart"/>
      <w:r w:rsidR="00A247F8">
        <w:t>InH</w:t>
      </w:r>
      <w:proofErr w:type="spellEnd"/>
    </w:p>
    <w:p w14:paraId="46D8FB9E" w14:textId="77777777" w:rsidR="00931EB3" w:rsidRDefault="00931EB3" w:rsidP="00832996">
      <w:pPr>
        <w:rPr>
          <w:lang w:val="en-US"/>
        </w:rPr>
      </w:pPr>
    </w:p>
    <w:p w14:paraId="4AA56D57" w14:textId="49928CFA" w:rsidR="0036198C" w:rsidRPr="0036198C" w:rsidRDefault="006933ED" w:rsidP="006933ED">
      <w:pPr>
        <w:pStyle w:val="Heading3"/>
      </w:pPr>
      <w:r>
        <w:lastRenderedPageBreak/>
        <w:t>The Impact of</w:t>
      </w:r>
      <w:r w:rsidR="0036198C" w:rsidRPr="0036198C">
        <w:t xml:space="preserve"> </w:t>
      </w:r>
      <w:r w:rsidR="00E60052">
        <w:t xml:space="preserve">DL </w:t>
      </w:r>
      <w:r w:rsidR="0036198C">
        <w:t>Spectral Efficiency</w:t>
      </w:r>
      <w:r>
        <w:t>/File Transfer Time</w:t>
      </w:r>
      <w:r w:rsidR="0012285A">
        <w:t xml:space="preserve"> </w:t>
      </w:r>
      <w:r>
        <w:t>on Power</w:t>
      </w:r>
    </w:p>
    <w:p w14:paraId="500315B3" w14:textId="2A79B986" w:rsidR="006933ED" w:rsidRPr="006933ED" w:rsidRDefault="006933ED" w:rsidP="0036198C">
      <w:pPr>
        <w:keepNext/>
        <w:rPr>
          <w:b/>
          <w:bCs/>
          <w:u w:val="single"/>
        </w:rPr>
      </w:pPr>
      <w:r w:rsidRPr="006933ED">
        <w:rPr>
          <w:b/>
          <w:bCs/>
          <w:u w:val="single"/>
        </w:rPr>
        <w:t xml:space="preserve">Power </w:t>
      </w:r>
      <w:r>
        <w:rPr>
          <w:b/>
          <w:bCs/>
          <w:u w:val="single"/>
        </w:rPr>
        <w:t xml:space="preserve">Consumption vs </w:t>
      </w:r>
      <w:r w:rsidRPr="006933ED">
        <w:rPr>
          <w:b/>
          <w:bCs/>
          <w:u w:val="single"/>
        </w:rPr>
        <w:t>Spectral Efficiency</w:t>
      </w:r>
    </w:p>
    <w:p w14:paraId="3AB0F47F" w14:textId="2CAAA6DC" w:rsidR="00A47720" w:rsidRDefault="00073875" w:rsidP="00114868">
      <w:pPr>
        <w:keepNext/>
        <w:jc w:val="both"/>
      </w:pPr>
      <w:r>
        <w:fldChar w:fldCharType="begin"/>
      </w:r>
      <w:r>
        <w:instrText xml:space="preserve"> REF _Ref68429613 \h </w:instrText>
      </w:r>
      <w:r>
        <w:fldChar w:fldCharType="separate"/>
      </w:r>
      <w:r w:rsidR="00D578BF">
        <w:t xml:space="preserve">Figure </w:t>
      </w:r>
      <w:r w:rsidR="00D578BF">
        <w:rPr>
          <w:noProof/>
        </w:rPr>
        <w:t>12</w:t>
      </w:r>
      <w:r>
        <w:fldChar w:fldCharType="end"/>
      </w:r>
      <w:r w:rsidR="00E60052">
        <w:t xml:space="preserve"> shows the UE power consumption vs DL spectral efficiency. There is stronger correlation between the </w:t>
      </w:r>
      <w:r w:rsidR="00DF5DA9">
        <w:t>DL power and average spectral efficiency</w:t>
      </w:r>
      <w:r w:rsidR="00E60052">
        <w:t xml:space="preserve">. The higher </w:t>
      </w:r>
      <w:r w:rsidR="00082D0B">
        <w:t>spectral efficiency</w:t>
      </w:r>
      <w:r w:rsidR="00E60052">
        <w:t xml:space="preserve"> is directly translated to shorter number of transport block transmissions and packet transfer time</w:t>
      </w:r>
      <w:r w:rsidR="0012285A">
        <w:t xml:space="preserve"> (</w:t>
      </w:r>
      <w:r w:rsidR="009D7530">
        <w:t>will be</w:t>
      </w:r>
      <w:r w:rsidR="0012285A">
        <w:t xml:space="preserve"> shown in </w:t>
      </w:r>
      <w:r w:rsidR="0012285A">
        <w:fldChar w:fldCharType="begin"/>
      </w:r>
      <w:r w:rsidR="0012285A">
        <w:instrText xml:space="preserve"> REF _Ref68429618 \h </w:instrText>
      </w:r>
      <w:r w:rsidR="0012285A">
        <w:fldChar w:fldCharType="separate"/>
      </w:r>
      <w:r w:rsidR="00D578BF">
        <w:t xml:space="preserve">Figure </w:t>
      </w:r>
      <w:r w:rsidR="00D578BF">
        <w:rPr>
          <w:noProof/>
        </w:rPr>
        <w:t>13</w:t>
      </w:r>
      <w:r w:rsidR="0012285A">
        <w:fldChar w:fldCharType="end"/>
      </w:r>
      <w:r w:rsidR="0012285A">
        <w:t>)</w:t>
      </w:r>
      <w:r w:rsidR="00E60052">
        <w:t>.</w:t>
      </w:r>
      <w:r w:rsidR="007A1BA3">
        <w:t xml:space="preserve"> </w:t>
      </w:r>
    </w:p>
    <w:p w14:paraId="254C6633" w14:textId="45B34574" w:rsidR="00E909B3" w:rsidRPr="00E909B3" w:rsidRDefault="00E909B3" w:rsidP="0036198C">
      <w:pPr>
        <w:keepNext/>
        <w:rPr>
          <w:b/>
          <w:bCs/>
          <w:i/>
          <w:iCs/>
        </w:rPr>
      </w:pPr>
      <w:r w:rsidRPr="00E909B3">
        <w:rPr>
          <w:b/>
          <w:bCs/>
          <w:i/>
          <w:iCs/>
        </w:rPr>
        <w:t>Observation</w:t>
      </w:r>
      <w:r w:rsidR="002C06E2">
        <w:rPr>
          <w:b/>
          <w:bCs/>
          <w:i/>
          <w:iCs/>
        </w:rPr>
        <w:t xml:space="preserve"> 8</w:t>
      </w:r>
      <w:r w:rsidRPr="00E909B3">
        <w:rPr>
          <w:b/>
          <w:bCs/>
          <w:i/>
          <w:iCs/>
        </w:rPr>
        <w:t xml:space="preserve">: </w:t>
      </w:r>
      <w:r>
        <w:rPr>
          <w:b/>
          <w:bCs/>
          <w:i/>
          <w:iCs/>
        </w:rPr>
        <w:t>Average DL spectral efficiency a good indicator for DL power consumption.</w:t>
      </w:r>
    </w:p>
    <w:p w14:paraId="4729AEE6" w14:textId="492C11BA" w:rsidR="0036198C" w:rsidRDefault="0036198C" w:rsidP="0036198C">
      <w:pPr>
        <w:keepNext/>
      </w:pPr>
      <w:r w:rsidRPr="0036198C">
        <w:rPr>
          <w:noProof/>
          <w:lang w:val="en-US"/>
        </w:rPr>
        <w:drawing>
          <wp:inline distT="0" distB="0" distL="0" distR="0" wp14:anchorId="4906F38F" wp14:editId="420A3862">
            <wp:extent cx="6120765" cy="15024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1502410"/>
                    </a:xfrm>
                    <a:prstGeom prst="rect">
                      <a:avLst/>
                    </a:prstGeom>
                  </pic:spPr>
                </pic:pic>
              </a:graphicData>
            </a:graphic>
          </wp:inline>
        </w:drawing>
      </w:r>
    </w:p>
    <w:p w14:paraId="440CCC5C" w14:textId="0AAB2930" w:rsidR="0036198C" w:rsidRDefault="0036198C" w:rsidP="0036198C">
      <w:pPr>
        <w:pStyle w:val="Caption"/>
        <w:jc w:val="center"/>
      </w:pPr>
      <w:bookmarkStart w:id="16" w:name="_Ref68429613"/>
      <w:r>
        <w:t xml:space="preserve">Figure </w:t>
      </w:r>
      <w:r w:rsidR="00211A42">
        <w:fldChar w:fldCharType="begin"/>
      </w:r>
      <w:r w:rsidR="00211A42">
        <w:instrText xml:space="preserve"> SEQ Figure \* ARABIC </w:instrText>
      </w:r>
      <w:r w:rsidR="00211A42">
        <w:fldChar w:fldCharType="separate"/>
      </w:r>
      <w:r w:rsidR="00D87E5C">
        <w:rPr>
          <w:noProof/>
        </w:rPr>
        <w:t>11</w:t>
      </w:r>
      <w:r w:rsidR="00211A42">
        <w:rPr>
          <w:noProof/>
        </w:rPr>
        <w:fldChar w:fldCharType="end"/>
      </w:r>
      <w:bookmarkEnd w:id="16"/>
      <w:r>
        <w:t xml:space="preserve"> </w:t>
      </w:r>
      <w:r w:rsidR="009836E1">
        <w:t xml:space="preserve">UE power consumption vs spectral efficiency for </w:t>
      </w:r>
      <w:proofErr w:type="spellStart"/>
      <w:r w:rsidR="009836E1">
        <w:t>AlwaysOn</w:t>
      </w:r>
      <w:proofErr w:type="spellEnd"/>
      <w:r w:rsidR="009836E1">
        <w:t xml:space="preserve"> scheme</w:t>
      </w:r>
      <w:r w:rsidR="007239DA">
        <w:t xml:space="preserve"> for DU, </w:t>
      </w:r>
      <w:proofErr w:type="spellStart"/>
      <w:r w:rsidR="007239DA">
        <w:t>UMa</w:t>
      </w:r>
      <w:proofErr w:type="spellEnd"/>
      <w:r w:rsidR="007239DA">
        <w:t xml:space="preserve">, and </w:t>
      </w:r>
      <w:proofErr w:type="spellStart"/>
      <w:r w:rsidR="007239DA">
        <w:t>InH</w:t>
      </w:r>
      <w:proofErr w:type="spellEnd"/>
    </w:p>
    <w:p w14:paraId="5E61E642" w14:textId="77777777" w:rsidR="006933ED" w:rsidRDefault="006933ED" w:rsidP="00832996">
      <w:pPr>
        <w:rPr>
          <w:b/>
          <w:bCs/>
          <w:u w:val="single"/>
          <w:lang w:val="en-US"/>
        </w:rPr>
      </w:pPr>
    </w:p>
    <w:p w14:paraId="4AE369F8" w14:textId="06574E42" w:rsidR="00186F8B" w:rsidRPr="006933ED" w:rsidRDefault="006933ED" w:rsidP="00832996">
      <w:pPr>
        <w:rPr>
          <w:b/>
          <w:u w:val="single"/>
          <w:lang w:val="en-US"/>
        </w:rPr>
      </w:pPr>
      <w:r w:rsidRPr="006933ED">
        <w:rPr>
          <w:b/>
          <w:bCs/>
          <w:u w:val="single"/>
          <w:lang w:val="en-US"/>
        </w:rPr>
        <w:t>Power Consumption vs Mean DL Packet Transfer Time</w:t>
      </w:r>
    </w:p>
    <w:p w14:paraId="1EA8D018" w14:textId="2D81BFA2" w:rsidR="00D94100" w:rsidRDefault="00073875" w:rsidP="000E0BB8">
      <w:pPr>
        <w:keepNext/>
      </w:pPr>
      <w:r>
        <w:fldChar w:fldCharType="begin"/>
      </w:r>
      <w:r>
        <w:instrText xml:space="preserve"> REF _Ref68429618 \h </w:instrText>
      </w:r>
      <w:r>
        <w:fldChar w:fldCharType="separate"/>
      </w:r>
      <w:r w:rsidR="00D578BF">
        <w:t xml:space="preserve">Figure </w:t>
      </w:r>
      <w:r w:rsidR="00D578BF">
        <w:rPr>
          <w:noProof/>
        </w:rPr>
        <w:t>13</w:t>
      </w:r>
      <w:r>
        <w:fldChar w:fldCharType="end"/>
      </w:r>
      <w:r w:rsidR="0012285A">
        <w:t xml:space="preserve"> shows the relation between power consumption and mean packet</w:t>
      </w:r>
      <w:r w:rsidR="00084509">
        <w:t xml:space="preserve"> (</w:t>
      </w:r>
      <w:r w:rsidR="00D422ED">
        <w:t xml:space="preserve">or a </w:t>
      </w:r>
      <w:r w:rsidR="00084509">
        <w:t>frame</w:t>
      </w:r>
      <w:r w:rsidR="00D422ED">
        <w:t xml:space="preserve"> with multiple transport blocks</w:t>
      </w:r>
      <w:r w:rsidR="00084509">
        <w:t>)</w:t>
      </w:r>
      <w:r w:rsidR="0012285A">
        <w:t xml:space="preserve"> transfer time</w:t>
      </w:r>
      <w:r w:rsidR="0083170F">
        <w:t>. There is almost linear relation between DL power and mean packet transfer time.</w:t>
      </w:r>
      <w:r w:rsidR="00C64A58">
        <w:t xml:space="preserve"> </w:t>
      </w:r>
      <w:r w:rsidR="009B616A">
        <w:t>This indicates reducing packet transfer time could</w:t>
      </w:r>
      <w:r w:rsidR="00414A70">
        <w:t xml:space="preserve"> directly</w:t>
      </w:r>
      <w:r w:rsidR="009B616A">
        <w:t xml:space="preserve"> reduce DL power</w:t>
      </w:r>
      <w:r w:rsidR="00DF78D9">
        <w:t xml:space="preserve"> contribution</w:t>
      </w:r>
      <w:r w:rsidR="009B616A">
        <w:t xml:space="preserve">. </w:t>
      </w:r>
      <w:r w:rsidR="00C64A58">
        <w:t>It is also shown that UEs with longer file transfer time (mostly cell edge UEs) tend to have larger UL power.</w:t>
      </w:r>
    </w:p>
    <w:p w14:paraId="3D4D345E" w14:textId="4DCD2689" w:rsidR="00E909B3" w:rsidRPr="00E909B3" w:rsidRDefault="00E909B3" w:rsidP="000E0BB8">
      <w:pPr>
        <w:keepNext/>
        <w:rPr>
          <w:b/>
          <w:bCs/>
          <w:i/>
          <w:iCs/>
        </w:rPr>
      </w:pPr>
      <w:r w:rsidRPr="00E909B3">
        <w:rPr>
          <w:b/>
          <w:bCs/>
          <w:i/>
          <w:iCs/>
        </w:rPr>
        <w:t>Observation</w:t>
      </w:r>
      <w:r w:rsidR="008404C9">
        <w:rPr>
          <w:b/>
          <w:bCs/>
          <w:i/>
          <w:iCs/>
        </w:rPr>
        <w:t xml:space="preserve"> 9</w:t>
      </w:r>
      <w:r w:rsidRPr="00E909B3">
        <w:rPr>
          <w:b/>
          <w:bCs/>
          <w:i/>
          <w:iCs/>
        </w:rPr>
        <w:t xml:space="preserve">: </w:t>
      </w:r>
      <w:r w:rsidR="005548A0">
        <w:rPr>
          <w:b/>
          <w:bCs/>
          <w:i/>
          <w:iCs/>
        </w:rPr>
        <w:t>DL power contribution is proportional to average packet transfer time.</w:t>
      </w:r>
    </w:p>
    <w:p w14:paraId="63DCAD4E" w14:textId="54E77EE5" w:rsidR="000E0BB8" w:rsidRDefault="00186F8B" w:rsidP="000E0BB8">
      <w:pPr>
        <w:keepNext/>
      </w:pPr>
      <w:r w:rsidRPr="00186F8B">
        <w:rPr>
          <w:noProof/>
          <w:lang w:val="en-US"/>
        </w:rPr>
        <w:drawing>
          <wp:inline distT="0" distB="0" distL="0" distR="0" wp14:anchorId="1CF1EF0C" wp14:editId="253E442E">
            <wp:extent cx="6120765" cy="157416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1574165"/>
                    </a:xfrm>
                    <a:prstGeom prst="rect">
                      <a:avLst/>
                    </a:prstGeom>
                  </pic:spPr>
                </pic:pic>
              </a:graphicData>
            </a:graphic>
          </wp:inline>
        </w:drawing>
      </w:r>
    </w:p>
    <w:p w14:paraId="5D4CC4A1" w14:textId="2ADB0A21" w:rsidR="0036198C" w:rsidRDefault="000E0BB8" w:rsidP="000E0BB8">
      <w:pPr>
        <w:pStyle w:val="Caption"/>
        <w:jc w:val="center"/>
      </w:pPr>
      <w:bookmarkStart w:id="17" w:name="_Ref68429618"/>
      <w:r>
        <w:t xml:space="preserve">Figure </w:t>
      </w:r>
      <w:r w:rsidR="00211A42">
        <w:fldChar w:fldCharType="begin"/>
      </w:r>
      <w:r w:rsidR="00211A42">
        <w:instrText xml:space="preserve"> SEQ Figure \* ARABIC </w:instrText>
      </w:r>
      <w:r w:rsidR="00211A42">
        <w:fldChar w:fldCharType="separate"/>
      </w:r>
      <w:r w:rsidR="00D87E5C">
        <w:rPr>
          <w:noProof/>
        </w:rPr>
        <w:t>12</w:t>
      </w:r>
      <w:r w:rsidR="00211A42">
        <w:rPr>
          <w:noProof/>
        </w:rPr>
        <w:fldChar w:fldCharType="end"/>
      </w:r>
      <w:bookmarkEnd w:id="17"/>
      <w:r>
        <w:t xml:space="preserve"> </w:t>
      </w:r>
      <w:r w:rsidR="005C008F">
        <w:t>Power consumption vs mean DL packet transfer time</w:t>
      </w:r>
      <w:r w:rsidR="00735824">
        <w:t xml:space="preserve"> for </w:t>
      </w:r>
      <w:proofErr w:type="spellStart"/>
      <w:r w:rsidR="00735824">
        <w:t>AlwaysOn</w:t>
      </w:r>
      <w:proofErr w:type="spellEnd"/>
      <w:r w:rsidR="00735824">
        <w:t xml:space="preserve"> scheme</w:t>
      </w:r>
      <w:r w:rsidR="00204B18">
        <w:t xml:space="preserve"> for DU, </w:t>
      </w:r>
      <w:proofErr w:type="spellStart"/>
      <w:r w:rsidR="00204B18">
        <w:t>UMa</w:t>
      </w:r>
      <w:proofErr w:type="spellEnd"/>
      <w:r w:rsidR="00204B18">
        <w:t xml:space="preserve">, and </w:t>
      </w:r>
      <w:proofErr w:type="spellStart"/>
      <w:r w:rsidR="00204B18">
        <w:t>InH</w:t>
      </w:r>
      <w:proofErr w:type="spellEnd"/>
    </w:p>
    <w:p w14:paraId="525A75B3" w14:textId="53EEE257" w:rsidR="007F7D92" w:rsidRDefault="007F7D92" w:rsidP="00832996">
      <w:pPr>
        <w:rPr>
          <w:lang w:val="en-US"/>
        </w:rPr>
      </w:pPr>
    </w:p>
    <w:p w14:paraId="44BFCB7F" w14:textId="4A408535" w:rsidR="003B5CD2" w:rsidRPr="007D18C8" w:rsidRDefault="003B5CD2" w:rsidP="005A7DDB">
      <w:pPr>
        <w:pStyle w:val="Heading3"/>
      </w:pPr>
      <w:r w:rsidRPr="007D18C8">
        <w:t>Tradeoff of Capacity and Power</w:t>
      </w:r>
    </w:p>
    <w:p w14:paraId="111D6D8C" w14:textId="72FA9022" w:rsidR="00C50D69" w:rsidRDefault="00073875" w:rsidP="003B5CD2">
      <w:pPr>
        <w:rPr>
          <w:lang w:val="en-US"/>
        </w:rPr>
      </w:pPr>
      <w:r w:rsidRPr="00D91C20">
        <w:rPr>
          <w:u w:val="single"/>
          <w:lang w:val="en-US"/>
        </w:rPr>
        <w:fldChar w:fldCharType="begin"/>
      </w:r>
      <w:r w:rsidRPr="00D91C20">
        <w:rPr>
          <w:u w:val="single"/>
          <w:lang w:val="en-US"/>
        </w:rPr>
        <w:instrText xml:space="preserve"> REF _Ref68429624 \h </w:instrText>
      </w:r>
      <w:r w:rsidR="00D91C20">
        <w:rPr>
          <w:u w:val="single"/>
          <w:lang w:val="en-US"/>
        </w:rPr>
        <w:instrText xml:space="preserve"> \* MERGEFORMAT </w:instrText>
      </w:r>
      <w:r w:rsidRPr="00D91C20">
        <w:rPr>
          <w:u w:val="single"/>
          <w:lang w:val="en-US"/>
        </w:rPr>
      </w:r>
      <w:r w:rsidRPr="00D91C20">
        <w:rPr>
          <w:u w:val="single"/>
          <w:lang w:val="en-US"/>
        </w:rPr>
        <w:fldChar w:fldCharType="separate"/>
      </w:r>
      <w:r w:rsidR="00D578BF">
        <w:t xml:space="preserve">Figure </w:t>
      </w:r>
      <w:r w:rsidR="00D578BF">
        <w:rPr>
          <w:noProof/>
        </w:rPr>
        <w:t>14</w:t>
      </w:r>
      <w:r w:rsidRPr="00D91C20">
        <w:rPr>
          <w:u w:val="single"/>
          <w:lang w:val="en-US"/>
        </w:rPr>
        <w:fldChar w:fldCharType="end"/>
      </w:r>
      <w:r w:rsidR="00D91C20" w:rsidRPr="00D91C20">
        <w:rPr>
          <w:lang w:val="en-US"/>
        </w:rPr>
        <w:t xml:space="preserve"> shows the</w:t>
      </w:r>
      <w:r w:rsidR="00D91C20">
        <w:rPr>
          <w:lang w:val="en-US"/>
        </w:rPr>
        <w:t xml:space="preserve"> </w:t>
      </w:r>
      <w:r w:rsidR="00AD1DB0">
        <w:rPr>
          <w:lang w:val="en-US"/>
        </w:rPr>
        <w:t>tradeoff relation between % of satisfied UE and power saving gain</w:t>
      </w:r>
      <w:r w:rsidR="005760C0">
        <w:rPr>
          <w:lang w:val="en-US"/>
        </w:rPr>
        <w:t xml:space="preserve"> for </w:t>
      </w:r>
      <w:r w:rsidR="002E1C19">
        <w:rPr>
          <w:lang w:val="en-US"/>
        </w:rPr>
        <w:t xml:space="preserve">various configurations of power saving schemes to support </w:t>
      </w:r>
      <w:r w:rsidR="005760C0">
        <w:rPr>
          <w:lang w:val="en-US"/>
        </w:rPr>
        <w:t>VR with 45Mbps/60Fps</w:t>
      </w:r>
      <w:r w:rsidR="00AD1DB0">
        <w:rPr>
          <w:lang w:val="en-US"/>
        </w:rPr>
        <w:t xml:space="preserve">. In this plot, </w:t>
      </w:r>
      <w:proofErr w:type="spellStart"/>
      <w:r w:rsidR="00C2124E">
        <w:rPr>
          <w:lang w:val="en-US"/>
        </w:rPr>
        <w:t>AlwaysOn</w:t>
      </w:r>
      <w:proofErr w:type="spellEnd"/>
      <w:r w:rsidR="00C2124E">
        <w:rPr>
          <w:lang w:val="en-US"/>
        </w:rPr>
        <w:t xml:space="preserve">(baseline), </w:t>
      </w:r>
      <w:r w:rsidR="00210A3A">
        <w:rPr>
          <w:lang w:val="en-US"/>
        </w:rPr>
        <w:t>R15/1</w:t>
      </w:r>
      <w:r w:rsidR="00C50D69">
        <w:rPr>
          <w:lang w:val="en-US"/>
        </w:rPr>
        <w:t>6</w:t>
      </w:r>
      <w:r w:rsidR="00210A3A">
        <w:rPr>
          <w:lang w:val="en-US"/>
        </w:rPr>
        <w:t xml:space="preserve"> CDRX (red) and enhanced version of CDRX </w:t>
      </w:r>
      <w:r w:rsidR="002E1C19">
        <w:rPr>
          <w:lang w:val="en-US"/>
        </w:rPr>
        <w:t>were</w:t>
      </w:r>
      <w:r w:rsidR="00210A3A">
        <w:rPr>
          <w:lang w:val="en-US"/>
        </w:rPr>
        <w:t xml:space="preserve"> evaluated</w:t>
      </w:r>
      <w:r w:rsidR="00C50D69">
        <w:rPr>
          <w:lang w:val="en-US"/>
        </w:rPr>
        <w:t>.</w:t>
      </w:r>
    </w:p>
    <w:p w14:paraId="613243E7" w14:textId="0AD8F1C2" w:rsidR="00C2124E" w:rsidRPr="00C2124E" w:rsidRDefault="00C2124E" w:rsidP="005A77A7">
      <w:pPr>
        <w:pStyle w:val="ListParagraph"/>
        <w:numPr>
          <w:ilvl w:val="0"/>
          <w:numId w:val="8"/>
        </w:numPr>
        <w:rPr>
          <w:u w:val="single"/>
          <w:lang w:val="en-US"/>
        </w:rPr>
      </w:pPr>
      <w:proofErr w:type="spellStart"/>
      <w:r w:rsidRPr="00272BDD">
        <w:rPr>
          <w:b/>
          <w:bCs/>
          <w:lang w:val="en-US"/>
        </w:rPr>
        <w:t>AlwaysOn</w:t>
      </w:r>
      <w:proofErr w:type="spellEnd"/>
      <w:r w:rsidRPr="00272BDD">
        <w:rPr>
          <w:b/>
          <w:bCs/>
          <w:lang w:val="en-US"/>
        </w:rPr>
        <w:t xml:space="preserve"> (baseline)</w:t>
      </w:r>
      <w:r>
        <w:rPr>
          <w:lang w:val="en-US"/>
        </w:rPr>
        <w:t xml:space="preserve"> gives </w:t>
      </w:r>
      <w:r w:rsidR="00284830">
        <w:rPr>
          <w:lang w:val="en-US"/>
        </w:rPr>
        <w:t xml:space="preserve">ratio of satisfied UE=0.85 and, </w:t>
      </w:r>
      <w:r>
        <w:rPr>
          <w:lang w:val="en-US"/>
        </w:rPr>
        <w:t>by definition</w:t>
      </w:r>
      <w:r w:rsidR="00284830">
        <w:rPr>
          <w:lang w:val="en-US"/>
        </w:rPr>
        <w:t>,</w:t>
      </w:r>
      <w:r>
        <w:rPr>
          <w:lang w:val="en-US"/>
        </w:rPr>
        <w:t xml:space="preserve"> 0% of power saving gain. </w:t>
      </w:r>
    </w:p>
    <w:p w14:paraId="265610AD" w14:textId="41632D00" w:rsidR="00073875" w:rsidRPr="009C35CD" w:rsidRDefault="00C50D69" w:rsidP="005A77A7">
      <w:pPr>
        <w:pStyle w:val="ListParagraph"/>
        <w:numPr>
          <w:ilvl w:val="0"/>
          <w:numId w:val="8"/>
        </w:numPr>
        <w:jc w:val="both"/>
        <w:rPr>
          <w:u w:val="single"/>
          <w:lang w:val="en-US"/>
        </w:rPr>
      </w:pPr>
      <w:r w:rsidRPr="00DB6590">
        <w:rPr>
          <w:b/>
          <w:bCs/>
          <w:lang w:val="en-US"/>
        </w:rPr>
        <w:t>The R15/16 CDRX</w:t>
      </w:r>
      <w:r w:rsidR="002D060B" w:rsidRPr="00DB6590">
        <w:rPr>
          <w:b/>
          <w:bCs/>
          <w:lang w:val="en-US"/>
        </w:rPr>
        <w:t xml:space="preserve"> </w:t>
      </w:r>
      <w:r w:rsidR="00D70D9F" w:rsidRPr="00DB6590">
        <w:rPr>
          <w:b/>
          <w:bCs/>
          <w:lang w:val="en-US"/>
        </w:rPr>
        <w:t>(red)</w:t>
      </w:r>
      <w:r w:rsidR="00D70D9F">
        <w:rPr>
          <w:lang w:val="en-US"/>
        </w:rPr>
        <w:t xml:space="preserve"> </w:t>
      </w:r>
      <w:r w:rsidR="002D060B">
        <w:rPr>
          <w:lang w:val="en-US"/>
        </w:rPr>
        <w:t>with various</w:t>
      </w:r>
      <w:r w:rsidRPr="00C50D69">
        <w:rPr>
          <w:lang w:val="en-US"/>
        </w:rPr>
        <w:t xml:space="preserve"> </w:t>
      </w:r>
      <w:r w:rsidR="00C2124E">
        <w:rPr>
          <w:lang w:val="en-US"/>
        </w:rPr>
        <w:t xml:space="preserve">CDRX parameters were </w:t>
      </w:r>
      <w:r w:rsidR="002D060B">
        <w:rPr>
          <w:lang w:val="en-US"/>
        </w:rPr>
        <w:t>evaluated. The</w:t>
      </w:r>
      <w:r w:rsidR="00C2124E">
        <w:rPr>
          <w:lang w:val="en-US"/>
        </w:rPr>
        <w:t xml:space="preserve"> triplets of numbers (CDRX cycle, Inactivity timer, On duration timer)</w:t>
      </w:r>
      <w:r w:rsidR="002D060B">
        <w:rPr>
          <w:lang w:val="en-US"/>
        </w:rPr>
        <w:t xml:space="preserve"> we noted next to each data point.</w:t>
      </w:r>
      <w:r w:rsidR="009C35CD">
        <w:rPr>
          <w:lang w:val="en-US"/>
        </w:rPr>
        <w:t xml:space="preserve"> Note that R15/16 CDRX periodicity may not necessarily match with VR video frame periodicity which is 16.67ms in this case.</w:t>
      </w:r>
      <w:r w:rsidR="00010E05">
        <w:rPr>
          <w:lang w:val="en-US"/>
        </w:rPr>
        <w:t xml:space="preserve"> Due to this mismatching issue, the ratio of satisfied UEs falls quickly as power saving gain increases.</w:t>
      </w:r>
    </w:p>
    <w:p w14:paraId="3A51DCD8" w14:textId="14B87322" w:rsidR="009C35CD" w:rsidRPr="00EA18EE" w:rsidRDefault="009C35CD" w:rsidP="005A77A7">
      <w:pPr>
        <w:pStyle w:val="ListParagraph"/>
        <w:numPr>
          <w:ilvl w:val="0"/>
          <w:numId w:val="8"/>
        </w:numPr>
        <w:jc w:val="both"/>
        <w:rPr>
          <w:u w:val="single"/>
          <w:lang w:val="en-US"/>
        </w:rPr>
      </w:pPr>
      <w:r>
        <w:rPr>
          <w:b/>
          <w:bCs/>
          <w:lang w:val="en-US"/>
        </w:rPr>
        <w:t>The enhanced CDRX</w:t>
      </w:r>
      <w:r w:rsidR="00EA18EE">
        <w:rPr>
          <w:b/>
          <w:bCs/>
          <w:lang w:val="en-US"/>
        </w:rPr>
        <w:t xml:space="preserve"> (blue)</w:t>
      </w:r>
      <w:r w:rsidRPr="00010E05">
        <w:rPr>
          <w:lang w:val="en-US"/>
        </w:rPr>
        <w:t xml:space="preserve"> </w:t>
      </w:r>
      <w:r w:rsidR="00010E05" w:rsidRPr="00010E05">
        <w:rPr>
          <w:lang w:val="en-US"/>
        </w:rPr>
        <w:t xml:space="preserve">is </w:t>
      </w:r>
      <w:r w:rsidR="00010E05">
        <w:rPr>
          <w:lang w:val="en-US"/>
        </w:rPr>
        <w:t xml:space="preserve">a version of CDRX </w:t>
      </w:r>
      <w:r w:rsidR="00A12704">
        <w:rPr>
          <w:lang w:val="en-US"/>
        </w:rPr>
        <w:t>with lower</w:t>
      </w:r>
      <w:r w:rsidR="00010E05">
        <w:rPr>
          <w:lang w:val="en-US"/>
        </w:rPr>
        <w:t xml:space="preserve"> mismatch.</w:t>
      </w:r>
      <w:r w:rsidR="004F39BA">
        <w:rPr>
          <w:lang w:val="en-US"/>
        </w:rPr>
        <w:t xml:space="preserve"> The On duration start time</w:t>
      </w:r>
      <w:r w:rsidR="00757EE6">
        <w:rPr>
          <w:lang w:val="en-US"/>
        </w:rPr>
        <w:t>s are</w:t>
      </w:r>
      <w:r w:rsidR="004F39BA">
        <w:rPr>
          <w:lang w:val="en-US"/>
        </w:rPr>
        <w:t xml:space="preserve"> adjusted such that it </w:t>
      </w:r>
      <w:r w:rsidR="00A12704">
        <w:rPr>
          <w:lang w:val="en-US"/>
        </w:rPr>
        <w:t xml:space="preserve">provides the same </w:t>
      </w:r>
      <w:r w:rsidR="0091505A">
        <w:rPr>
          <w:lang w:val="en-US"/>
        </w:rPr>
        <w:t>tempo</w:t>
      </w:r>
      <w:r w:rsidR="00A12704">
        <w:rPr>
          <w:lang w:val="en-US"/>
        </w:rPr>
        <w:t xml:space="preserve"> as that of</w:t>
      </w:r>
      <w:r w:rsidR="004F39BA">
        <w:rPr>
          <w:lang w:val="en-US"/>
        </w:rPr>
        <w:t xml:space="preserve"> the</w:t>
      </w:r>
      <w:r w:rsidR="00A12704">
        <w:rPr>
          <w:lang w:val="en-US"/>
        </w:rPr>
        <w:t xml:space="preserve"> DL</w:t>
      </w:r>
      <w:r w:rsidR="004F39BA">
        <w:rPr>
          <w:lang w:val="en-US"/>
        </w:rPr>
        <w:t xml:space="preserve"> traffic arrival</w:t>
      </w:r>
      <w:r w:rsidR="00443958">
        <w:rPr>
          <w:lang w:val="en-US"/>
        </w:rPr>
        <w:t xml:space="preserve"> (i.e., 60 times per sec)</w:t>
      </w:r>
      <w:r w:rsidR="009316F2">
        <w:rPr>
          <w:lang w:val="en-US"/>
        </w:rPr>
        <w:t>.</w:t>
      </w:r>
    </w:p>
    <w:p w14:paraId="276EAD97" w14:textId="588FFA0F" w:rsidR="00EA18EE" w:rsidRPr="00EA18EE" w:rsidRDefault="00EA18EE" w:rsidP="005A77A7">
      <w:pPr>
        <w:pStyle w:val="ListParagraph"/>
        <w:numPr>
          <w:ilvl w:val="0"/>
          <w:numId w:val="8"/>
        </w:numPr>
        <w:jc w:val="both"/>
        <w:rPr>
          <w:u w:val="single"/>
          <w:lang w:val="en-US"/>
        </w:rPr>
      </w:pPr>
      <w:r>
        <w:rPr>
          <w:b/>
          <w:bCs/>
          <w:lang w:val="en-US"/>
        </w:rPr>
        <w:lastRenderedPageBreak/>
        <w:t>Genie (</w:t>
      </w:r>
      <w:r w:rsidR="008608AA">
        <w:rPr>
          <w:b/>
          <w:bCs/>
          <w:lang w:val="en-US"/>
        </w:rPr>
        <w:t>magenta</w:t>
      </w:r>
      <w:r>
        <w:rPr>
          <w:b/>
          <w:bCs/>
          <w:lang w:val="en-US"/>
        </w:rPr>
        <w:t xml:space="preserve">) </w:t>
      </w:r>
      <w:r w:rsidRPr="00EA18EE">
        <w:rPr>
          <w:lang w:val="en-US"/>
        </w:rPr>
        <w:t xml:space="preserve">is a </w:t>
      </w:r>
      <w:r>
        <w:rPr>
          <w:lang w:val="en-US"/>
        </w:rPr>
        <w:t>hypothetical power saving scheme where it is assumed that UE can sleep in the slots where there is no actual data reception / transmission.</w:t>
      </w:r>
      <w:r w:rsidR="00887D85">
        <w:rPr>
          <w:lang w:val="en-US"/>
        </w:rPr>
        <w:t xml:space="preserve"> By construction, it has the same ratio of satisfied UEs as </w:t>
      </w:r>
      <w:proofErr w:type="spellStart"/>
      <w:r w:rsidR="00887D85">
        <w:rPr>
          <w:lang w:val="en-US"/>
        </w:rPr>
        <w:t>AlwaysOn</w:t>
      </w:r>
      <w:proofErr w:type="spellEnd"/>
      <w:r w:rsidR="00887D85">
        <w:rPr>
          <w:lang w:val="en-US"/>
        </w:rPr>
        <w:t xml:space="preserve"> but </w:t>
      </w:r>
      <w:r w:rsidR="0059335C">
        <w:rPr>
          <w:lang w:val="en-US"/>
        </w:rPr>
        <w:t>non-zero (</w:t>
      </w:r>
      <w:r w:rsidR="00887D85">
        <w:rPr>
          <w:lang w:val="en-US"/>
        </w:rPr>
        <w:t>high</w:t>
      </w:r>
      <w:r w:rsidR="0059335C">
        <w:rPr>
          <w:lang w:val="en-US"/>
        </w:rPr>
        <w:t>)</w:t>
      </w:r>
      <w:r w:rsidR="00887D85">
        <w:rPr>
          <w:lang w:val="en-US"/>
        </w:rPr>
        <w:t xml:space="preserve"> power saving gain.</w:t>
      </w:r>
    </w:p>
    <w:p w14:paraId="2F851768" w14:textId="5F16AD98" w:rsidR="00167FA0" w:rsidRDefault="00167FA0" w:rsidP="00502645">
      <w:pPr>
        <w:jc w:val="both"/>
        <w:rPr>
          <w:lang w:val="en-US"/>
        </w:rPr>
      </w:pPr>
      <w:r w:rsidRPr="00167FA0">
        <w:rPr>
          <w:lang w:val="en-US"/>
        </w:rPr>
        <w:t xml:space="preserve">In </w:t>
      </w:r>
      <w:r>
        <w:rPr>
          <w:lang w:val="en-US"/>
        </w:rPr>
        <w:t>either of</w:t>
      </w:r>
      <w:r w:rsidRPr="00167FA0">
        <w:rPr>
          <w:lang w:val="en-US"/>
        </w:rPr>
        <w:t xml:space="preserve"> </w:t>
      </w:r>
      <w:r>
        <w:rPr>
          <w:lang w:val="en-US"/>
        </w:rPr>
        <w:t>CDRX and enhanced CDRX cases, choosing aggressive (or shorter) inactivity timer and on</w:t>
      </w:r>
      <w:r w:rsidR="0044755C">
        <w:rPr>
          <w:lang w:val="en-US"/>
        </w:rPr>
        <w:t>-</w:t>
      </w:r>
      <w:r>
        <w:rPr>
          <w:lang w:val="en-US"/>
        </w:rPr>
        <w:t>duration timer may help increasing power saving, but</w:t>
      </w:r>
      <w:r w:rsidR="0044755C">
        <w:rPr>
          <w:lang w:val="en-US"/>
        </w:rPr>
        <w:t>,</w:t>
      </w:r>
      <w:r>
        <w:rPr>
          <w:lang w:val="en-US"/>
        </w:rPr>
        <w:t xml:space="preserve"> </w:t>
      </w:r>
      <w:r w:rsidR="0044755C">
        <w:rPr>
          <w:lang w:val="en-US"/>
        </w:rPr>
        <w:t xml:space="preserve">at the same time, it </w:t>
      </w:r>
      <w:r>
        <w:rPr>
          <w:lang w:val="en-US"/>
        </w:rPr>
        <w:t xml:space="preserve">increases the chance of missing DL traffic arrival which increases delay and </w:t>
      </w:r>
      <w:r w:rsidR="0044755C">
        <w:rPr>
          <w:lang w:val="en-US"/>
        </w:rPr>
        <w:t xml:space="preserve">could </w:t>
      </w:r>
      <w:r>
        <w:rPr>
          <w:lang w:val="en-US"/>
        </w:rPr>
        <w:t>eventually decrea</w:t>
      </w:r>
      <w:r w:rsidR="0044755C">
        <w:rPr>
          <w:lang w:val="en-US"/>
        </w:rPr>
        <w:t>se the</w:t>
      </w:r>
      <w:r>
        <w:rPr>
          <w:lang w:val="en-US"/>
        </w:rPr>
        <w:t xml:space="preserve"> ratio of satisfied UEs. </w:t>
      </w:r>
      <w:r w:rsidR="00EA18EE">
        <w:rPr>
          <w:lang w:val="en-US"/>
        </w:rPr>
        <w:t xml:space="preserve">It is shown that </w:t>
      </w:r>
      <w:r w:rsidR="005967E8">
        <w:rPr>
          <w:lang w:val="en-US"/>
        </w:rPr>
        <w:t xml:space="preserve">enhanced CDRX can sustain higher power saving gain than R15/16 due to </w:t>
      </w:r>
      <w:r w:rsidR="00867EFD">
        <w:rPr>
          <w:lang w:val="en-US"/>
        </w:rPr>
        <w:t>lower chance of mismatch</w:t>
      </w:r>
      <w:r w:rsidR="005967E8">
        <w:rPr>
          <w:lang w:val="en-US"/>
        </w:rPr>
        <w:t>.</w:t>
      </w:r>
    </w:p>
    <w:p w14:paraId="6B1D4C0F" w14:textId="01797F24" w:rsidR="00DC7FD3" w:rsidRDefault="007F054A" w:rsidP="00502645">
      <w:pPr>
        <w:jc w:val="both"/>
        <w:rPr>
          <w:b/>
          <w:bCs/>
          <w:i/>
          <w:iCs/>
          <w:lang w:val="en-US"/>
        </w:rPr>
      </w:pPr>
      <w:r w:rsidRPr="007F054A">
        <w:rPr>
          <w:b/>
          <w:bCs/>
          <w:i/>
          <w:iCs/>
          <w:lang w:val="en-US"/>
        </w:rPr>
        <w:t>Observation</w:t>
      </w:r>
      <w:r w:rsidR="00954E68">
        <w:rPr>
          <w:b/>
          <w:bCs/>
          <w:i/>
          <w:iCs/>
          <w:lang w:val="en-US"/>
        </w:rPr>
        <w:t xml:space="preserve"> 10</w:t>
      </w:r>
      <w:r w:rsidRPr="007F054A">
        <w:rPr>
          <w:b/>
          <w:bCs/>
          <w:i/>
          <w:iCs/>
          <w:lang w:val="en-US"/>
        </w:rPr>
        <w:t xml:space="preserve">: </w:t>
      </w:r>
      <w:r w:rsidR="00DC7FD3">
        <w:rPr>
          <w:b/>
          <w:bCs/>
          <w:i/>
          <w:iCs/>
          <w:lang w:val="en-US"/>
        </w:rPr>
        <w:t xml:space="preserve">There is tradeoff relation between power saving gain and ratio of satisfied UEs per cell. </w:t>
      </w:r>
    </w:p>
    <w:p w14:paraId="24779A22" w14:textId="49C83F6E" w:rsidR="003A3A5F" w:rsidRPr="007F31DF" w:rsidRDefault="00DC7FD3" w:rsidP="003A3A5F">
      <w:pPr>
        <w:jc w:val="both"/>
        <w:rPr>
          <w:b/>
          <w:bCs/>
          <w:i/>
          <w:iCs/>
          <w:lang w:val="en-US"/>
        </w:rPr>
      </w:pPr>
      <w:r w:rsidRPr="007F31DF">
        <w:rPr>
          <w:b/>
          <w:bCs/>
          <w:i/>
          <w:iCs/>
          <w:lang w:val="en-US"/>
        </w:rPr>
        <w:t>Observation</w:t>
      </w:r>
      <w:r w:rsidR="001D32F5">
        <w:rPr>
          <w:b/>
          <w:bCs/>
          <w:i/>
          <w:iCs/>
          <w:lang w:val="en-US"/>
        </w:rPr>
        <w:t xml:space="preserve"> 11</w:t>
      </w:r>
      <w:r w:rsidRPr="007F31DF">
        <w:rPr>
          <w:b/>
          <w:bCs/>
          <w:i/>
          <w:iCs/>
          <w:lang w:val="en-US"/>
        </w:rPr>
        <w:t xml:space="preserve">: </w:t>
      </w:r>
      <w:r w:rsidR="00DB6590" w:rsidRPr="007F31DF">
        <w:rPr>
          <w:b/>
          <w:bCs/>
          <w:i/>
          <w:iCs/>
          <w:lang w:val="en-US"/>
        </w:rPr>
        <w:t>The enhanced CDRX</w:t>
      </w:r>
      <w:r w:rsidR="006877C5">
        <w:rPr>
          <w:b/>
          <w:bCs/>
          <w:i/>
          <w:iCs/>
          <w:lang w:val="en-US"/>
        </w:rPr>
        <w:t xml:space="preserve"> </w:t>
      </w:r>
      <w:r w:rsidR="00BE735E">
        <w:rPr>
          <w:b/>
          <w:bCs/>
          <w:i/>
          <w:iCs/>
          <w:lang w:val="en-US"/>
        </w:rPr>
        <w:t>(eCDRX)</w:t>
      </w:r>
      <w:r w:rsidRPr="007F31DF">
        <w:rPr>
          <w:b/>
          <w:bCs/>
          <w:i/>
          <w:iCs/>
          <w:lang w:val="en-US"/>
        </w:rPr>
        <w:t xml:space="preserve"> power saving scheme could provide better tradeoff relation than </w:t>
      </w:r>
      <w:r w:rsidR="00DB6590" w:rsidRPr="007F31DF">
        <w:rPr>
          <w:b/>
          <w:bCs/>
          <w:i/>
          <w:iCs/>
          <w:lang w:val="en-US"/>
        </w:rPr>
        <w:t>R15/16 CDRX</w:t>
      </w:r>
      <w:r w:rsidRPr="007F31DF">
        <w:rPr>
          <w:b/>
          <w:bCs/>
          <w:i/>
          <w:iCs/>
          <w:lang w:val="en-US"/>
        </w:rPr>
        <w:t>.</w:t>
      </w:r>
    </w:p>
    <w:p w14:paraId="1B60C6E5" w14:textId="0A9085E7" w:rsidR="003A3A5F" w:rsidRDefault="003A3A5F" w:rsidP="003A3A5F">
      <w:pPr>
        <w:rPr>
          <w:lang w:val="en-US"/>
        </w:rPr>
      </w:pPr>
      <w:r>
        <w:rPr>
          <w:lang w:val="en-US"/>
        </w:rPr>
        <w:t>The tradeoff relation also indicate</w:t>
      </w:r>
      <w:r w:rsidR="007B257C">
        <w:rPr>
          <w:lang w:val="en-US"/>
        </w:rPr>
        <w:t>s</w:t>
      </w:r>
      <w:r>
        <w:rPr>
          <w:lang w:val="en-US"/>
        </w:rPr>
        <w:t xml:space="preserve"> that comparison of power saving schemes in system level needs to be carefully done</w:t>
      </w:r>
      <w:r w:rsidR="007B257C">
        <w:rPr>
          <w:lang w:val="en-US"/>
        </w:rPr>
        <w:t xml:space="preserve">. The higher power saving gain could be potentially achieved with sacrifice of satisfied UEs. Thus, the impact to satisfied UEs should </w:t>
      </w:r>
      <w:r w:rsidR="003C53E6">
        <w:rPr>
          <w:lang w:val="en-US"/>
        </w:rPr>
        <w:t xml:space="preserve">be </w:t>
      </w:r>
      <w:r w:rsidR="00292E01">
        <w:rPr>
          <w:lang w:val="en-US"/>
        </w:rPr>
        <w:t>considered</w:t>
      </w:r>
      <w:r w:rsidR="007B257C">
        <w:rPr>
          <w:lang w:val="en-US"/>
        </w:rPr>
        <w:t xml:space="preserve"> for fair comparison. </w:t>
      </w:r>
    </w:p>
    <w:p w14:paraId="41E25F87" w14:textId="2BC3BD48" w:rsidR="003A3A5F" w:rsidRPr="007F054A" w:rsidRDefault="00221699" w:rsidP="00502645">
      <w:pPr>
        <w:jc w:val="both"/>
        <w:rPr>
          <w:b/>
          <w:bCs/>
          <w:i/>
          <w:iCs/>
          <w:lang w:val="en-US"/>
        </w:rPr>
      </w:pPr>
      <w:r w:rsidRPr="007F054A">
        <w:rPr>
          <w:b/>
          <w:bCs/>
          <w:i/>
          <w:iCs/>
          <w:lang w:val="en-US"/>
        </w:rPr>
        <w:t>Observation</w:t>
      </w:r>
      <w:r>
        <w:rPr>
          <w:b/>
          <w:bCs/>
          <w:i/>
          <w:iCs/>
          <w:lang w:val="en-US"/>
        </w:rPr>
        <w:t xml:space="preserve">: Power saving gain and ratio of satisfied UEs should be considered together in comparison among different power saving </w:t>
      </w:r>
      <w:r w:rsidR="00884646">
        <w:rPr>
          <w:b/>
          <w:bCs/>
          <w:i/>
          <w:iCs/>
          <w:lang w:val="en-US"/>
        </w:rPr>
        <w:t>schemes</w:t>
      </w:r>
      <w:r>
        <w:rPr>
          <w:b/>
          <w:bCs/>
          <w:i/>
          <w:iCs/>
          <w:lang w:val="en-US"/>
        </w:rPr>
        <w:t>.</w:t>
      </w:r>
    </w:p>
    <w:p w14:paraId="26B4CE8B" w14:textId="2F79DA10" w:rsidR="003B5CD2" w:rsidRDefault="00FD1A20" w:rsidP="007B2699">
      <w:pPr>
        <w:keepNext/>
        <w:jc w:val="center"/>
      </w:pPr>
      <w:r w:rsidRPr="00FD1A20">
        <w:rPr>
          <w:noProof/>
        </w:rPr>
        <w:drawing>
          <wp:inline distT="0" distB="0" distL="0" distR="0" wp14:anchorId="14F08F6C" wp14:editId="3C0B2664">
            <wp:extent cx="4587573" cy="2586251"/>
            <wp:effectExtent l="0" t="0" r="381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615016" cy="2601722"/>
                    </a:xfrm>
                    <a:prstGeom prst="rect">
                      <a:avLst/>
                    </a:prstGeom>
                  </pic:spPr>
                </pic:pic>
              </a:graphicData>
            </a:graphic>
          </wp:inline>
        </w:drawing>
      </w:r>
    </w:p>
    <w:p w14:paraId="0E6E15E0" w14:textId="0CB49A72" w:rsidR="005E4A6C" w:rsidRDefault="003B5CD2" w:rsidP="003B5CD2">
      <w:pPr>
        <w:pStyle w:val="Caption"/>
        <w:jc w:val="center"/>
      </w:pPr>
      <w:bookmarkStart w:id="18" w:name="_Ref68429624"/>
      <w:r>
        <w:t xml:space="preserve">Figure </w:t>
      </w:r>
      <w:r w:rsidR="00211A42">
        <w:fldChar w:fldCharType="begin"/>
      </w:r>
      <w:r w:rsidR="00211A42">
        <w:instrText xml:space="preserve"> SEQ Figure \* ARABIC </w:instrText>
      </w:r>
      <w:r w:rsidR="00211A42">
        <w:fldChar w:fldCharType="separate"/>
      </w:r>
      <w:r w:rsidR="00D87E5C">
        <w:rPr>
          <w:noProof/>
        </w:rPr>
        <w:t>13</w:t>
      </w:r>
      <w:r w:rsidR="00211A42">
        <w:rPr>
          <w:noProof/>
        </w:rPr>
        <w:fldChar w:fldCharType="end"/>
      </w:r>
      <w:bookmarkEnd w:id="18"/>
      <w:r>
        <w:t xml:space="preserve"> </w:t>
      </w:r>
      <w:r w:rsidR="00A56BBA">
        <w:t>Tradeoff between # of satisfied UEs vs power saving gain for R15</w:t>
      </w:r>
      <w:r w:rsidR="00AD1DB0">
        <w:t>/16</w:t>
      </w:r>
      <w:r w:rsidR="00A56BBA">
        <w:t xml:space="preserve"> CDRX </w:t>
      </w:r>
      <w:r w:rsidR="007B2699">
        <w:t>(red)</w:t>
      </w:r>
      <w:r w:rsidR="00A56BBA">
        <w:t xml:space="preserve"> and enhanced </w:t>
      </w:r>
      <w:r w:rsidR="00210A3A">
        <w:t>C</w:t>
      </w:r>
      <w:r w:rsidR="00A56BBA">
        <w:t>DRX</w:t>
      </w:r>
      <w:r w:rsidR="007B54C3">
        <w:t xml:space="preserve"> (eCDRX)</w:t>
      </w:r>
      <w:r w:rsidR="00A56BBA">
        <w:t xml:space="preserve"> scheme (</w:t>
      </w:r>
      <w:r w:rsidR="007B2699">
        <w:t>blue</w:t>
      </w:r>
      <w:r w:rsidR="00A56BBA">
        <w:t>)</w:t>
      </w:r>
      <w:r w:rsidR="00C50D69">
        <w:t xml:space="preserve"> for VR 45Mbps</w:t>
      </w:r>
      <w:r w:rsidR="006644A1">
        <w:t xml:space="preserve">, </w:t>
      </w:r>
      <w:r w:rsidR="00C50D69">
        <w:t>60Fps</w:t>
      </w:r>
      <w:r w:rsidR="00C2124E">
        <w:t xml:space="preserve">, </w:t>
      </w:r>
      <w:proofErr w:type="spellStart"/>
      <w:r w:rsidR="00964488">
        <w:t>JitterStd</w:t>
      </w:r>
      <w:proofErr w:type="spellEnd"/>
      <w:r w:rsidR="00964488">
        <w:t>=2ms</w:t>
      </w:r>
      <w:r w:rsidR="00537A75">
        <w:t>, #UE/cell=3</w:t>
      </w:r>
      <w:r w:rsidR="00DE43C6">
        <w:t xml:space="preserve">. The dotted </w:t>
      </w:r>
      <w:r w:rsidR="0010464D">
        <w:t>are</w:t>
      </w:r>
      <w:r w:rsidR="00DE43C6">
        <w:t xml:space="preserve"> fitted curves.</w:t>
      </w:r>
    </w:p>
    <w:p w14:paraId="3326FA9A" w14:textId="77777777" w:rsidR="005E4A6C" w:rsidRDefault="005E4A6C" w:rsidP="00832996">
      <w:pPr>
        <w:rPr>
          <w:lang w:val="en-US"/>
        </w:rPr>
      </w:pPr>
    </w:p>
    <w:p w14:paraId="4ED4350B" w14:textId="0E9FF656" w:rsidR="00436114" w:rsidRDefault="00436114" w:rsidP="00832996">
      <w:pPr>
        <w:pStyle w:val="Heading3"/>
      </w:pPr>
      <w:r>
        <w:t>Baseline Power Performance</w:t>
      </w:r>
    </w:p>
    <w:p w14:paraId="224C2BED" w14:textId="77777777" w:rsidR="00D94100" w:rsidRPr="00D94100" w:rsidRDefault="00D94100" w:rsidP="00D94100">
      <w:pPr>
        <w:rPr>
          <w:b/>
          <w:bCs/>
          <w:u w:val="single"/>
          <w:lang w:val="en-US"/>
        </w:rPr>
      </w:pPr>
      <w:r w:rsidRPr="00D94100">
        <w:rPr>
          <w:b/>
          <w:bCs/>
          <w:u w:val="single"/>
          <w:lang w:val="en-US"/>
        </w:rPr>
        <w:t>VR: 45Mbps/60Fps/PDB10ms/</w:t>
      </w:r>
      <w:proofErr w:type="spellStart"/>
      <w:r w:rsidRPr="00D94100">
        <w:rPr>
          <w:b/>
          <w:bCs/>
          <w:u w:val="single"/>
          <w:lang w:val="en-US"/>
        </w:rPr>
        <w:t>JitterStd</w:t>
      </w:r>
      <w:proofErr w:type="spellEnd"/>
      <w:r w:rsidRPr="00D94100">
        <w:rPr>
          <w:b/>
          <w:bCs/>
          <w:u w:val="single"/>
          <w:lang w:val="en-US"/>
        </w:rPr>
        <w:t>=2ms</w:t>
      </w:r>
    </w:p>
    <w:p w14:paraId="7123047D" w14:textId="077D8CB9" w:rsidR="00047905" w:rsidRDefault="00272F37" w:rsidP="00342673">
      <w:pPr>
        <w:jc w:val="both"/>
        <w:rPr>
          <w:lang w:val="en-US"/>
        </w:rPr>
      </w:pPr>
      <w:r>
        <w:rPr>
          <w:lang w:val="en-US"/>
        </w:rPr>
        <w:fldChar w:fldCharType="begin"/>
      </w:r>
      <w:r>
        <w:rPr>
          <w:lang w:val="en-US"/>
        </w:rPr>
        <w:instrText xml:space="preserve"> REF _Ref68429642 \h </w:instrText>
      </w:r>
      <w:r>
        <w:rPr>
          <w:lang w:val="en-US"/>
        </w:rPr>
      </w:r>
      <w:r>
        <w:rPr>
          <w:lang w:val="en-US"/>
        </w:rPr>
        <w:fldChar w:fldCharType="separate"/>
      </w:r>
      <w:r w:rsidR="00D578BF">
        <w:t xml:space="preserve">Figure </w:t>
      </w:r>
      <w:r w:rsidR="00D578BF">
        <w:rPr>
          <w:noProof/>
        </w:rPr>
        <w:t>15</w:t>
      </w:r>
      <w:r>
        <w:rPr>
          <w:lang w:val="en-US"/>
        </w:rPr>
        <w:fldChar w:fldCharType="end"/>
      </w:r>
      <w:r w:rsidR="00330B29">
        <w:rPr>
          <w:lang w:val="en-US"/>
        </w:rPr>
        <w:t xml:space="preserve"> shows the distribution of UE power consumption for VR in three deployment scenarios. </w:t>
      </w:r>
      <w:r w:rsidR="00E97AD8">
        <w:rPr>
          <w:lang w:val="en-US"/>
        </w:rPr>
        <w:t xml:space="preserve">As expected, in general UEs in the </w:t>
      </w:r>
      <w:proofErr w:type="spellStart"/>
      <w:r w:rsidR="00E97AD8">
        <w:rPr>
          <w:lang w:val="en-US"/>
        </w:rPr>
        <w:t>UMa</w:t>
      </w:r>
      <w:proofErr w:type="spellEnd"/>
      <w:r w:rsidR="00E97AD8">
        <w:rPr>
          <w:lang w:val="en-US"/>
        </w:rPr>
        <w:t xml:space="preserve"> scenario consumes larger power than other scenarios due to higher UL power contribution. The black </w:t>
      </w:r>
      <w:r w:rsidR="00E97AD8" w:rsidRPr="00342673">
        <w:rPr>
          <w:lang w:val="en-US"/>
        </w:rPr>
        <w:t xml:space="preserve">line denotes </w:t>
      </w:r>
      <w:proofErr w:type="spellStart"/>
      <w:r w:rsidR="00E97AD8" w:rsidRPr="00342673">
        <w:rPr>
          <w:lang w:val="en-US"/>
        </w:rPr>
        <w:t>AlwaysOn</w:t>
      </w:r>
      <w:proofErr w:type="spellEnd"/>
      <w:r w:rsidR="00E97AD8" w:rsidRPr="00342673">
        <w:rPr>
          <w:lang w:val="en-US"/>
        </w:rPr>
        <w:t xml:space="preserve"> (baseline). The</w:t>
      </w:r>
      <w:r w:rsidR="00BE735E" w:rsidRPr="00342673">
        <w:rPr>
          <w:lang w:val="en-US"/>
        </w:rPr>
        <w:t xml:space="preserve"> R15/16</w:t>
      </w:r>
      <w:r w:rsidR="00E97AD8" w:rsidRPr="00342673">
        <w:rPr>
          <w:lang w:val="en-US"/>
        </w:rPr>
        <w:t xml:space="preserve"> CDRX(Cycle=16/IAT=8/ODT=4) is almost on top of </w:t>
      </w:r>
      <w:r w:rsidR="00F53BAD" w:rsidRPr="00342673">
        <w:rPr>
          <w:lang w:val="en-US"/>
        </w:rPr>
        <w:t xml:space="preserve">the </w:t>
      </w:r>
      <w:r w:rsidR="00E97AD8" w:rsidRPr="00342673">
        <w:rPr>
          <w:lang w:val="en-US"/>
        </w:rPr>
        <w:t xml:space="preserve">baseline. </w:t>
      </w:r>
      <w:r w:rsidR="00F53BAD" w:rsidRPr="00342673">
        <w:rPr>
          <w:lang w:val="en-US"/>
        </w:rPr>
        <w:t>This</w:t>
      </w:r>
      <w:r w:rsidR="00F53BAD">
        <w:rPr>
          <w:lang w:val="en-US"/>
        </w:rPr>
        <w:t xml:space="preserve"> is due to the long inactivity timer, which is running long whenever it is triggered. </w:t>
      </w:r>
      <w:r w:rsidR="00181C79">
        <w:rPr>
          <w:lang w:val="en-US"/>
        </w:rPr>
        <w:t xml:space="preserve">This makes </w:t>
      </w:r>
      <w:r w:rsidR="004D5162">
        <w:rPr>
          <w:lang w:val="en-US"/>
        </w:rPr>
        <w:t xml:space="preserve">UE with </w:t>
      </w:r>
      <w:r w:rsidR="00181C79">
        <w:rPr>
          <w:lang w:val="en-US"/>
        </w:rPr>
        <w:t>such CDRX config behave</w:t>
      </w:r>
      <w:r w:rsidR="004D5162">
        <w:rPr>
          <w:lang w:val="en-US"/>
        </w:rPr>
        <w:t>s</w:t>
      </w:r>
      <w:r w:rsidR="00181C79">
        <w:rPr>
          <w:lang w:val="en-US"/>
        </w:rPr>
        <w:t xml:space="preserve"> like </w:t>
      </w:r>
      <w:r w:rsidR="004D5162">
        <w:rPr>
          <w:lang w:val="en-US"/>
        </w:rPr>
        <w:t xml:space="preserve">UE with </w:t>
      </w:r>
      <w:proofErr w:type="spellStart"/>
      <w:r w:rsidR="00181C79">
        <w:rPr>
          <w:lang w:val="en-US"/>
        </w:rPr>
        <w:t>AlwaysOn</w:t>
      </w:r>
      <w:proofErr w:type="spellEnd"/>
      <w:r w:rsidR="00181C79">
        <w:rPr>
          <w:lang w:val="en-US"/>
        </w:rPr>
        <w:t>.</w:t>
      </w:r>
      <w:r w:rsidR="00AF2317">
        <w:rPr>
          <w:lang w:val="en-US"/>
        </w:rPr>
        <w:t xml:space="preserve"> The </w:t>
      </w:r>
      <w:r w:rsidR="001F44CE" w:rsidRPr="00BE735E">
        <w:rPr>
          <w:lang w:val="en-US"/>
        </w:rPr>
        <w:t>R15/16</w:t>
      </w:r>
      <w:r w:rsidR="001F44CE">
        <w:rPr>
          <w:b/>
          <w:bCs/>
          <w:u w:val="single"/>
          <w:lang w:val="en-US"/>
        </w:rPr>
        <w:t xml:space="preserve"> </w:t>
      </w:r>
      <w:r w:rsidR="00AF2317">
        <w:rPr>
          <w:lang w:val="en-US"/>
        </w:rPr>
        <w:t xml:space="preserve">CDRX(8/4/4) and (4/2/2) could provide </w:t>
      </w:r>
      <w:r w:rsidR="00407982">
        <w:rPr>
          <w:lang w:val="en-US"/>
        </w:rPr>
        <w:t>a bit of power saving gain without loss of ratio of satisfied UEs</w:t>
      </w:r>
      <w:r w:rsidR="00E45957">
        <w:rPr>
          <w:lang w:val="en-US"/>
        </w:rPr>
        <w:t xml:space="preserve"> (~0.98). </w:t>
      </w:r>
      <w:r w:rsidR="009430AE">
        <w:rPr>
          <w:lang w:val="en-US"/>
        </w:rPr>
        <w:t xml:space="preserve">The Satisfied UE ratios of schemes are given in the </w:t>
      </w:r>
      <w:r w:rsidR="00007807">
        <w:rPr>
          <w:lang w:val="en-US"/>
        </w:rPr>
        <w:t xml:space="preserve">last line of </w:t>
      </w:r>
      <w:r w:rsidR="009430AE">
        <w:rPr>
          <w:lang w:val="en-US"/>
        </w:rPr>
        <w:t>title of each figure in the same order as shown in the legend.</w:t>
      </w:r>
      <w:r w:rsidR="00047905">
        <w:rPr>
          <w:lang w:val="en-US"/>
        </w:rPr>
        <w:t xml:space="preserve"> The trend is observed across different deployment scenarios.</w:t>
      </w:r>
    </w:p>
    <w:p w14:paraId="25BC5BF0" w14:textId="501B7EB0" w:rsidR="008608AA" w:rsidRDefault="00D0236B" w:rsidP="00386E4B">
      <w:pPr>
        <w:jc w:val="both"/>
        <w:rPr>
          <w:lang w:val="en-US"/>
        </w:rPr>
      </w:pPr>
      <w:r>
        <w:rPr>
          <w:lang w:val="en-US"/>
        </w:rPr>
        <w:t xml:space="preserve">Another thing to note here is the distribution of Genie scheme. </w:t>
      </w:r>
      <w:r w:rsidR="002059E3">
        <w:rPr>
          <w:lang w:val="en-US"/>
        </w:rPr>
        <w:t>The</w:t>
      </w:r>
      <w:r>
        <w:rPr>
          <w:lang w:val="en-US"/>
        </w:rPr>
        <w:t xml:space="preserve"> large gap between genie power saving scheme and actual R15/16 CDRX scheme</w:t>
      </w:r>
      <w:r w:rsidR="002059E3">
        <w:rPr>
          <w:lang w:val="en-US"/>
        </w:rPr>
        <w:t xml:space="preserve"> </w:t>
      </w:r>
      <w:r w:rsidR="005B5ABA">
        <w:rPr>
          <w:lang w:val="en-US"/>
        </w:rPr>
        <w:t xml:space="preserve">indicates the limitation of current CDRX scheme and at the same </w:t>
      </w:r>
      <w:r w:rsidR="002059E3">
        <w:rPr>
          <w:lang w:val="en-US"/>
        </w:rPr>
        <w:t xml:space="preserve">provides the </w:t>
      </w:r>
      <w:r w:rsidR="00B76BA0">
        <w:rPr>
          <w:lang w:val="en-US"/>
        </w:rPr>
        <w:t xml:space="preserve">maximum </w:t>
      </w:r>
      <w:r w:rsidR="005B5ABA">
        <w:rPr>
          <w:lang w:val="en-US"/>
        </w:rPr>
        <w:t xml:space="preserve">potential </w:t>
      </w:r>
      <w:r w:rsidR="002059E3">
        <w:rPr>
          <w:lang w:val="en-US"/>
        </w:rPr>
        <w:t xml:space="preserve">power saving gain </w:t>
      </w:r>
      <w:r w:rsidR="005B5ABA">
        <w:rPr>
          <w:lang w:val="en-US"/>
        </w:rPr>
        <w:t>that a scheme</w:t>
      </w:r>
      <w:r w:rsidR="002059E3">
        <w:rPr>
          <w:lang w:val="en-US"/>
        </w:rPr>
        <w:t xml:space="preserve"> </w:t>
      </w:r>
      <w:r w:rsidR="005B5ABA">
        <w:rPr>
          <w:lang w:val="en-US"/>
        </w:rPr>
        <w:t>can achieve.</w:t>
      </w:r>
    </w:p>
    <w:p w14:paraId="06AE3187" w14:textId="600B9EB7" w:rsidR="00386E4B" w:rsidRDefault="00386E4B" w:rsidP="00386E4B">
      <w:pPr>
        <w:jc w:val="both"/>
        <w:rPr>
          <w:b/>
          <w:bCs/>
          <w:i/>
          <w:iCs/>
          <w:lang w:val="en-US"/>
        </w:rPr>
      </w:pPr>
      <w:r w:rsidRPr="00386E4B">
        <w:rPr>
          <w:b/>
          <w:bCs/>
          <w:i/>
          <w:iCs/>
          <w:lang w:val="en-US"/>
        </w:rPr>
        <w:t>Observation</w:t>
      </w:r>
      <w:r w:rsidR="001D32F5">
        <w:rPr>
          <w:b/>
          <w:bCs/>
          <w:i/>
          <w:iCs/>
          <w:lang w:val="en-US"/>
        </w:rPr>
        <w:t xml:space="preserve"> 12</w:t>
      </w:r>
      <w:r w:rsidRPr="00386E4B">
        <w:rPr>
          <w:b/>
          <w:bCs/>
          <w:i/>
          <w:iCs/>
          <w:lang w:val="en-US"/>
        </w:rPr>
        <w:t xml:space="preserve">: Higher UE power consumption is expected for </w:t>
      </w:r>
      <w:proofErr w:type="spellStart"/>
      <w:r w:rsidRPr="00386E4B">
        <w:rPr>
          <w:b/>
          <w:bCs/>
          <w:i/>
          <w:iCs/>
          <w:lang w:val="en-US"/>
        </w:rPr>
        <w:t>UMa</w:t>
      </w:r>
      <w:proofErr w:type="spellEnd"/>
      <w:r w:rsidRPr="00386E4B">
        <w:rPr>
          <w:b/>
          <w:bCs/>
          <w:i/>
          <w:iCs/>
          <w:lang w:val="en-US"/>
        </w:rPr>
        <w:t xml:space="preserve"> scenario.</w:t>
      </w:r>
    </w:p>
    <w:p w14:paraId="2BC369A1" w14:textId="578959D6" w:rsidR="00386E4B" w:rsidRDefault="00386E4B" w:rsidP="00386E4B">
      <w:pPr>
        <w:jc w:val="both"/>
        <w:rPr>
          <w:b/>
          <w:bCs/>
          <w:i/>
          <w:iCs/>
          <w:lang w:val="en-US"/>
        </w:rPr>
      </w:pPr>
      <w:r w:rsidRPr="00386E4B">
        <w:rPr>
          <w:b/>
          <w:bCs/>
          <w:i/>
          <w:iCs/>
          <w:lang w:val="en-US"/>
        </w:rPr>
        <w:t>Observation</w:t>
      </w:r>
      <w:r w:rsidR="001D32F5">
        <w:rPr>
          <w:b/>
          <w:bCs/>
          <w:i/>
          <w:iCs/>
          <w:lang w:val="en-US"/>
        </w:rPr>
        <w:t xml:space="preserve"> 13</w:t>
      </w:r>
      <w:r>
        <w:rPr>
          <w:b/>
          <w:bCs/>
          <w:i/>
          <w:iCs/>
          <w:lang w:val="en-US"/>
        </w:rPr>
        <w:t xml:space="preserve">: </w:t>
      </w:r>
      <w:r w:rsidRPr="00BE735E">
        <w:rPr>
          <w:b/>
          <w:bCs/>
          <w:i/>
          <w:iCs/>
          <w:lang w:val="en-US"/>
        </w:rPr>
        <w:t xml:space="preserve">Current </w:t>
      </w:r>
      <w:r w:rsidR="00BE735E" w:rsidRPr="00BE735E">
        <w:rPr>
          <w:b/>
          <w:bCs/>
          <w:i/>
          <w:iCs/>
          <w:lang w:val="en-US"/>
        </w:rPr>
        <w:t xml:space="preserve">R15/16 </w:t>
      </w:r>
      <w:r w:rsidRPr="00BE735E">
        <w:rPr>
          <w:b/>
          <w:bCs/>
          <w:i/>
          <w:iCs/>
          <w:lang w:val="en-US"/>
        </w:rPr>
        <w:t>CDRX</w:t>
      </w:r>
      <w:r>
        <w:rPr>
          <w:b/>
          <w:bCs/>
          <w:i/>
          <w:iCs/>
          <w:lang w:val="en-US"/>
        </w:rPr>
        <w:t xml:space="preserve"> scheme can provide limited power saving gain for XR.</w:t>
      </w:r>
    </w:p>
    <w:p w14:paraId="7F85F023" w14:textId="6F15D6A1" w:rsidR="00386E4B" w:rsidRDefault="00386E4B" w:rsidP="00386E4B">
      <w:pPr>
        <w:jc w:val="both"/>
        <w:rPr>
          <w:b/>
          <w:bCs/>
          <w:i/>
          <w:iCs/>
          <w:lang w:val="en-US"/>
        </w:rPr>
      </w:pPr>
      <w:r w:rsidRPr="00386E4B">
        <w:rPr>
          <w:b/>
          <w:bCs/>
          <w:i/>
          <w:iCs/>
          <w:lang w:val="en-US"/>
        </w:rPr>
        <w:lastRenderedPageBreak/>
        <w:t>Observation</w:t>
      </w:r>
      <w:r w:rsidR="001D32F5">
        <w:rPr>
          <w:b/>
          <w:bCs/>
          <w:i/>
          <w:iCs/>
          <w:lang w:val="en-US"/>
        </w:rPr>
        <w:t xml:space="preserve"> 14</w:t>
      </w:r>
      <w:r>
        <w:rPr>
          <w:b/>
          <w:bCs/>
          <w:i/>
          <w:iCs/>
          <w:lang w:val="en-US"/>
        </w:rPr>
        <w:t xml:space="preserve">: </w:t>
      </w:r>
      <w:r w:rsidR="00732BEF">
        <w:rPr>
          <w:b/>
          <w:bCs/>
          <w:i/>
          <w:iCs/>
          <w:lang w:val="en-US"/>
        </w:rPr>
        <w:t>The</w:t>
      </w:r>
      <w:r>
        <w:rPr>
          <w:b/>
          <w:bCs/>
          <w:i/>
          <w:iCs/>
          <w:lang w:val="en-US"/>
        </w:rPr>
        <w:t xml:space="preserve"> </w:t>
      </w:r>
      <w:r w:rsidR="003E55A0">
        <w:rPr>
          <w:b/>
          <w:bCs/>
          <w:i/>
          <w:iCs/>
          <w:lang w:val="en-US"/>
        </w:rPr>
        <w:t xml:space="preserve">large </w:t>
      </w:r>
      <w:r>
        <w:rPr>
          <w:b/>
          <w:bCs/>
          <w:i/>
          <w:iCs/>
          <w:lang w:val="en-US"/>
        </w:rPr>
        <w:t>room for further improvement in power savin</w:t>
      </w:r>
      <w:r w:rsidR="00732BEF">
        <w:rPr>
          <w:b/>
          <w:bCs/>
          <w:i/>
          <w:iCs/>
          <w:lang w:val="en-US"/>
        </w:rPr>
        <w:t>g is identified by Genie</w:t>
      </w:r>
      <w:r w:rsidR="007B3306">
        <w:rPr>
          <w:b/>
          <w:bCs/>
          <w:i/>
          <w:iCs/>
          <w:lang w:val="en-US"/>
        </w:rPr>
        <w:t xml:space="preserve"> scheme.</w:t>
      </w:r>
    </w:p>
    <w:p w14:paraId="7FD13D1A" w14:textId="77777777" w:rsidR="00386E4B" w:rsidRPr="00386E4B" w:rsidRDefault="00386E4B" w:rsidP="00386E4B">
      <w:pPr>
        <w:jc w:val="both"/>
        <w:rPr>
          <w:b/>
          <w:bCs/>
          <w:i/>
          <w:iCs/>
          <w:lang w:val="en-US"/>
        </w:rPr>
      </w:pPr>
    </w:p>
    <w:p w14:paraId="2798CF90" w14:textId="77777777" w:rsidR="008F7FD6" w:rsidRDefault="00D94100" w:rsidP="008F7FD6">
      <w:pPr>
        <w:keepNext/>
      </w:pPr>
      <w:r w:rsidRPr="00D94100">
        <w:rPr>
          <w:noProof/>
          <w:lang w:val="en-US"/>
        </w:rPr>
        <w:drawing>
          <wp:inline distT="0" distB="0" distL="0" distR="0" wp14:anchorId="3B1F5216" wp14:editId="21EFC0EB">
            <wp:extent cx="6120765" cy="16046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1604645"/>
                    </a:xfrm>
                    <a:prstGeom prst="rect">
                      <a:avLst/>
                    </a:prstGeom>
                  </pic:spPr>
                </pic:pic>
              </a:graphicData>
            </a:graphic>
          </wp:inline>
        </w:drawing>
      </w:r>
    </w:p>
    <w:p w14:paraId="39E7EAA6" w14:textId="3D418C7E" w:rsidR="001A2C8E" w:rsidRDefault="008F7FD6" w:rsidP="008F7FD6">
      <w:pPr>
        <w:pStyle w:val="Caption"/>
        <w:jc w:val="center"/>
      </w:pPr>
      <w:bookmarkStart w:id="19" w:name="_Ref68429642"/>
      <w:r>
        <w:t xml:space="preserve">Figure </w:t>
      </w:r>
      <w:r w:rsidR="00211A42">
        <w:fldChar w:fldCharType="begin"/>
      </w:r>
      <w:r w:rsidR="00211A42">
        <w:instrText xml:space="preserve"> SEQ Figure \* ARABIC </w:instrText>
      </w:r>
      <w:r w:rsidR="00211A42">
        <w:fldChar w:fldCharType="separate"/>
      </w:r>
      <w:r w:rsidR="00D87E5C">
        <w:rPr>
          <w:noProof/>
        </w:rPr>
        <w:t>14</w:t>
      </w:r>
      <w:r w:rsidR="00211A42">
        <w:rPr>
          <w:noProof/>
        </w:rPr>
        <w:fldChar w:fldCharType="end"/>
      </w:r>
      <w:bookmarkEnd w:id="19"/>
      <w:r w:rsidR="00AF18D1">
        <w:t xml:space="preserve"> UE Power consumption distribution for VR</w:t>
      </w:r>
      <w:r w:rsidR="009A5410">
        <w:t xml:space="preserve"> </w:t>
      </w:r>
      <w:r w:rsidR="00330B29">
        <w:t>in</w:t>
      </w:r>
      <w:r w:rsidR="009A5410">
        <w:t xml:space="preserve"> DU, </w:t>
      </w:r>
      <w:proofErr w:type="spellStart"/>
      <w:r w:rsidR="009A5410">
        <w:t>UMa</w:t>
      </w:r>
      <w:proofErr w:type="spellEnd"/>
      <w:r w:rsidR="009A5410">
        <w:t xml:space="preserve">, and </w:t>
      </w:r>
      <w:proofErr w:type="spellStart"/>
      <w:r w:rsidR="009A5410">
        <w:t>InH</w:t>
      </w:r>
      <w:proofErr w:type="spellEnd"/>
      <w:r w:rsidR="003E6428">
        <w:t>.</w:t>
      </w:r>
      <w:r w:rsidR="00A52112">
        <w:t xml:space="preserve"> </w:t>
      </w:r>
    </w:p>
    <w:p w14:paraId="042C9B33" w14:textId="77777777" w:rsidR="008F7FD6" w:rsidRDefault="008F7FD6" w:rsidP="00D94100">
      <w:pPr>
        <w:rPr>
          <w:b/>
          <w:bCs/>
          <w:u w:val="single"/>
          <w:lang w:val="en-US"/>
        </w:rPr>
      </w:pPr>
    </w:p>
    <w:p w14:paraId="78236FC6" w14:textId="554CF3AA" w:rsidR="00D94100" w:rsidRPr="00D94100" w:rsidRDefault="00D94100" w:rsidP="00D94100">
      <w:pPr>
        <w:rPr>
          <w:b/>
          <w:bCs/>
          <w:u w:val="single"/>
          <w:lang w:val="en-US"/>
        </w:rPr>
      </w:pPr>
      <w:r w:rsidRPr="00D94100">
        <w:rPr>
          <w:b/>
          <w:bCs/>
          <w:u w:val="single"/>
          <w:lang w:val="en-US"/>
        </w:rPr>
        <w:t>AR: 30Mbps/60Fps/PDB10ms/</w:t>
      </w:r>
      <w:proofErr w:type="spellStart"/>
      <w:r w:rsidRPr="00D94100">
        <w:rPr>
          <w:b/>
          <w:bCs/>
          <w:u w:val="single"/>
          <w:lang w:val="en-US"/>
        </w:rPr>
        <w:t>JitterStd</w:t>
      </w:r>
      <w:proofErr w:type="spellEnd"/>
      <w:r w:rsidRPr="00D94100">
        <w:rPr>
          <w:b/>
          <w:bCs/>
          <w:u w:val="single"/>
          <w:lang w:val="en-US"/>
        </w:rPr>
        <w:t>=2ms</w:t>
      </w:r>
    </w:p>
    <w:p w14:paraId="3A9D5640" w14:textId="4EE892A3" w:rsidR="00272F37" w:rsidRDefault="00272F37" w:rsidP="0069741F">
      <w:pPr>
        <w:keepNext/>
      </w:pPr>
      <w:r>
        <w:fldChar w:fldCharType="begin"/>
      </w:r>
      <w:r>
        <w:instrText xml:space="preserve"> REF _Ref68429653 \h </w:instrText>
      </w:r>
      <w:r>
        <w:fldChar w:fldCharType="separate"/>
      </w:r>
      <w:r w:rsidR="00D578BF">
        <w:t xml:space="preserve">Figure </w:t>
      </w:r>
      <w:r w:rsidR="00D578BF">
        <w:rPr>
          <w:noProof/>
        </w:rPr>
        <w:t>16</w:t>
      </w:r>
      <w:r>
        <w:fldChar w:fldCharType="end"/>
      </w:r>
      <w:r w:rsidR="00FD29F4">
        <w:t xml:space="preserve"> shows the case of AR. </w:t>
      </w:r>
      <w:r w:rsidR="00110A05">
        <w:t>The general trend is the similar as VR case. Lower data rate gives slightly lower power consumption than VR case</w:t>
      </w:r>
      <w:r w:rsidR="00173A60">
        <w:t xml:space="preserve"> (45Mbps).</w:t>
      </w:r>
      <w:r w:rsidR="00110A05">
        <w:t xml:space="preserve"> </w:t>
      </w:r>
    </w:p>
    <w:p w14:paraId="351DC393" w14:textId="77777777" w:rsidR="0069741F" w:rsidRDefault="00D94100" w:rsidP="0069741F">
      <w:pPr>
        <w:keepNext/>
      </w:pPr>
      <w:r w:rsidRPr="00D94100">
        <w:rPr>
          <w:noProof/>
          <w:lang w:val="en-US"/>
        </w:rPr>
        <w:drawing>
          <wp:inline distT="0" distB="0" distL="0" distR="0" wp14:anchorId="68319999" wp14:editId="440C0E43">
            <wp:extent cx="6120765" cy="16249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765" cy="1624965"/>
                    </a:xfrm>
                    <a:prstGeom prst="rect">
                      <a:avLst/>
                    </a:prstGeom>
                  </pic:spPr>
                </pic:pic>
              </a:graphicData>
            </a:graphic>
          </wp:inline>
        </w:drawing>
      </w:r>
    </w:p>
    <w:p w14:paraId="57D546A5" w14:textId="41E6C245" w:rsidR="001A2C8E" w:rsidRDefault="0069741F" w:rsidP="0069741F">
      <w:pPr>
        <w:pStyle w:val="Caption"/>
        <w:jc w:val="center"/>
      </w:pPr>
      <w:bookmarkStart w:id="20" w:name="_Ref68429653"/>
      <w:r>
        <w:t xml:space="preserve">Figure </w:t>
      </w:r>
      <w:r w:rsidR="00211A42">
        <w:fldChar w:fldCharType="begin"/>
      </w:r>
      <w:r w:rsidR="00211A42">
        <w:instrText xml:space="preserve"> SEQ Figure \* ARABIC </w:instrText>
      </w:r>
      <w:r w:rsidR="00211A42">
        <w:fldChar w:fldCharType="separate"/>
      </w:r>
      <w:r w:rsidR="00D87E5C">
        <w:rPr>
          <w:noProof/>
        </w:rPr>
        <w:t>15</w:t>
      </w:r>
      <w:r w:rsidR="00211A42">
        <w:rPr>
          <w:noProof/>
        </w:rPr>
        <w:fldChar w:fldCharType="end"/>
      </w:r>
      <w:bookmarkEnd w:id="20"/>
      <w:r w:rsidR="00131269">
        <w:t xml:space="preserve"> UE Power consumption distribution for AR</w:t>
      </w:r>
      <w:r w:rsidR="009A5410">
        <w:t xml:space="preserve"> for DU, </w:t>
      </w:r>
      <w:proofErr w:type="spellStart"/>
      <w:r w:rsidR="009A5410">
        <w:t>UMa</w:t>
      </w:r>
      <w:proofErr w:type="spellEnd"/>
      <w:r w:rsidR="009A5410">
        <w:t xml:space="preserve">, and </w:t>
      </w:r>
      <w:proofErr w:type="spellStart"/>
      <w:r w:rsidR="009A5410">
        <w:t>InH</w:t>
      </w:r>
      <w:proofErr w:type="spellEnd"/>
    </w:p>
    <w:p w14:paraId="2014B0D9" w14:textId="54D13917" w:rsidR="00D94100" w:rsidRDefault="00D94100" w:rsidP="00832996">
      <w:pPr>
        <w:rPr>
          <w:lang w:val="en-US"/>
        </w:rPr>
      </w:pPr>
    </w:p>
    <w:p w14:paraId="745EF33E" w14:textId="77777777" w:rsidR="00D94100" w:rsidRPr="00D94100" w:rsidRDefault="00D94100" w:rsidP="00D94100">
      <w:pPr>
        <w:rPr>
          <w:b/>
          <w:bCs/>
          <w:u w:val="single"/>
          <w:lang w:val="en-US"/>
        </w:rPr>
      </w:pPr>
      <w:r w:rsidRPr="00D94100">
        <w:rPr>
          <w:b/>
          <w:bCs/>
          <w:u w:val="single"/>
          <w:lang w:val="en-US"/>
        </w:rPr>
        <w:t>CG: 30Mbps/60Fps/PDB15ms/</w:t>
      </w:r>
      <w:proofErr w:type="spellStart"/>
      <w:r w:rsidRPr="00D94100">
        <w:rPr>
          <w:b/>
          <w:bCs/>
          <w:u w:val="single"/>
          <w:lang w:val="en-US"/>
        </w:rPr>
        <w:t>JitterStd</w:t>
      </w:r>
      <w:proofErr w:type="spellEnd"/>
      <w:r w:rsidRPr="00D94100">
        <w:rPr>
          <w:b/>
          <w:bCs/>
          <w:u w:val="single"/>
          <w:lang w:val="en-US"/>
        </w:rPr>
        <w:t>=2ms</w:t>
      </w:r>
    </w:p>
    <w:p w14:paraId="3AA17322" w14:textId="39250206" w:rsidR="00272F37" w:rsidRDefault="00272F37" w:rsidP="00F65714">
      <w:pPr>
        <w:keepNext/>
      </w:pPr>
      <w:r>
        <w:fldChar w:fldCharType="begin"/>
      </w:r>
      <w:r>
        <w:instrText xml:space="preserve"> REF _Ref68429662 \h </w:instrText>
      </w:r>
      <w:r>
        <w:fldChar w:fldCharType="separate"/>
      </w:r>
      <w:r w:rsidR="00D578BF">
        <w:t xml:space="preserve">Figure </w:t>
      </w:r>
      <w:r w:rsidR="00D578BF">
        <w:rPr>
          <w:noProof/>
        </w:rPr>
        <w:t>17</w:t>
      </w:r>
      <w:r>
        <w:fldChar w:fldCharType="end"/>
      </w:r>
      <w:r w:rsidR="00857BA6">
        <w:t xml:space="preserve"> shows the case of CG. The impact of larger PDB is clearly seen in capacity but not in terms of power.</w:t>
      </w:r>
      <w:r w:rsidR="00DB57FB">
        <w:t xml:space="preserve"> </w:t>
      </w:r>
      <w:r w:rsidR="00D300F9">
        <w:t>This is because</w:t>
      </w:r>
      <w:r w:rsidR="00DB57FB">
        <w:t xml:space="preserve"> UE power consumption</w:t>
      </w:r>
      <w:r w:rsidR="00B15D7A">
        <w:t xml:space="preserve"> largely</w:t>
      </w:r>
      <w:r w:rsidR="00DB57FB">
        <w:t xml:space="preserve"> depends on </w:t>
      </w:r>
      <w:r w:rsidR="00A42C3F">
        <w:t>bit</w:t>
      </w:r>
      <w:r w:rsidR="00DB57FB">
        <w:t xml:space="preserve"> rate</w:t>
      </w:r>
      <w:r w:rsidR="001718C8">
        <w:t>.</w:t>
      </w:r>
    </w:p>
    <w:p w14:paraId="003B4310" w14:textId="6B79CC59" w:rsidR="00F65714" w:rsidRDefault="00D94100" w:rsidP="00F65714">
      <w:pPr>
        <w:keepNext/>
      </w:pPr>
      <w:r w:rsidRPr="00D94100">
        <w:rPr>
          <w:noProof/>
          <w:lang w:val="en-US"/>
        </w:rPr>
        <w:drawing>
          <wp:inline distT="0" distB="0" distL="0" distR="0" wp14:anchorId="2A0DC06F" wp14:editId="49ACFBEC">
            <wp:extent cx="6120765" cy="16249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1624965"/>
                    </a:xfrm>
                    <a:prstGeom prst="rect">
                      <a:avLst/>
                    </a:prstGeom>
                  </pic:spPr>
                </pic:pic>
              </a:graphicData>
            </a:graphic>
          </wp:inline>
        </w:drawing>
      </w:r>
    </w:p>
    <w:p w14:paraId="79881366" w14:textId="1AA26B27" w:rsidR="00D94100" w:rsidRDefault="00F65714" w:rsidP="00F65714">
      <w:pPr>
        <w:pStyle w:val="Caption"/>
        <w:jc w:val="center"/>
      </w:pPr>
      <w:bookmarkStart w:id="21" w:name="_Ref68429662"/>
      <w:r>
        <w:t xml:space="preserve">Figure </w:t>
      </w:r>
      <w:r w:rsidR="00211A42">
        <w:fldChar w:fldCharType="begin"/>
      </w:r>
      <w:r w:rsidR="00211A42">
        <w:instrText xml:space="preserve"> SEQ Figure \* ARABIC </w:instrText>
      </w:r>
      <w:r w:rsidR="00211A42">
        <w:fldChar w:fldCharType="separate"/>
      </w:r>
      <w:r w:rsidR="00D87E5C">
        <w:rPr>
          <w:noProof/>
        </w:rPr>
        <w:t>16</w:t>
      </w:r>
      <w:r w:rsidR="00211A42">
        <w:rPr>
          <w:noProof/>
        </w:rPr>
        <w:fldChar w:fldCharType="end"/>
      </w:r>
      <w:bookmarkEnd w:id="21"/>
      <w:r>
        <w:t xml:space="preserve"> UE Power consumption distribution for CG</w:t>
      </w:r>
      <w:r w:rsidR="001C212E">
        <w:t xml:space="preserve"> for DU, </w:t>
      </w:r>
      <w:proofErr w:type="spellStart"/>
      <w:r w:rsidR="001C212E">
        <w:t>UMa</w:t>
      </w:r>
      <w:proofErr w:type="spellEnd"/>
      <w:r w:rsidR="001C212E">
        <w:t xml:space="preserve">, and </w:t>
      </w:r>
      <w:proofErr w:type="spellStart"/>
      <w:r w:rsidR="001C212E">
        <w:t>InH</w:t>
      </w:r>
      <w:proofErr w:type="spellEnd"/>
    </w:p>
    <w:p w14:paraId="049BD408" w14:textId="77777777" w:rsidR="00D94100" w:rsidRDefault="00D94100" w:rsidP="00832996">
      <w:pPr>
        <w:rPr>
          <w:lang w:val="en-US"/>
        </w:rPr>
      </w:pPr>
    </w:p>
    <w:p w14:paraId="3317ABC0" w14:textId="5DC89081" w:rsidR="00436114" w:rsidRDefault="00436114" w:rsidP="00436114">
      <w:pPr>
        <w:pStyle w:val="Heading3"/>
      </w:pPr>
      <w:r>
        <w:lastRenderedPageBreak/>
        <w:t>Impact of Frame Rate on UE Power Consumption</w:t>
      </w:r>
    </w:p>
    <w:p w14:paraId="21CA7F81" w14:textId="1E04B222" w:rsidR="00436114" w:rsidRDefault="00096051" w:rsidP="0004451E">
      <w:pPr>
        <w:jc w:val="both"/>
        <w:rPr>
          <w:lang w:val="en-US"/>
        </w:rPr>
      </w:pPr>
      <w:r>
        <w:rPr>
          <w:lang w:val="en-US"/>
        </w:rPr>
        <w:t xml:space="preserve">In this section, </w:t>
      </w:r>
      <w:r w:rsidR="000C759E">
        <w:rPr>
          <w:lang w:val="en-US"/>
        </w:rPr>
        <w:t xml:space="preserve">the impact of frame rate on UE power consumption is shown. We evaluate VR, AR, and CG for two different frame rates of 60Fps and 120Fps. </w:t>
      </w:r>
      <w:r w:rsidR="000770BB">
        <w:rPr>
          <w:lang w:val="en-US"/>
        </w:rPr>
        <w:t>For 120Fps, the packet size is reduced</w:t>
      </w:r>
      <w:r w:rsidR="00C939D1">
        <w:rPr>
          <w:lang w:val="en-US"/>
        </w:rPr>
        <w:t xml:space="preserve"> by half</w:t>
      </w:r>
      <w:r w:rsidR="000770BB">
        <w:rPr>
          <w:lang w:val="en-US"/>
        </w:rPr>
        <w:t xml:space="preserve"> instead of having </w:t>
      </w:r>
      <w:r w:rsidR="00C939D1">
        <w:rPr>
          <w:lang w:val="en-US"/>
        </w:rPr>
        <w:t>two</w:t>
      </w:r>
      <w:r w:rsidR="000770BB">
        <w:rPr>
          <w:lang w:val="en-US"/>
        </w:rPr>
        <w:t xml:space="preserve"> </w:t>
      </w:r>
      <w:r w:rsidR="00C939D1">
        <w:rPr>
          <w:lang w:val="en-US"/>
        </w:rPr>
        <w:t xml:space="preserve">times of </w:t>
      </w:r>
      <w:r w:rsidR="000770BB">
        <w:rPr>
          <w:lang w:val="en-US"/>
        </w:rPr>
        <w:t xml:space="preserve">frame </w:t>
      </w:r>
      <w:r w:rsidR="00C939D1">
        <w:rPr>
          <w:lang w:val="en-US"/>
        </w:rPr>
        <w:t>rates</w:t>
      </w:r>
      <w:r w:rsidR="000770BB">
        <w:rPr>
          <w:lang w:val="en-US"/>
        </w:rPr>
        <w:t>.</w:t>
      </w:r>
    </w:p>
    <w:p w14:paraId="2F879554" w14:textId="7078304A" w:rsidR="008B038C" w:rsidRPr="00550139" w:rsidRDefault="007A4675" w:rsidP="00550139">
      <w:pPr>
        <w:rPr>
          <w:b/>
          <w:bCs/>
          <w:u w:val="single"/>
          <w:lang w:val="en-US"/>
        </w:rPr>
      </w:pPr>
      <w:proofErr w:type="spellStart"/>
      <w:r w:rsidRPr="007A4675">
        <w:rPr>
          <w:b/>
          <w:bCs/>
          <w:u w:val="single"/>
        </w:rPr>
        <w:t>AlwaysO</w:t>
      </w:r>
      <w:r w:rsidR="00E0241F">
        <w:rPr>
          <w:b/>
          <w:bCs/>
          <w:u w:val="single"/>
        </w:rPr>
        <w:t>n</w:t>
      </w:r>
      <w:proofErr w:type="spellEnd"/>
    </w:p>
    <w:p w14:paraId="4D5C3987" w14:textId="22AE6572" w:rsidR="008B038C" w:rsidRDefault="00104EAB" w:rsidP="007511B8">
      <w:pPr>
        <w:keepNext/>
        <w:jc w:val="both"/>
      </w:pPr>
      <w:r>
        <w:fldChar w:fldCharType="begin"/>
      </w:r>
      <w:r>
        <w:instrText xml:space="preserve"> REF _Ref68429678 \h </w:instrText>
      </w:r>
      <w:r>
        <w:fldChar w:fldCharType="separate"/>
      </w:r>
      <w:r w:rsidR="00D578BF">
        <w:t xml:space="preserve">Figure </w:t>
      </w:r>
      <w:r w:rsidR="00D578BF">
        <w:rPr>
          <w:noProof/>
        </w:rPr>
        <w:t>18</w:t>
      </w:r>
      <w:r>
        <w:fldChar w:fldCharType="end"/>
      </w:r>
      <w:r w:rsidR="00B9029C">
        <w:t xml:space="preserve"> shows </w:t>
      </w:r>
      <w:proofErr w:type="spellStart"/>
      <w:r w:rsidR="00B9029C">
        <w:t>AlwaysOn</w:t>
      </w:r>
      <w:proofErr w:type="spellEnd"/>
      <w:r w:rsidR="00B9029C">
        <w:t xml:space="preserve"> case. </w:t>
      </w:r>
      <w:r w:rsidR="0004451E">
        <w:t>It is shown that</w:t>
      </w:r>
      <w:r w:rsidR="00550139">
        <w:t xml:space="preserve"> increasing frame rate increase</w:t>
      </w:r>
      <w:r w:rsidR="00404F01">
        <w:t>s</w:t>
      </w:r>
      <w:r w:rsidR="00550139">
        <w:t xml:space="preserve"> UE power consumption. This is </w:t>
      </w:r>
      <w:r w:rsidR="00A8221D">
        <w:t>mainly because higher frame</w:t>
      </w:r>
      <w:r w:rsidR="00887EF9">
        <w:t xml:space="preserve"> </w:t>
      </w:r>
      <w:r w:rsidR="00A8221D">
        <w:t>rate may require larger number of TB transmission</w:t>
      </w:r>
      <w:r w:rsidR="00EC5948">
        <w:t>s</w:t>
      </w:r>
      <w:r w:rsidR="00A8221D">
        <w:t xml:space="preserve">. </w:t>
      </w:r>
      <w:r w:rsidR="00695C1B">
        <w:t xml:space="preserve">For example, three TBs can be transmitted for one frame in 60Fps. </w:t>
      </w:r>
      <w:r w:rsidR="0004451E">
        <w:t>But, i</w:t>
      </w:r>
      <w:r w:rsidR="00695C1B">
        <w:t>n 120</w:t>
      </w:r>
      <w:r w:rsidR="00185EB8">
        <w:t>f</w:t>
      </w:r>
      <w:r w:rsidR="00695C1B">
        <w:t xml:space="preserve">ps, two times of two TBs could be required to send the same </w:t>
      </w:r>
      <w:r w:rsidR="006D2588">
        <w:t>amount of data</w:t>
      </w:r>
      <w:r w:rsidR="00C575CD">
        <w:t>.</w:t>
      </w:r>
      <w:r w:rsidR="007308AC">
        <w:t xml:space="preserve"> This </w:t>
      </w:r>
      <w:r w:rsidR="00EB0AA3">
        <w:t xml:space="preserve">can be </w:t>
      </w:r>
      <w:r w:rsidR="00C816D8">
        <w:t xml:space="preserve">also </w:t>
      </w:r>
      <w:r w:rsidR="007308AC">
        <w:t xml:space="preserve">explained </w:t>
      </w:r>
      <w:r w:rsidR="00D05FA4">
        <w:t>by the fact that</w:t>
      </w:r>
      <w:r w:rsidR="002A4F3D">
        <w:t xml:space="preserve"> </w:t>
      </w:r>
      <w:r w:rsidR="009C7FFA">
        <w:t xml:space="preserve">DL power consumption </w:t>
      </w:r>
      <w:r w:rsidR="00AB64FA">
        <w:t>is</w:t>
      </w:r>
      <w:r w:rsidR="009C7FFA">
        <w:t xml:space="preserve"> composed </w:t>
      </w:r>
      <w:r w:rsidR="00AB64FA">
        <w:t>of</w:t>
      </w:r>
      <w:r w:rsidR="009C7FFA">
        <w:t xml:space="preserve"> two part</w:t>
      </w:r>
      <w:r w:rsidR="00F04B33">
        <w:t>s</w:t>
      </w:r>
      <w:r w:rsidR="009C7FFA">
        <w:t xml:space="preserve">: </w:t>
      </w:r>
      <w:r w:rsidR="0028548E">
        <w:t>first</w:t>
      </w:r>
      <w:r w:rsidR="00A20574">
        <w:t xml:space="preserve"> </w:t>
      </w:r>
      <w:r w:rsidR="00230E33">
        <w:t>portion</w:t>
      </w:r>
      <w:r w:rsidR="00A20574">
        <w:t xml:space="preserve"> </w:t>
      </w:r>
      <w:r w:rsidR="00AC661B">
        <w:t>to support</w:t>
      </w:r>
      <w:r w:rsidR="009C7FFA">
        <w:t xml:space="preserve"> infra </w:t>
      </w:r>
      <w:r w:rsidR="00AC661B">
        <w:t xml:space="preserve">for data reception </w:t>
      </w:r>
      <w:r w:rsidR="009C7FFA">
        <w:t xml:space="preserve">and </w:t>
      </w:r>
      <w:r w:rsidR="0016766E">
        <w:t xml:space="preserve">a </w:t>
      </w:r>
      <w:r w:rsidR="0028548E">
        <w:t xml:space="preserve">second </w:t>
      </w:r>
      <w:r w:rsidR="0016766E">
        <w:t>portion</w:t>
      </w:r>
      <w:r w:rsidR="009C7FFA">
        <w:t xml:space="preserve"> </w:t>
      </w:r>
      <w:r w:rsidR="004C15C7">
        <w:t xml:space="preserve">which is </w:t>
      </w:r>
      <w:r w:rsidR="009C7FFA">
        <w:t>increasing with data rate (processing)</w:t>
      </w:r>
      <w:r w:rsidR="00A20574">
        <w:t>.</w:t>
      </w:r>
      <w:r w:rsidR="009C7FFA">
        <w:t xml:space="preserve"> </w:t>
      </w:r>
      <w:r w:rsidR="00F04B33">
        <w:t>If UE receive</w:t>
      </w:r>
      <w:r w:rsidR="009A320A">
        <w:t>s</w:t>
      </w:r>
      <w:r w:rsidR="00F04B33">
        <w:t xml:space="preserve"> </w:t>
      </w:r>
      <w:r w:rsidR="009A320A">
        <w:t xml:space="preserve">data </w:t>
      </w:r>
      <w:r w:rsidR="00F04B33">
        <w:t>two times</w:t>
      </w:r>
      <w:r w:rsidR="009A320A">
        <w:t xml:space="preserve"> in different time occasion</w:t>
      </w:r>
      <w:r w:rsidR="00560518">
        <w:t>s</w:t>
      </w:r>
      <w:r w:rsidR="00F04B33">
        <w:t xml:space="preserve">, then </w:t>
      </w:r>
      <w:r w:rsidR="00560518">
        <w:t xml:space="preserve"> </w:t>
      </w:r>
      <w:r w:rsidR="00F04B33">
        <w:t xml:space="preserve">base power cost </w:t>
      </w:r>
      <w:r w:rsidR="00D9648D">
        <w:t>(first portion)</w:t>
      </w:r>
      <w:r w:rsidR="00036AAE">
        <w:t xml:space="preserve"> </w:t>
      </w:r>
      <w:r w:rsidR="00F04B33">
        <w:t>is doubled.</w:t>
      </w:r>
    </w:p>
    <w:p w14:paraId="6CF9FB1F" w14:textId="38733A4C" w:rsidR="00E97E0B" w:rsidRPr="00E97E0B" w:rsidRDefault="00E97E0B" w:rsidP="008056C9">
      <w:pPr>
        <w:keepNext/>
        <w:rPr>
          <w:b/>
          <w:bCs/>
          <w:i/>
          <w:iCs/>
        </w:rPr>
      </w:pPr>
      <w:r w:rsidRPr="00E97E0B">
        <w:rPr>
          <w:b/>
          <w:bCs/>
          <w:i/>
          <w:iCs/>
        </w:rPr>
        <w:t>Observation</w:t>
      </w:r>
      <w:r w:rsidR="00C27DBB">
        <w:rPr>
          <w:b/>
          <w:bCs/>
          <w:i/>
          <w:iCs/>
        </w:rPr>
        <w:t xml:space="preserve"> 15</w:t>
      </w:r>
      <w:r w:rsidRPr="00E97E0B">
        <w:rPr>
          <w:b/>
          <w:bCs/>
          <w:i/>
          <w:iCs/>
        </w:rPr>
        <w:t xml:space="preserve">: </w:t>
      </w:r>
      <w:r>
        <w:rPr>
          <w:b/>
          <w:bCs/>
          <w:i/>
          <w:iCs/>
        </w:rPr>
        <w:t xml:space="preserve">Higher framerates requires higher </w:t>
      </w:r>
      <w:r w:rsidR="00CE3C3E">
        <w:rPr>
          <w:b/>
          <w:bCs/>
          <w:i/>
          <w:iCs/>
        </w:rPr>
        <w:t xml:space="preserve">UE </w:t>
      </w:r>
      <w:r>
        <w:rPr>
          <w:b/>
          <w:bCs/>
          <w:i/>
          <w:iCs/>
        </w:rPr>
        <w:t>power consumption</w:t>
      </w:r>
      <w:r w:rsidR="00A36B0C">
        <w:rPr>
          <w:b/>
          <w:bCs/>
          <w:i/>
          <w:iCs/>
        </w:rPr>
        <w:t xml:space="preserve"> for the same bit rate.</w:t>
      </w:r>
    </w:p>
    <w:p w14:paraId="57C86DE7" w14:textId="77777777" w:rsidR="008056C9" w:rsidRDefault="007A4675" w:rsidP="008056C9">
      <w:pPr>
        <w:keepNext/>
      </w:pPr>
      <w:r w:rsidRPr="007A4675">
        <w:rPr>
          <w:noProof/>
          <w:lang w:val="en-US"/>
        </w:rPr>
        <w:drawing>
          <wp:inline distT="0" distB="0" distL="0" distR="0" wp14:anchorId="24373DFB" wp14:editId="244FF47E">
            <wp:extent cx="6120765" cy="1612265"/>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765" cy="1612265"/>
                    </a:xfrm>
                    <a:prstGeom prst="rect">
                      <a:avLst/>
                    </a:prstGeom>
                  </pic:spPr>
                </pic:pic>
              </a:graphicData>
            </a:graphic>
          </wp:inline>
        </w:drawing>
      </w:r>
    </w:p>
    <w:p w14:paraId="37650300" w14:textId="50376A97" w:rsidR="00772DFB" w:rsidRDefault="008056C9" w:rsidP="008056C9">
      <w:pPr>
        <w:pStyle w:val="Caption"/>
        <w:jc w:val="center"/>
      </w:pPr>
      <w:bookmarkStart w:id="22" w:name="_Ref68429678"/>
      <w:r>
        <w:t xml:space="preserve">Figure </w:t>
      </w:r>
      <w:r w:rsidR="00211A42">
        <w:fldChar w:fldCharType="begin"/>
      </w:r>
      <w:r w:rsidR="00211A42">
        <w:instrText xml:space="preserve"> SEQ Figure \* ARABIC </w:instrText>
      </w:r>
      <w:r w:rsidR="00211A42">
        <w:fldChar w:fldCharType="separate"/>
      </w:r>
      <w:r w:rsidR="00D87E5C">
        <w:rPr>
          <w:noProof/>
        </w:rPr>
        <w:t>17</w:t>
      </w:r>
      <w:r w:rsidR="00211A42">
        <w:rPr>
          <w:noProof/>
        </w:rPr>
        <w:fldChar w:fldCharType="end"/>
      </w:r>
      <w:bookmarkEnd w:id="22"/>
      <w:r w:rsidR="00A341D9">
        <w:t xml:space="preserve"> Impact of Frame rates on UE power consumption for DU, </w:t>
      </w:r>
      <w:proofErr w:type="spellStart"/>
      <w:r w:rsidR="00A341D9">
        <w:t>UMa</w:t>
      </w:r>
      <w:proofErr w:type="spellEnd"/>
      <w:r w:rsidR="00A341D9">
        <w:t xml:space="preserve">, </w:t>
      </w:r>
      <w:proofErr w:type="spellStart"/>
      <w:r w:rsidR="00A341D9">
        <w:t>InH</w:t>
      </w:r>
      <w:proofErr w:type="spellEnd"/>
      <w:r w:rsidR="000F25EB">
        <w:t xml:space="preserve"> for </w:t>
      </w:r>
      <w:proofErr w:type="spellStart"/>
      <w:r w:rsidR="000F25EB">
        <w:t>AlwaysOn</w:t>
      </w:r>
      <w:proofErr w:type="spellEnd"/>
      <w:r w:rsidR="000F25EB">
        <w:t xml:space="preserve"> scheme</w:t>
      </w:r>
      <w:r w:rsidR="004A6455">
        <w:t xml:space="preserve"> for DU, </w:t>
      </w:r>
      <w:proofErr w:type="spellStart"/>
      <w:r w:rsidR="004A6455">
        <w:t>UMa</w:t>
      </w:r>
      <w:proofErr w:type="spellEnd"/>
      <w:r w:rsidR="004A6455">
        <w:t xml:space="preserve">, and </w:t>
      </w:r>
      <w:proofErr w:type="spellStart"/>
      <w:r w:rsidR="004A6455">
        <w:t>InH</w:t>
      </w:r>
      <w:proofErr w:type="spellEnd"/>
    </w:p>
    <w:p w14:paraId="4D0352CD" w14:textId="77777777" w:rsidR="008D573E" w:rsidRDefault="008D573E" w:rsidP="007A4675">
      <w:pPr>
        <w:rPr>
          <w:b/>
          <w:bCs/>
          <w:u w:val="single"/>
          <w:lang w:val="en-US"/>
        </w:rPr>
      </w:pPr>
    </w:p>
    <w:p w14:paraId="3771EF77" w14:textId="7DBE35A1"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8/4/4</w:t>
      </w:r>
    </w:p>
    <w:p w14:paraId="108B2CD1" w14:textId="31F6E954" w:rsidR="00272F37" w:rsidRDefault="00104EAB" w:rsidP="008056C9">
      <w:pPr>
        <w:keepNext/>
      </w:pPr>
      <w:r>
        <w:fldChar w:fldCharType="begin"/>
      </w:r>
      <w:r>
        <w:instrText xml:space="preserve"> REF _Ref68429720 \h </w:instrText>
      </w:r>
      <w:r>
        <w:fldChar w:fldCharType="separate"/>
      </w:r>
      <w:r w:rsidR="00D578BF">
        <w:t xml:space="preserve">Figure </w:t>
      </w:r>
      <w:r w:rsidR="00D578BF">
        <w:rPr>
          <w:noProof/>
        </w:rPr>
        <w:t>19</w:t>
      </w:r>
      <w:r>
        <w:fldChar w:fldCharType="end"/>
      </w:r>
      <w:r w:rsidR="000D7552">
        <w:t xml:space="preserve"> shows the </w:t>
      </w:r>
      <w:r w:rsidR="000B7DA3">
        <w:t>power distribution for</w:t>
      </w:r>
      <w:r w:rsidR="006313AA">
        <w:t xml:space="preserve"> R15/16 CDRX.</w:t>
      </w:r>
      <w:r w:rsidR="000E2A4E">
        <w:t xml:space="preserve"> Compared to </w:t>
      </w:r>
      <w:proofErr w:type="spellStart"/>
      <w:r w:rsidR="000E2A4E">
        <w:t>AlwaysOn</w:t>
      </w:r>
      <w:proofErr w:type="spellEnd"/>
      <w:r w:rsidR="000E2A4E">
        <w:t xml:space="preserve"> case, it is observed that the absolute power number is reduced. Same trend is observed.</w:t>
      </w:r>
    </w:p>
    <w:p w14:paraId="18DE9DA6" w14:textId="77777777" w:rsidR="008056C9" w:rsidRDefault="007A4675" w:rsidP="008056C9">
      <w:pPr>
        <w:keepNext/>
      </w:pPr>
      <w:r w:rsidRPr="007A4675">
        <w:rPr>
          <w:noProof/>
          <w:lang w:val="en-US"/>
        </w:rPr>
        <w:drawing>
          <wp:inline distT="0" distB="0" distL="0" distR="0" wp14:anchorId="15465E6A" wp14:editId="164F2F58">
            <wp:extent cx="6120765" cy="15900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1590040"/>
                    </a:xfrm>
                    <a:prstGeom prst="rect">
                      <a:avLst/>
                    </a:prstGeom>
                  </pic:spPr>
                </pic:pic>
              </a:graphicData>
            </a:graphic>
          </wp:inline>
        </w:drawing>
      </w:r>
    </w:p>
    <w:p w14:paraId="74F368E7" w14:textId="15678E41" w:rsidR="001A2C8E" w:rsidRDefault="008056C9" w:rsidP="008056C9">
      <w:pPr>
        <w:pStyle w:val="Caption"/>
        <w:jc w:val="center"/>
      </w:pPr>
      <w:bookmarkStart w:id="23" w:name="_Ref68429720"/>
      <w:r>
        <w:t xml:space="preserve">Figure </w:t>
      </w:r>
      <w:r w:rsidR="00211A42">
        <w:fldChar w:fldCharType="begin"/>
      </w:r>
      <w:r w:rsidR="00211A42">
        <w:instrText xml:space="preserve"> SEQ Figure \* ARABIC </w:instrText>
      </w:r>
      <w:r w:rsidR="00211A42">
        <w:fldChar w:fldCharType="separate"/>
      </w:r>
      <w:r w:rsidR="00D87E5C">
        <w:rPr>
          <w:noProof/>
        </w:rPr>
        <w:t>18</w:t>
      </w:r>
      <w:r w:rsidR="00211A42">
        <w:rPr>
          <w:noProof/>
        </w:rPr>
        <w:fldChar w:fldCharType="end"/>
      </w:r>
      <w:bookmarkEnd w:id="23"/>
      <w:r w:rsidR="000F25EB">
        <w:t xml:space="preserve"> Impact of Frame rates on UE power consumption for DU, </w:t>
      </w:r>
      <w:proofErr w:type="spellStart"/>
      <w:r w:rsidR="000F25EB">
        <w:t>UMa</w:t>
      </w:r>
      <w:proofErr w:type="spellEnd"/>
      <w:r w:rsidR="000F25EB">
        <w:t xml:space="preserve">, </w:t>
      </w:r>
      <w:proofErr w:type="spellStart"/>
      <w:r w:rsidR="000F25EB">
        <w:t>InH</w:t>
      </w:r>
      <w:proofErr w:type="spellEnd"/>
      <w:r w:rsidR="000F25EB">
        <w:t xml:space="preserve"> for CDRX(8/4/4) scheme</w:t>
      </w:r>
      <w:r w:rsidR="00F14AF6">
        <w:t xml:space="preserve"> for DU, </w:t>
      </w:r>
      <w:proofErr w:type="spellStart"/>
      <w:r w:rsidR="00F14AF6">
        <w:t>UMa</w:t>
      </w:r>
      <w:proofErr w:type="spellEnd"/>
      <w:r w:rsidR="00F14AF6">
        <w:t xml:space="preserve">, and </w:t>
      </w:r>
      <w:proofErr w:type="spellStart"/>
      <w:r w:rsidR="00F14AF6">
        <w:t>InH</w:t>
      </w:r>
      <w:proofErr w:type="spellEnd"/>
    </w:p>
    <w:p w14:paraId="2B4F09AA" w14:textId="77777777" w:rsidR="001A2C8E" w:rsidRDefault="001A2C8E" w:rsidP="00832996">
      <w:pPr>
        <w:rPr>
          <w:lang w:val="en-US"/>
        </w:rPr>
      </w:pPr>
    </w:p>
    <w:p w14:paraId="016DE61B" w14:textId="229737B7" w:rsidR="00436114" w:rsidRDefault="00436114" w:rsidP="00436114">
      <w:pPr>
        <w:pStyle w:val="Heading3"/>
      </w:pPr>
      <w:r>
        <w:t>Impact of Bit Rates on UE Power Consumption</w:t>
      </w:r>
    </w:p>
    <w:p w14:paraId="4EC202C7" w14:textId="200904B7" w:rsidR="00436114" w:rsidRDefault="005528DD" w:rsidP="00832996">
      <w:pPr>
        <w:rPr>
          <w:lang w:val="en-US"/>
        </w:rPr>
      </w:pPr>
      <w:r>
        <w:rPr>
          <w:lang w:val="en-US"/>
        </w:rPr>
        <w:t>In this section, we provide evaluation results to study the impact of bit rates on UE power consumption.</w:t>
      </w:r>
    </w:p>
    <w:p w14:paraId="55263B3B" w14:textId="22CA965C" w:rsidR="007A4675" w:rsidRPr="007A4675" w:rsidRDefault="007A4675" w:rsidP="007A4675">
      <w:pPr>
        <w:rPr>
          <w:b/>
          <w:bCs/>
          <w:u w:val="single"/>
          <w:lang w:val="en-US"/>
        </w:rPr>
      </w:pPr>
      <w:proofErr w:type="spellStart"/>
      <w:r w:rsidRPr="007A4675">
        <w:rPr>
          <w:b/>
          <w:bCs/>
          <w:u w:val="single"/>
        </w:rPr>
        <w:t>AlwaysO</w:t>
      </w:r>
      <w:r w:rsidR="00845A83">
        <w:rPr>
          <w:b/>
          <w:bCs/>
          <w:u w:val="single"/>
        </w:rPr>
        <w:t>n</w:t>
      </w:r>
      <w:proofErr w:type="spellEnd"/>
    </w:p>
    <w:p w14:paraId="5510B0DB" w14:textId="659BDE02" w:rsidR="007A4675" w:rsidRDefault="00104EAB" w:rsidP="00E8157D">
      <w:pPr>
        <w:jc w:val="both"/>
        <w:rPr>
          <w:lang w:val="en-US"/>
        </w:rPr>
      </w:pPr>
      <w:r>
        <w:rPr>
          <w:lang w:val="en-US"/>
        </w:rPr>
        <w:fldChar w:fldCharType="begin"/>
      </w:r>
      <w:r>
        <w:rPr>
          <w:lang w:val="en-US"/>
        </w:rPr>
        <w:instrText xml:space="preserve"> REF _Ref68429726 \h </w:instrText>
      </w:r>
      <w:r>
        <w:rPr>
          <w:lang w:val="en-US"/>
        </w:rPr>
      </w:r>
      <w:r>
        <w:rPr>
          <w:lang w:val="en-US"/>
        </w:rPr>
        <w:fldChar w:fldCharType="separate"/>
      </w:r>
      <w:r w:rsidR="00D578BF">
        <w:t xml:space="preserve">Figure </w:t>
      </w:r>
      <w:r w:rsidR="00D578BF">
        <w:rPr>
          <w:noProof/>
        </w:rPr>
        <w:t>20</w:t>
      </w:r>
      <w:r>
        <w:rPr>
          <w:lang w:val="en-US"/>
        </w:rPr>
        <w:fldChar w:fldCharType="end"/>
      </w:r>
      <w:r w:rsidR="00D34723">
        <w:rPr>
          <w:lang w:val="en-US"/>
        </w:rPr>
        <w:t xml:space="preserve"> shows the </w:t>
      </w:r>
      <w:r w:rsidR="00A1045F">
        <w:rPr>
          <w:lang w:val="en-US"/>
        </w:rPr>
        <w:t xml:space="preserve">power distribution of </w:t>
      </w:r>
      <w:proofErr w:type="spellStart"/>
      <w:r w:rsidR="00A1045F">
        <w:rPr>
          <w:lang w:val="en-US"/>
        </w:rPr>
        <w:t>AlwaysOn</w:t>
      </w:r>
      <w:proofErr w:type="spellEnd"/>
      <w:r w:rsidR="00A1045F">
        <w:rPr>
          <w:lang w:val="en-US"/>
        </w:rPr>
        <w:t xml:space="preserve"> for different bit rates</w:t>
      </w:r>
      <w:r w:rsidR="00467EEF">
        <w:rPr>
          <w:lang w:val="en-US"/>
        </w:rPr>
        <w:t xml:space="preserve">: 30/45/60Mbps were compared. </w:t>
      </w:r>
      <w:r w:rsidR="00F034FD">
        <w:rPr>
          <w:lang w:val="en-US"/>
        </w:rPr>
        <w:t>T</w:t>
      </w:r>
      <w:r w:rsidR="00C3556C">
        <w:rPr>
          <w:lang w:val="en-US"/>
        </w:rPr>
        <w:t>he higher bit rate requires higher power consumption</w:t>
      </w:r>
      <w:r w:rsidR="00F034FD">
        <w:rPr>
          <w:lang w:val="en-US"/>
        </w:rPr>
        <w:t xml:space="preserve">. High bit rate requires longer packet transfer time and higher power consumption as shown in </w:t>
      </w:r>
      <w:r w:rsidR="00F034FD">
        <w:rPr>
          <w:lang w:val="en-US"/>
        </w:rPr>
        <w:fldChar w:fldCharType="begin"/>
      </w:r>
      <w:r w:rsidR="00F034FD">
        <w:rPr>
          <w:lang w:val="en-US"/>
        </w:rPr>
        <w:instrText xml:space="preserve"> REF _Ref68429618 \h </w:instrText>
      </w:r>
      <w:r w:rsidR="00F034FD">
        <w:rPr>
          <w:lang w:val="en-US"/>
        </w:rPr>
      </w:r>
      <w:r w:rsidR="00F034FD">
        <w:rPr>
          <w:lang w:val="en-US"/>
        </w:rPr>
        <w:fldChar w:fldCharType="separate"/>
      </w:r>
      <w:r w:rsidR="00D578BF">
        <w:t xml:space="preserve">Figure </w:t>
      </w:r>
      <w:r w:rsidR="00D578BF">
        <w:rPr>
          <w:noProof/>
        </w:rPr>
        <w:t>13</w:t>
      </w:r>
      <w:r w:rsidR="00F034FD">
        <w:rPr>
          <w:lang w:val="en-US"/>
        </w:rPr>
        <w:fldChar w:fldCharType="end"/>
      </w:r>
      <w:r w:rsidR="00F034FD">
        <w:rPr>
          <w:lang w:val="en-US"/>
        </w:rPr>
        <w:t>.</w:t>
      </w:r>
      <w:r w:rsidR="009E7363">
        <w:rPr>
          <w:lang w:val="en-US"/>
        </w:rPr>
        <w:t xml:space="preserve"> Another thing to note here is that the gap between Genie and 30Mbps in low power consumption vs high power consumption regime. In lower power consumption regime gap is much larger.</w:t>
      </w:r>
      <w:r w:rsidR="00127934">
        <w:rPr>
          <w:lang w:val="en-US"/>
        </w:rPr>
        <w:t xml:space="preserve"> This indicates </w:t>
      </w:r>
      <w:r w:rsidR="00127934">
        <w:rPr>
          <w:lang w:val="en-US"/>
        </w:rPr>
        <w:lastRenderedPageBreak/>
        <w:t xml:space="preserve">that there is high opportunity for power saving cell center UEs. </w:t>
      </w:r>
      <w:r w:rsidR="00AB5B1F">
        <w:rPr>
          <w:lang w:val="en-US"/>
        </w:rPr>
        <w:t>The cell edge UEs consuming larger power need anyway larger power to receive data, thus there is not much power saving gain expected.</w:t>
      </w:r>
      <w:r w:rsidR="00127934">
        <w:rPr>
          <w:lang w:val="en-US"/>
        </w:rPr>
        <w:t xml:space="preserve"> </w:t>
      </w:r>
    </w:p>
    <w:p w14:paraId="6A210EDF" w14:textId="5AD1A338" w:rsidR="00647BDD" w:rsidRDefault="00647BDD" w:rsidP="00832996">
      <w:pPr>
        <w:rPr>
          <w:b/>
          <w:bCs/>
          <w:i/>
          <w:iCs/>
          <w:lang w:val="en-US"/>
        </w:rPr>
      </w:pPr>
      <w:r w:rsidRPr="00647BDD">
        <w:rPr>
          <w:b/>
          <w:bCs/>
          <w:i/>
          <w:iCs/>
          <w:lang w:val="en-US"/>
        </w:rPr>
        <w:t>Observation</w:t>
      </w:r>
      <w:r w:rsidR="00C53AF3">
        <w:rPr>
          <w:b/>
          <w:bCs/>
          <w:i/>
          <w:iCs/>
          <w:lang w:val="en-US"/>
        </w:rPr>
        <w:t xml:space="preserve"> 16</w:t>
      </w:r>
      <w:r w:rsidRPr="00647BDD">
        <w:rPr>
          <w:b/>
          <w:bCs/>
          <w:i/>
          <w:iCs/>
          <w:lang w:val="en-US"/>
        </w:rPr>
        <w:t xml:space="preserve">: </w:t>
      </w:r>
      <w:r>
        <w:rPr>
          <w:b/>
          <w:bCs/>
          <w:i/>
          <w:iCs/>
          <w:lang w:val="en-US"/>
        </w:rPr>
        <w:t>Higher bit rates requires higher power consumption.</w:t>
      </w:r>
    </w:p>
    <w:p w14:paraId="3231036B" w14:textId="75DD5BBA" w:rsidR="00E8157D" w:rsidRPr="00647BDD" w:rsidRDefault="00E8157D" w:rsidP="00832996">
      <w:pPr>
        <w:rPr>
          <w:b/>
          <w:bCs/>
          <w:i/>
          <w:iCs/>
          <w:lang w:val="en-US"/>
        </w:rPr>
      </w:pPr>
      <w:r>
        <w:rPr>
          <w:b/>
          <w:bCs/>
          <w:i/>
          <w:iCs/>
          <w:lang w:val="en-US"/>
        </w:rPr>
        <w:t>Observation</w:t>
      </w:r>
      <w:r w:rsidR="00C53AF3">
        <w:rPr>
          <w:b/>
          <w:bCs/>
          <w:i/>
          <w:iCs/>
          <w:lang w:val="en-US"/>
        </w:rPr>
        <w:t xml:space="preserve"> 17</w:t>
      </w:r>
      <w:r>
        <w:rPr>
          <w:b/>
          <w:bCs/>
          <w:i/>
          <w:iCs/>
          <w:lang w:val="en-US"/>
        </w:rPr>
        <w:t>: Higher power saving gain is expected for cell center UE</w:t>
      </w:r>
      <w:r w:rsidR="0023634F">
        <w:rPr>
          <w:b/>
          <w:bCs/>
          <w:i/>
          <w:iCs/>
          <w:lang w:val="en-US"/>
        </w:rPr>
        <w:t>s</w:t>
      </w:r>
      <w:r>
        <w:rPr>
          <w:b/>
          <w:bCs/>
          <w:i/>
          <w:iCs/>
          <w:lang w:val="en-US"/>
        </w:rPr>
        <w:t xml:space="preserve"> than cell edge UEs.</w:t>
      </w:r>
    </w:p>
    <w:p w14:paraId="22BC2486" w14:textId="77777777" w:rsidR="00272F37" w:rsidRDefault="00272F37" w:rsidP="00761854">
      <w:pPr>
        <w:keepNext/>
      </w:pPr>
    </w:p>
    <w:p w14:paraId="690D255F" w14:textId="77777777" w:rsidR="00761854" w:rsidRDefault="007A4675" w:rsidP="00761854">
      <w:pPr>
        <w:keepNext/>
      </w:pPr>
      <w:r w:rsidRPr="007A4675">
        <w:rPr>
          <w:noProof/>
          <w:lang w:val="en-US"/>
        </w:rPr>
        <w:drawing>
          <wp:inline distT="0" distB="0" distL="0" distR="0" wp14:anchorId="3A3FC46D" wp14:editId="564CD622">
            <wp:extent cx="6120765" cy="159639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1596390"/>
                    </a:xfrm>
                    <a:prstGeom prst="rect">
                      <a:avLst/>
                    </a:prstGeom>
                  </pic:spPr>
                </pic:pic>
              </a:graphicData>
            </a:graphic>
          </wp:inline>
        </w:drawing>
      </w:r>
    </w:p>
    <w:p w14:paraId="3A4B94CC" w14:textId="6480190C" w:rsidR="001A2C8E" w:rsidRDefault="00761854" w:rsidP="00761854">
      <w:pPr>
        <w:pStyle w:val="Caption"/>
        <w:jc w:val="center"/>
      </w:pPr>
      <w:bookmarkStart w:id="24" w:name="_Ref68429726"/>
      <w:r>
        <w:t xml:space="preserve">Figure </w:t>
      </w:r>
      <w:r w:rsidR="00211A42">
        <w:fldChar w:fldCharType="begin"/>
      </w:r>
      <w:r w:rsidR="00211A42">
        <w:instrText xml:space="preserve"> SEQ Figure \* ARABIC </w:instrText>
      </w:r>
      <w:r w:rsidR="00211A42">
        <w:fldChar w:fldCharType="separate"/>
      </w:r>
      <w:r w:rsidR="00D87E5C">
        <w:rPr>
          <w:noProof/>
        </w:rPr>
        <w:t>19</w:t>
      </w:r>
      <w:r w:rsidR="00211A42">
        <w:rPr>
          <w:noProof/>
        </w:rPr>
        <w:fldChar w:fldCharType="end"/>
      </w:r>
      <w:bookmarkEnd w:id="24"/>
      <w:r w:rsidR="00F14AF6">
        <w:t xml:space="preserve"> </w:t>
      </w:r>
      <w:r w:rsidR="00B93E25">
        <w:t xml:space="preserve">Impact of bit rates on UE power consumption for </w:t>
      </w:r>
      <w:proofErr w:type="spellStart"/>
      <w:r w:rsidR="00B93E25">
        <w:t>AwalysOn</w:t>
      </w:r>
      <w:proofErr w:type="spellEnd"/>
      <w:r w:rsidR="00B93E25">
        <w:t xml:space="preserve"> scheme in DU, </w:t>
      </w:r>
      <w:proofErr w:type="spellStart"/>
      <w:r w:rsidR="00B93E25">
        <w:t>UMa</w:t>
      </w:r>
      <w:proofErr w:type="spellEnd"/>
      <w:r w:rsidR="00B93E25">
        <w:t xml:space="preserve">, </w:t>
      </w:r>
      <w:r w:rsidR="001819DA">
        <w:t xml:space="preserve">and </w:t>
      </w:r>
      <w:proofErr w:type="spellStart"/>
      <w:r w:rsidR="00B93E25">
        <w:t>InH</w:t>
      </w:r>
      <w:proofErr w:type="spellEnd"/>
    </w:p>
    <w:p w14:paraId="6926B270" w14:textId="5CBFB642" w:rsidR="001A2C8E" w:rsidRDefault="001A2C8E" w:rsidP="00832996">
      <w:pPr>
        <w:rPr>
          <w:lang w:val="en-US"/>
        </w:rPr>
      </w:pPr>
    </w:p>
    <w:p w14:paraId="6F02234D" w14:textId="066A9A2E"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8/4/4</w:t>
      </w:r>
    </w:p>
    <w:p w14:paraId="18F2360B" w14:textId="113CB451" w:rsidR="00104EAB" w:rsidRDefault="00C3529F" w:rsidP="00761854">
      <w:pPr>
        <w:keepNext/>
      </w:pPr>
      <w:r>
        <w:fldChar w:fldCharType="begin"/>
      </w:r>
      <w:r>
        <w:instrText xml:space="preserve"> REF _Ref68429734 \h </w:instrText>
      </w:r>
      <w:r>
        <w:fldChar w:fldCharType="separate"/>
      </w:r>
      <w:r w:rsidR="00D578BF">
        <w:t xml:space="preserve">Figure </w:t>
      </w:r>
      <w:r w:rsidR="00D578BF">
        <w:rPr>
          <w:noProof/>
        </w:rPr>
        <w:t>21</w:t>
      </w:r>
      <w:r>
        <w:fldChar w:fldCharType="end"/>
      </w:r>
      <w:r w:rsidR="009461CB">
        <w:t xml:space="preserve"> shows the </w:t>
      </w:r>
      <w:r w:rsidR="007A739A" w:rsidRPr="00BE735E">
        <w:rPr>
          <w:lang w:val="en-US"/>
        </w:rPr>
        <w:t>R15/16</w:t>
      </w:r>
      <w:r w:rsidR="008D0C3B">
        <w:rPr>
          <w:lang w:val="en-US"/>
        </w:rPr>
        <w:t xml:space="preserve"> </w:t>
      </w:r>
      <w:r w:rsidR="009461CB">
        <w:t xml:space="preserve">CDRX case. The trend is the same as </w:t>
      </w:r>
      <w:proofErr w:type="spellStart"/>
      <w:r w:rsidR="009461CB">
        <w:t>AlwaysOn</w:t>
      </w:r>
      <w:proofErr w:type="spellEnd"/>
      <w:r w:rsidR="009461CB">
        <w:t>.</w:t>
      </w:r>
      <w:r w:rsidR="007516EE">
        <w:t xml:space="preserve"> Even with</w:t>
      </w:r>
      <w:r w:rsidR="00DC4911" w:rsidRPr="00DC4911">
        <w:rPr>
          <w:lang w:val="en-US"/>
        </w:rPr>
        <w:t xml:space="preserve"> </w:t>
      </w:r>
      <w:r w:rsidR="00DC4911" w:rsidRPr="00BE735E">
        <w:rPr>
          <w:lang w:val="en-US"/>
        </w:rPr>
        <w:t>R15/16</w:t>
      </w:r>
      <w:r w:rsidR="007516EE">
        <w:t xml:space="preserve"> CDRX(8/4/4), </w:t>
      </w:r>
      <w:r w:rsidR="005D5705">
        <w:t xml:space="preserve">a </w:t>
      </w:r>
      <w:r w:rsidR="007516EE">
        <w:t>plenty of gap between Genie and 30Mbps</w:t>
      </w:r>
      <w:r w:rsidR="005D5705">
        <w:t xml:space="preserve"> is observed.</w:t>
      </w:r>
    </w:p>
    <w:p w14:paraId="23D3CF2A" w14:textId="374E5649" w:rsidR="00FC61FF" w:rsidRPr="003F3D56" w:rsidRDefault="00FC61FF" w:rsidP="00761854">
      <w:pPr>
        <w:keepNext/>
        <w:rPr>
          <w:b/>
          <w:bCs/>
          <w:i/>
          <w:iCs/>
        </w:rPr>
      </w:pPr>
      <w:r w:rsidRPr="003F3D56">
        <w:rPr>
          <w:b/>
          <w:bCs/>
          <w:i/>
          <w:iCs/>
        </w:rPr>
        <w:t>Observation</w:t>
      </w:r>
      <w:r w:rsidR="00F55E13">
        <w:rPr>
          <w:b/>
          <w:bCs/>
          <w:i/>
          <w:iCs/>
        </w:rPr>
        <w:t xml:space="preserve"> 18</w:t>
      </w:r>
      <w:r w:rsidRPr="003F3D56">
        <w:rPr>
          <w:b/>
          <w:bCs/>
          <w:i/>
          <w:iCs/>
        </w:rPr>
        <w:t xml:space="preserve">: There is large gap between Genie </w:t>
      </w:r>
      <w:r w:rsidRPr="004C1F86">
        <w:rPr>
          <w:b/>
          <w:bCs/>
          <w:i/>
          <w:iCs/>
        </w:rPr>
        <w:t xml:space="preserve">and </w:t>
      </w:r>
      <w:r w:rsidR="00226E57" w:rsidRPr="004C1F86">
        <w:rPr>
          <w:b/>
          <w:bCs/>
          <w:i/>
          <w:iCs/>
          <w:lang w:val="en-US"/>
        </w:rPr>
        <w:t>R15/16</w:t>
      </w:r>
      <w:r w:rsidR="004C1F86" w:rsidRPr="004C1F86">
        <w:rPr>
          <w:b/>
          <w:bCs/>
          <w:i/>
          <w:iCs/>
          <w:lang w:val="en-US"/>
        </w:rPr>
        <w:t xml:space="preserve"> </w:t>
      </w:r>
      <w:r w:rsidRPr="004C1F86">
        <w:rPr>
          <w:b/>
          <w:bCs/>
          <w:i/>
          <w:iCs/>
        </w:rPr>
        <w:t>CDRX</w:t>
      </w:r>
      <w:r w:rsidRPr="003F3D56">
        <w:rPr>
          <w:b/>
          <w:bCs/>
          <w:i/>
          <w:iCs/>
        </w:rPr>
        <w:t>(8/4/4) for 30Mbps.</w:t>
      </w:r>
    </w:p>
    <w:p w14:paraId="34E7F436" w14:textId="77777777" w:rsidR="00761854" w:rsidRDefault="007A4675" w:rsidP="00761854">
      <w:pPr>
        <w:keepNext/>
      </w:pPr>
      <w:r w:rsidRPr="007A4675">
        <w:rPr>
          <w:noProof/>
          <w:lang w:val="en-US"/>
        </w:rPr>
        <w:drawing>
          <wp:inline distT="0" distB="0" distL="0" distR="0" wp14:anchorId="3C98C249" wp14:editId="5FCE3DB2">
            <wp:extent cx="6120765" cy="159131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1591310"/>
                    </a:xfrm>
                    <a:prstGeom prst="rect">
                      <a:avLst/>
                    </a:prstGeom>
                  </pic:spPr>
                </pic:pic>
              </a:graphicData>
            </a:graphic>
          </wp:inline>
        </w:drawing>
      </w:r>
    </w:p>
    <w:p w14:paraId="728E0E3C" w14:textId="067F2F77" w:rsidR="00A80FD4" w:rsidRDefault="00761854" w:rsidP="00A80FD4">
      <w:pPr>
        <w:pStyle w:val="Caption"/>
        <w:jc w:val="center"/>
      </w:pPr>
      <w:bookmarkStart w:id="25" w:name="_Ref68429734"/>
      <w:r>
        <w:t xml:space="preserve">Figure </w:t>
      </w:r>
      <w:r w:rsidR="00211A42">
        <w:fldChar w:fldCharType="begin"/>
      </w:r>
      <w:r w:rsidR="00211A42">
        <w:instrText xml:space="preserve"> SEQ Figure \* ARABIC </w:instrText>
      </w:r>
      <w:r w:rsidR="00211A42">
        <w:fldChar w:fldCharType="separate"/>
      </w:r>
      <w:r w:rsidR="00D87E5C">
        <w:rPr>
          <w:noProof/>
        </w:rPr>
        <w:t>20</w:t>
      </w:r>
      <w:r w:rsidR="00211A42">
        <w:rPr>
          <w:noProof/>
        </w:rPr>
        <w:fldChar w:fldCharType="end"/>
      </w:r>
      <w:bookmarkEnd w:id="25"/>
      <w:r w:rsidR="00A80FD4">
        <w:t xml:space="preserve"> Impact of bit rates on UE power consumption for </w:t>
      </w:r>
      <w:r w:rsidR="00886552" w:rsidRPr="00BE735E">
        <w:t>R15/16</w:t>
      </w:r>
      <w:r w:rsidR="00886552">
        <w:t xml:space="preserve"> </w:t>
      </w:r>
      <w:r w:rsidR="00731307">
        <w:t>CDRX(8/4/4)</w:t>
      </w:r>
      <w:r w:rsidR="00A80FD4">
        <w:t xml:space="preserve"> scheme in DU, </w:t>
      </w:r>
      <w:proofErr w:type="spellStart"/>
      <w:r w:rsidR="00A80FD4">
        <w:t>UMa</w:t>
      </w:r>
      <w:proofErr w:type="spellEnd"/>
      <w:r w:rsidR="00A80FD4">
        <w:t xml:space="preserve">, and </w:t>
      </w:r>
      <w:proofErr w:type="spellStart"/>
      <w:r w:rsidR="00A80FD4">
        <w:t>InH</w:t>
      </w:r>
      <w:proofErr w:type="spellEnd"/>
    </w:p>
    <w:p w14:paraId="771A54FA" w14:textId="77777777" w:rsidR="007A4675" w:rsidRDefault="007A4675" w:rsidP="00832996">
      <w:pPr>
        <w:rPr>
          <w:lang w:val="en-US"/>
        </w:rPr>
      </w:pPr>
    </w:p>
    <w:p w14:paraId="60D941A6" w14:textId="718CE549" w:rsidR="00436114" w:rsidRDefault="00436114" w:rsidP="00436114">
      <w:pPr>
        <w:pStyle w:val="Heading3"/>
      </w:pPr>
      <w:r>
        <w:t xml:space="preserve">Impact of Pose Periodicity on UE Power Consumption </w:t>
      </w:r>
    </w:p>
    <w:p w14:paraId="49F7ABAC" w14:textId="2BD98CAC" w:rsidR="00436114" w:rsidRDefault="00E27B9D" w:rsidP="00857CF0">
      <w:pPr>
        <w:jc w:val="both"/>
        <w:rPr>
          <w:lang w:val="en-US"/>
        </w:rPr>
      </w:pPr>
      <w:r>
        <w:rPr>
          <w:lang w:val="en-US"/>
        </w:rPr>
        <w:t>In this section, we provide evaluation results for different pose periodiciti</w:t>
      </w:r>
      <w:r w:rsidR="005E6EBB">
        <w:rPr>
          <w:lang w:val="en-US"/>
        </w:rPr>
        <w:t xml:space="preserve">es: 2ms, 4ms, 8ms, 16.67ms. UL pose periodicity is controlled by upper layer application software and its rate could be potentially reduced DL frame rate in theory. </w:t>
      </w:r>
      <w:r w:rsidR="008055BE">
        <w:rPr>
          <w:lang w:val="en-US"/>
        </w:rPr>
        <w:t xml:space="preserve">This is because that typically only the most recent pose information is used for </w:t>
      </w:r>
      <w:r w:rsidR="00AD68E6">
        <w:rPr>
          <w:lang w:val="en-US"/>
        </w:rPr>
        <w:t xml:space="preserve">the generation of a </w:t>
      </w:r>
      <w:r w:rsidR="008055BE">
        <w:rPr>
          <w:lang w:val="en-US"/>
        </w:rPr>
        <w:t xml:space="preserve">frame. </w:t>
      </w:r>
      <w:r w:rsidR="00436D4C">
        <w:rPr>
          <w:lang w:val="en-US"/>
        </w:rPr>
        <w:t xml:space="preserve">Additional stale pose information could be also used for motion prediction in Edge server, however, the </w:t>
      </w:r>
      <w:r w:rsidR="000A25A0">
        <w:rPr>
          <w:lang w:val="en-US"/>
        </w:rPr>
        <w:t>latest</w:t>
      </w:r>
      <w:r w:rsidR="00436D4C">
        <w:rPr>
          <w:lang w:val="en-US"/>
        </w:rPr>
        <w:t xml:space="preserve"> one is most important for current frame</w:t>
      </w:r>
      <w:r w:rsidR="000509C2">
        <w:rPr>
          <w:lang w:val="en-US"/>
        </w:rPr>
        <w:t xml:space="preserve"> rendering</w:t>
      </w:r>
      <w:r w:rsidR="00436D4C">
        <w:rPr>
          <w:lang w:val="en-US"/>
        </w:rPr>
        <w:t xml:space="preserve">. The lost pose information could be </w:t>
      </w:r>
      <w:r w:rsidR="00D55CFA">
        <w:rPr>
          <w:lang w:val="en-US"/>
        </w:rPr>
        <w:t>either interpolated or predicted.</w:t>
      </w:r>
      <w:r w:rsidR="007428EE">
        <w:rPr>
          <w:lang w:val="en-US"/>
        </w:rPr>
        <w:t xml:space="preserve"> Thus, with such advanced scheme, one can assume pose tx periodicity </w:t>
      </w:r>
      <w:r w:rsidR="006176C4">
        <w:rPr>
          <w:lang w:val="en-US"/>
        </w:rPr>
        <w:t xml:space="preserve">larger </w:t>
      </w:r>
      <w:r w:rsidR="007428EE">
        <w:rPr>
          <w:lang w:val="en-US"/>
        </w:rPr>
        <w:t>than 4ms</w:t>
      </w:r>
      <w:r w:rsidR="00857CF0">
        <w:rPr>
          <w:lang w:val="en-US"/>
        </w:rPr>
        <w:t xml:space="preserve"> – up to DL frame periodicity.</w:t>
      </w:r>
    </w:p>
    <w:p w14:paraId="4ED89956" w14:textId="3DD87B9B" w:rsidR="001A2C8E" w:rsidRPr="00E3207B" w:rsidRDefault="007A4675" w:rsidP="00832996">
      <w:pPr>
        <w:rPr>
          <w:b/>
          <w:u w:val="single"/>
          <w:lang w:val="en-US"/>
        </w:rPr>
      </w:pPr>
      <w:proofErr w:type="spellStart"/>
      <w:r w:rsidRPr="007A4675">
        <w:rPr>
          <w:b/>
          <w:bCs/>
          <w:u w:val="single"/>
        </w:rPr>
        <w:t>AlwaysO</w:t>
      </w:r>
      <w:r w:rsidR="00CF160A">
        <w:rPr>
          <w:b/>
          <w:bCs/>
          <w:u w:val="single"/>
        </w:rPr>
        <w:t>n</w:t>
      </w:r>
      <w:proofErr w:type="spellEnd"/>
    </w:p>
    <w:p w14:paraId="15CBEB13" w14:textId="7B846B3C" w:rsidR="00923171" w:rsidRDefault="00C3529F" w:rsidP="000C6AF2">
      <w:pPr>
        <w:keepNext/>
        <w:jc w:val="both"/>
      </w:pPr>
      <w:r>
        <w:fldChar w:fldCharType="begin"/>
      </w:r>
      <w:r>
        <w:instrText xml:space="preserve"> REF _Ref68429745 \h </w:instrText>
      </w:r>
      <w:r>
        <w:fldChar w:fldCharType="separate"/>
      </w:r>
      <w:r w:rsidR="00D578BF">
        <w:t xml:space="preserve">Figure </w:t>
      </w:r>
      <w:r w:rsidR="00D578BF">
        <w:rPr>
          <w:noProof/>
        </w:rPr>
        <w:t>22</w:t>
      </w:r>
      <w:r>
        <w:fldChar w:fldCharType="end"/>
      </w:r>
      <w:r w:rsidR="00E27B9D">
        <w:t xml:space="preserve"> shows </w:t>
      </w:r>
      <w:r w:rsidR="00413E31">
        <w:t xml:space="preserve">power distribution for different pose periodicities. </w:t>
      </w:r>
      <w:r w:rsidR="00B23275">
        <w:t xml:space="preserve">Since pose transmission requires PUSCH tx, it makes UE be awake longer. </w:t>
      </w:r>
      <w:r w:rsidR="000C6AF2">
        <w:t xml:space="preserve">With both dynamic-grant / configured-grant based UL transmissions, UL tx triggers inactivity timer restart. </w:t>
      </w:r>
      <w:r w:rsidR="00D92A9E">
        <w:t>Thus, as expected, shorter periodicity requires higher UE power consumption than larger periodicity</w:t>
      </w:r>
      <w:r w:rsidR="000F3D87">
        <w:t>.</w:t>
      </w:r>
      <w:r w:rsidR="00923171">
        <w:t xml:space="preserve"> </w:t>
      </w:r>
      <w:r w:rsidR="00DB7D99">
        <w:t xml:space="preserve">Another </w:t>
      </w:r>
      <w:r w:rsidR="00DB7D99">
        <w:lastRenderedPageBreak/>
        <w:t>point to note the alignment of DL and UL in transmitting uplink pose. In order to reduce unnecessary warm up and ramp down (transition power cost), UL pose transmission could be done while UE is receiving DL data for power saving.</w:t>
      </w:r>
      <w:r w:rsidR="004613B2">
        <w:t xml:space="preserve"> </w:t>
      </w:r>
    </w:p>
    <w:p w14:paraId="5CF4F0AF" w14:textId="1A752045" w:rsidR="005E1710" w:rsidRPr="00CD4225" w:rsidRDefault="005E1710" w:rsidP="000C6AF2">
      <w:pPr>
        <w:keepNext/>
        <w:jc w:val="both"/>
        <w:rPr>
          <w:b/>
          <w:bCs/>
          <w:i/>
          <w:iCs/>
        </w:rPr>
      </w:pPr>
      <w:r w:rsidRPr="00CD4225">
        <w:rPr>
          <w:b/>
          <w:bCs/>
          <w:i/>
          <w:iCs/>
        </w:rPr>
        <w:t>Observation</w:t>
      </w:r>
      <w:r w:rsidR="007B00C5">
        <w:rPr>
          <w:b/>
          <w:bCs/>
          <w:i/>
          <w:iCs/>
        </w:rPr>
        <w:t xml:space="preserve"> 19</w:t>
      </w:r>
      <w:r w:rsidRPr="00CD4225">
        <w:rPr>
          <w:b/>
          <w:bCs/>
          <w:i/>
          <w:iCs/>
        </w:rPr>
        <w:t xml:space="preserve">: </w:t>
      </w:r>
      <w:r w:rsidR="00582E0F">
        <w:rPr>
          <w:b/>
          <w:bCs/>
          <w:i/>
          <w:iCs/>
        </w:rPr>
        <w:t>Shorter pose transmission periodicity require UE be awake longer and consumes high power.</w:t>
      </w:r>
    </w:p>
    <w:p w14:paraId="7FD37C81" w14:textId="0680C9E8" w:rsidR="002B50EF" w:rsidRDefault="007A4675" w:rsidP="002B50EF">
      <w:pPr>
        <w:keepNext/>
      </w:pPr>
      <w:r w:rsidRPr="007A4675">
        <w:rPr>
          <w:noProof/>
          <w:lang w:val="en-US"/>
        </w:rPr>
        <w:drawing>
          <wp:inline distT="0" distB="0" distL="0" distR="0" wp14:anchorId="63C0D14B" wp14:editId="0C26B248">
            <wp:extent cx="6120765" cy="1632585"/>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1632585"/>
                    </a:xfrm>
                    <a:prstGeom prst="rect">
                      <a:avLst/>
                    </a:prstGeom>
                  </pic:spPr>
                </pic:pic>
              </a:graphicData>
            </a:graphic>
          </wp:inline>
        </w:drawing>
      </w:r>
    </w:p>
    <w:p w14:paraId="58E0CE5E" w14:textId="5944BEAB" w:rsidR="007A4675" w:rsidRDefault="002B50EF" w:rsidP="002B50EF">
      <w:pPr>
        <w:pStyle w:val="Caption"/>
        <w:jc w:val="center"/>
      </w:pPr>
      <w:bookmarkStart w:id="26" w:name="_Ref68429745"/>
      <w:r>
        <w:t xml:space="preserve">Figure </w:t>
      </w:r>
      <w:r w:rsidR="00211A42">
        <w:fldChar w:fldCharType="begin"/>
      </w:r>
      <w:r w:rsidR="00211A42">
        <w:instrText xml:space="preserve"> SEQ Figure \* ARABIC </w:instrText>
      </w:r>
      <w:r w:rsidR="00211A42">
        <w:fldChar w:fldCharType="separate"/>
      </w:r>
      <w:r w:rsidR="00D87E5C">
        <w:rPr>
          <w:noProof/>
        </w:rPr>
        <w:t>21</w:t>
      </w:r>
      <w:r w:rsidR="00211A42">
        <w:rPr>
          <w:noProof/>
        </w:rPr>
        <w:fldChar w:fldCharType="end"/>
      </w:r>
      <w:bookmarkEnd w:id="26"/>
      <w:r w:rsidR="007A7A57">
        <w:t xml:space="preserve"> Impact of pose periodicity on UE power consumption </w:t>
      </w:r>
      <w:r w:rsidR="004B39B8">
        <w:t xml:space="preserve">for </w:t>
      </w:r>
      <w:proofErr w:type="spellStart"/>
      <w:r w:rsidR="004B39B8">
        <w:t>AlwaysOn</w:t>
      </w:r>
      <w:proofErr w:type="spellEnd"/>
      <w:r w:rsidR="004B39B8">
        <w:t xml:space="preserve"> in DU, </w:t>
      </w:r>
      <w:proofErr w:type="spellStart"/>
      <w:r w:rsidR="004B39B8">
        <w:t>UMa</w:t>
      </w:r>
      <w:proofErr w:type="spellEnd"/>
      <w:r w:rsidR="004B39B8">
        <w:t xml:space="preserve">, and </w:t>
      </w:r>
      <w:proofErr w:type="spellStart"/>
      <w:r w:rsidR="004B39B8">
        <w:t>InH</w:t>
      </w:r>
      <w:proofErr w:type="spellEnd"/>
    </w:p>
    <w:p w14:paraId="6045E049" w14:textId="62FA8760" w:rsidR="007A7A57" w:rsidRDefault="007A7A57" w:rsidP="007A7A57">
      <w:pPr>
        <w:rPr>
          <w:lang w:val="en-US"/>
        </w:rPr>
      </w:pPr>
    </w:p>
    <w:p w14:paraId="0569C7D3" w14:textId="020DDE65" w:rsidR="00C3529F" w:rsidRPr="00E4131C" w:rsidRDefault="00C3529F" w:rsidP="00E4131C">
      <w:pPr>
        <w:jc w:val="both"/>
        <w:rPr>
          <w:lang w:val="en-US"/>
        </w:rPr>
      </w:pPr>
      <w:r>
        <w:rPr>
          <w:lang w:val="en-US"/>
        </w:rPr>
        <w:fldChar w:fldCharType="begin"/>
      </w:r>
      <w:r>
        <w:rPr>
          <w:lang w:val="en-US"/>
        </w:rPr>
        <w:instrText xml:space="preserve"> REF _Ref68429755 \h </w:instrText>
      </w:r>
      <w:r>
        <w:rPr>
          <w:lang w:val="en-US"/>
        </w:rPr>
      </w:r>
      <w:r>
        <w:rPr>
          <w:lang w:val="en-US"/>
        </w:rPr>
        <w:fldChar w:fldCharType="separate"/>
      </w:r>
      <w:r w:rsidR="00D578BF">
        <w:t xml:space="preserve">Figure </w:t>
      </w:r>
      <w:r w:rsidR="00D578BF">
        <w:rPr>
          <w:noProof/>
        </w:rPr>
        <w:t>23</w:t>
      </w:r>
      <w:r>
        <w:rPr>
          <w:lang w:val="en-US"/>
        </w:rPr>
        <w:fldChar w:fldCharType="end"/>
      </w:r>
      <w:r w:rsidR="003B7965">
        <w:rPr>
          <w:lang w:val="en-US"/>
        </w:rPr>
        <w:t xml:space="preserve"> shows the </w:t>
      </w:r>
      <w:r w:rsidR="00C5487A">
        <w:rPr>
          <w:lang w:val="en-US"/>
        </w:rPr>
        <w:t xml:space="preserve">breakdown of average power consumption of bottom 10% </w:t>
      </w:r>
      <w:r w:rsidR="003A1AFD">
        <w:rPr>
          <w:lang w:val="en-US"/>
        </w:rPr>
        <w:t xml:space="preserve">(left) </w:t>
      </w:r>
      <w:r w:rsidR="00C5487A">
        <w:rPr>
          <w:lang w:val="en-US"/>
        </w:rPr>
        <w:t>and top 10%</w:t>
      </w:r>
      <w:r w:rsidR="00401610">
        <w:rPr>
          <w:lang w:val="en-US"/>
        </w:rPr>
        <w:t xml:space="preserve"> </w:t>
      </w:r>
      <w:r w:rsidR="003A1AFD">
        <w:rPr>
          <w:lang w:val="en-US"/>
        </w:rPr>
        <w:t>(right)</w:t>
      </w:r>
      <w:r w:rsidR="00C5487A">
        <w:rPr>
          <w:lang w:val="en-US"/>
        </w:rPr>
        <w:t xml:space="preserve"> UEs in spectral efficiency</w:t>
      </w:r>
      <w:r w:rsidR="003C7849">
        <w:rPr>
          <w:lang w:val="en-US"/>
        </w:rPr>
        <w:t xml:space="preserve"> which corresponds to cell edge and cell center case respectively. For cell edge UEs</w:t>
      </w:r>
      <w:r w:rsidR="00A41BD5">
        <w:rPr>
          <w:lang w:val="en-US"/>
        </w:rPr>
        <w:t>(left)</w:t>
      </w:r>
      <w:r w:rsidR="003C7849">
        <w:rPr>
          <w:lang w:val="en-US"/>
        </w:rPr>
        <w:t>, as shown here, about 50% of power is contributed from UL activities such as SRS, PUCCH(ACK/NACK), and PUSCH.</w:t>
      </w:r>
      <w:r w:rsidR="00A41BD5">
        <w:rPr>
          <w:lang w:val="en-US"/>
        </w:rPr>
        <w:t xml:space="preserve"> The reduction of pose periodicity from 2ms to 16.67ms could effectively reduce the UL power contributions </w:t>
      </w:r>
      <w:r w:rsidR="00861F06">
        <w:rPr>
          <w:lang w:val="en-US"/>
        </w:rPr>
        <w:t>from</w:t>
      </w:r>
      <w:r w:rsidR="00A41BD5">
        <w:rPr>
          <w:lang w:val="en-US"/>
        </w:rPr>
        <w:t xml:space="preserve"> PUSCH</w:t>
      </w:r>
      <w:r w:rsidR="002977BB">
        <w:rPr>
          <w:lang w:val="en-US"/>
        </w:rPr>
        <w:t xml:space="preserve"> tx</w:t>
      </w:r>
      <w:r w:rsidR="00A41BD5">
        <w:rPr>
          <w:lang w:val="en-US"/>
        </w:rPr>
        <w:t xml:space="preserve">. For cell center UEs (right), the UL portion </w:t>
      </w:r>
      <w:r w:rsidR="003C74E6">
        <w:rPr>
          <w:lang w:val="en-US"/>
        </w:rPr>
        <w:t xml:space="preserve">is </w:t>
      </w:r>
      <w:r w:rsidR="00A41BD5">
        <w:rPr>
          <w:lang w:val="en-US"/>
        </w:rPr>
        <w:t>relatively smaller than DL, thus improvement is also small.</w:t>
      </w:r>
    </w:p>
    <w:p w14:paraId="798AAB84" w14:textId="2F41ABD5" w:rsidR="002B50EF" w:rsidRDefault="007A4675" w:rsidP="002B50EF">
      <w:pPr>
        <w:keepNext/>
      </w:pPr>
      <w:r w:rsidRPr="007A4675">
        <w:rPr>
          <w:noProof/>
          <w:lang w:val="en-US"/>
        </w:rPr>
        <w:drawing>
          <wp:inline distT="0" distB="0" distL="0" distR="0" wp14:anchorId="1F0B51CC" wp14:editId="0D74D78E">
            <wp:extent cx="6120765" cy="2360295"/>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2360295"/>
                    </a:xfrm>
                    <a:prstGeom prst="rect">
                      <a:avLst/>
                    </a:prstGeom>
                  </pic:spPr>
                </pic:pic>
              </a:graphicData>
            </a:graphic>
          </wp:inline>
        </w:drawing>
      </w:r>
    </w:p>
    <w:p w14:paraId="5B296AF3" w14:textId="2442BA7A" w:rsidR="007A4675" w:rsidRDefault="002B50EF" w:rsidP="002B50EF">
      <w:pPr>
        <w:pStyle w:val="Caption"/>
        <w:jc w:val="center"/>
      </w:pPr>
      <w:bookmarkStart w:id="27" w:name="_Ref68429755"/>
      <w:r>
        <w:t xml:space="preserve">Figure </w:t>
      </w:r>
      <w:r w:rsidR="00211A42">
        <w:fldChar w:fldCharType="begin"/>
      </w:r>
      <w:r w:rsidR="00211A42">
        <w:instrText xml:space="preserve"> SEQ Figure \* ARABIC </w:instrText>
      </w:r>
      <w:r w:rsidR="00211A42">
        <w:fldChar w:fldCharType="separate"/>
      </w:r>
      <w:r w:rsidR="00D87E5C">
        <w:rPr>
          <w:noProof/>
        </w:rPr>
        <w:t>22</w:t>
      </w:r>
      <w:r w:rsidR="00211A42">
        <w:rPr>
          <w:noProof/>
        </w:rPr>
        <w:fldChar w:fldCharType="end"/>
      </w:r>
      <w:bookmarkEnd w:id="27"/>
      <w:r w:rsidR="00DA0C9D">
        <w:t xml:space="preserve"> UE power consumption breakdown </w:t>
      </w:r>
      <w:r w:rsidR="002977F7">
        <w:t xml:space="preserve">of cell edge UEs(left) and cell center UEs(right) </w:t>
      </w:r>
      <w:r w:rsidR="00DA0C9D">
        <w:t>for different pose periodicity(2/4/6/8</w:t>
      </w:r>
      <w:r w:rsidR="009C79F5">
        <w:t>/16.67</w:t>
      </w:r>
      <w:r w:rsidR="00DA0C9D">
        <w:t xml:space="preserve">ms) for </w:t>
      </w:r>
      <w:proofErr w:type="spellStart"/>
      <w:r w:rsidR="00DA0C9D">
        <w:t>AlwaysOn</w:t>
      </w:r>
      <w:proofErr w:type="spellEnd"/>
      <w:r w:rsidR="00DA0C9D">
        <w:t xml:space="preserve"> in </w:t>
      </w:r>
      <w:proofErr w:type="spellStart"/>
      <w:r w:rsidR="00DA0C9D">
        <w:t>UMa</w:t>
      </w:r>
      <w:proofErr w:type="spellEnd"/>
    </w:p>
    <w:p w14:paraId="41826E8F" w14:textId="3766CCA8" w:rsidR="007A4675" w:rsidRDefault="007A4675" w:rsidP="00832996">
      <w:pPr>
        <w:rPr>
          <w:lang w:val="en-US"/>
        </w:rPr>
      </w:pPr>
    </w:p>
    <w:p w14:paraId="6F6DB7EF" w14:textId="2A3A5388"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8/4/4</w:t>
      </w:r>
    </w:p>
    <w:p w14:paraId="61586D77" w14:textId="37AB034B" w:rsidR="00C3529F" w:rsidRDefault="009A39C5" w:rsidP="002B50EF">
      <w:pPr>
        <w:keepNext/>
      </w:pPr>
      <w:r>
        <w:lastRenderedPageBreak/>
        <w:fldChar w:fldCharType="begin"/>
      </w:r>
      <w:r>
        <w:instrText xml:space="preserve"> REF _Ref68429766 \h </w:instrText>
      </w:r>
      <w:r>
        <w:fldChar w:fldCharType="separate"/>
      </w:r>
      <w:r w:rsidR="00D578BF">
        <w:t xml:space="preserve">Figure </w:t>
      </w:r>
      <w:r w:rsidR="00D578BF">
        <w:rPr>
          <w:noProof/>
        </w:rPr>
        <w:t>24</w:t>
      </w:r>
      <w:r>
        <w:fldChar w:fldCharType="end"/>
      </w:r>
      <w:r w:rsidR="00942FD6">
        <w:t xml:space="preserve"> shows the </w:t>
      </w:r>
      <w:r w:rsidR="00D2382D" w:rsidRPr="00BE735E">
        <w:rPr>
          <w:lang w:val="en-US"/>
        </w:rPr>
        <w:t>R15/16</w:t>
      </w:r>
      <w:r w:rsidR="00D2382D">
        <w:rPr>
          <w:lang w:val="en-US"/>
        </w:rPr>
        <w:t xml:space="preserve"> </w:t>
      </w:r>
      <w:r w:rsidR="00942FD6">
        <w:t>CDRX performance for difference pose periodicity.</w:t>
      </w:r>
      <w:r w:rsidR="00386E5B">
        <w:t xml:space="preserve"> The overall power consumption is lower than </w:t>
      </w:r>
      <w:proofErr w:type="spellStart"/>
      <w:r w:rsidR="00386E5B">
        <w:t>AlwaysOn</w:t>
      </w:r>
      <w:proofErr w:type="spellEnd"/>
      <w:r w:rsidR="00386E5B">
        <w:t xml:space="preserve"> case.</w:t>
      </w:r>
    </w:p>
    <w:p w14:paraId="4EB710C0" w14:textId="098C2AF3" w:rsidR="002B50EF" w:rsidRDefault="007A4675" w:rsidP="002B50EF">
      <w:pPr>
        <w:keepNext/>
      </w:pPr>
      <w:r w:rsidRPr="007A4675">
        <w:rPr>
          <w:noProof/>
          <w:lang w:val="en-US"/>
        </w:rPr>
        <w:drawing>
          <wp:inline distT="0" distB="0" distL="0" distR="0" wp14:anchorId="1B36A286" wp14:editId="5E1C0EF4">
            <wp:extent cx="6120765" cy="1635760"/>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1635760"/>
                    </a:xfrm>
                    <a:prstGeom prst="rect">
                      <a:avLst/>
                    </a:prstGeom>
                  </pic:spPr>
                </pic:pic>
              </a:graphicData>
            </a:graphic>
          </wp:inline>
        </w:drawing>
      </w:r>
    </w:p>
    <w:p w14:paraId="0DDD246B" w14:textId="33736DDA" w:rsidR="007A4675" w:rsidRDefault="002B50EF" w:rsidP="002B50EF">
      <w:pPr>
        <w:pStyle w:val="Caption"/>
        <w:jc w:val="center"/>
      </w:pPr>
      <w:bookmarkStart w:id="28" w:name="_Ref68429766"/>
      <w:r>
        <w:t xml:space="preserve">Figure </w:t>
      </w:r>
      <w:r w:rsidR="00211A42">
        <w:fldChar w:fldCharType="begin"/>
      </w:r>
      <w:r w:rsidR="00211A42">
        <w:instrText xml:space="preserve"> SEQ Figure \* ARABIC </w:instrText>
      </w:r>
      <w:r w:rsidR="00211A42">
        <w:fldChar w:fldCharType="separate"/>
      </w:r>
      <w:r w:rsidR="00D87E5C">
        <w:rPr>
          <w:noProof/>
        </w:rPr>
        <w:t>23</w:t>
      </w:r>
      <w:r w:rsidR="00211A42">
        <w:rPr>
          <w:noProof/>
        </w:rPr>
        <w:fldChar w:fldCharType="end"/>
      </w:r>
      <w:bookmarkEnd w:id="28"/>
      <w:r w:rsidR="00831FBE">
        <w:t xml:space="preserve">  Impact of pose periodicity on UE power consumption for </w:t>
      </w:r>
      <w:r w:rsidR="00191508" w:rsidRPr="00BE735E">
        <w:t>R15/16</w:t>
      </w:r>
      <w:r w:rsidR="004029ED">
        <w:t xml:space="preserve"> </w:t>
      </w:r>
      <w:r w:rsidR="00831FBE">
        <w:t xml:space="preserve">CDRX(8/4/4) in DU, </w:t>
      </w:r>
      <w:proofErr w:type="spellStart"/>
      <w:r w:rsidR="00831FBE">
        <w:t>UMa</w:t>
      </w:r>
      <w:proofErr w:type="spellEnd"/>
      <w:r w:rsidR="00831FBE">
        <w:t xml:space="preserve">, and </w:t>
      </w:r>
      <w:proofErr w:type="spellStart"/>
      <w:r w:rsidR="00831FBE">
        <w:t>InH</w:t>
      </w:r>
      <w:proofErr w:type="spellEnd"/>
    </w:p>
    <w:p w14:paraId="651D386B" w14:textId="77777777" w:rsidR="005A6789" w:rsidRDefault="005A6789" w:rsidP="002B50EF">
      <w:pPr>
        <w:keepNext/>
      </w:pPr>
    </w:p>
    <w:p w14:paraId="2B3954B2" w14:textId="28FF5E5E" w:rsidR="009A39C5" w:rsidRDefault="009A39C5" w:rsidP="002B50EF">
      <w:pPr>
        <w:keepNext/>
      </w:pPr>
      <w:r>
        <w:fldChar w:fldCharType="begin"/>
      </w:r>
      <w:r>
        <w:instrText xml:space="preserve"> REF _Ref68429787 \h </w:instrText>
      </w:r>
      <w:r>
        <w:fldChar w:fldCharType="separate"/>
      </w:r>
      <w:r w:rsidR="00D578BF">
        <w:t xml:space="preserve">Figure </w:t>
      </w:r>
      <w:r w:rsidR="00D578BF">
        <w:rPr>
          <w:noProof/>
        </w:rPr>
        <w:t>25</w:t>
      </w:r>
      <w:r>
        <w:fldChar w:fldCharType="end"/>
      </w:r>
      <w:r w:rsidR="005A6789">
        <w:t xml:space="preserve">  </w:t>
      </w:r>
      <w:r w:rsidR="00E4131C">
        <w:t xml:space="preserve">shows the power breakdown for </w:t>
      </w:r>
      <w:r w:rsidR="00264834" w:rsidRPr="00BE735E">
        <w:rPr>
          <w:lang w:val="en-US"/>
        </w:rPr>
        <w:t>R15/16</w:t>
      </w:r>
      <w:r w:rsidR="00264834">
        <w:rPr>
          <w:lang w:val="en-US"/>
        </w:rPr>
        <w:t xml:space="preserve"> </w:t>
      </w:r>
      <w:r w:rsidR="00E4131C">
        <w:t>CDRX case.</w:t>
      </w:r>
    </w:p>
    <w:p w14:paraId="5A2DEDFE" w14:textId="67AE77DD" w:rsidR="002B50EF" w:rsidRDefault="007A4675" w:rsidP="002B50EF">
      <w:pPr>
        <w:keepNext/>
      </w:pPr>
      <w:r w:rsidRPr="007A4675">
        <w:rPr>
          <w:noProof/>
          <w:lang w:val="en-US"/>
        </w:rPr>
        <w:drawing>
          <wp:inline distT="0" distB="0" distL="0" distR="0" wp14:anchorId="60CEF9B6" wp14:editId="20D93B57">
            <wp:extent cx="6120765" cy="230949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309495"/>
                    </a:xfrm>
                    <a:prstGeom prst="rect">
                      <a:avLst/>
                    </a:prstGeom>
                  </pic:spPr>
                </pic:pic>
              </a:graphicData>
            </a:graphic>
          </wp:inline>
        </w:drawing>
      </w:r>
    </w:p>
    <w:p w14:paraId="38AAEEE5" w14:textId="1EDEE915" w:rsidR="007A4675" w:rsidRDefault="002B50EF" w:rsidP="002B50EF">
      <w:pPr>
        <w:pStyle w:val="Caption"/>
        <w:jc w:val="center"/>
      </w:pPr>
      <w:bookmarkStart w:id="29" w:name="_Ref68429787"/>
      <w:r>
        <w:t xml:space="preserve">Figure </w:t>
      </w:r>
      <w:r w:rsidR="00211A42">
        <w:fldChar w:fldCharType="begin"/>
      </w:r>
      <w:r w:rsidR="00211A42">
        <w:instrText xml:space="preserve"> SEQ Figure \* ARABIC </w:instrText>
      </w:r>
      <w:r w:rsidR="00211A42">
        <w:fldChar w:fldCharType="separate"/>
      </w:r>
      <w:r w:rsidR="00D87E5C">
        <w:rPr>
          <w:noProof/>
        </w:rPr>
        <w:t>24</w:t>
      </w:r>
      <w:r w:rsidR="00211A42">
        <w:rPr>
          <w:noProof/>
        </w:rPr>
        <w:fldChar w:fldCharType="end"/>
      </w:r>
      <w:bookmarkEnd w:id="29"/>
      <w:r w:rsidR="00B636B4">
        <w:t xml:space="preserve"> UE power consumption breakdown for different pose periodicity(2/4/6/8ms) for </w:t>
      </w:r>
      <w:r w:rsidR="00083DD4" w:rsidRPr="00BE735E">
        <w:t>R15/16</w:t>
      </w:r>
      <w:r w:rsidR="00083DD4">
        <w:t xml:space="preserve"> </w:t>
      </w:r>
      <w:r w:rsidR="00B636B4">
        <w:t xml:space="preserve">CDRX(8/4/4) in </w:t>
      </w:r>
      <w:proofErr w:type="spellStart"/>
      <w:r w:rsidR="00B636B4">
        <w:t>UMa</w:t>
      </w:r>
      <w:proofErr w:type="spellEnd"/>
    </w:p>
    <w:p w14:paraId="4D3193DF" w14:textId="77777777" w:rsidR="001A2C8E" w:rsidRDefault="001A2C8E" w:rsidP="00832996">
      <w:pPr>
        <w:rPr>
          <w:lang w:val="en-US"/>
        </w:rPr>
      </w:pPr>
    </w:p>
    <w:p w14:paraId="1F0D3E99" w14:textId="255802AC" w:rsidR="00832996" w:rsidRDefault="00436114" w:rsidP="00436114">
      <w:pPr>
        <w:pStyle w:val="Heading3"/>
      </w:pPr>
      <w:r>
        <w:t>Impact of Jitter on UE Power Consumption</w:t>
      </w:r>
    </w:p>
    <w:p w14:paraId="2821BB4B" w14:textId="79B76A52" w:rsidR="009A39C5" w:rsidRDefault="00556D7B" w:rsidP="00832996">
      <w:pPr>
        <w:rPr>
          <w:lang w:val="en-US"/>
        </w:rPr>
      </w:pPr>
      <w:r>
        <w:rPr>
          <w:lang w:val="en-US"/>
        </w:rPr>
        <w:t>In this section, we provide evaluation results for the potential impact of jitter.</w:t>
      </w:r>
    </w:p>
    <w:p w14:paraId="2B653532" w14:textId="61FA5294" w:rsidR="001E6117" w:rsidRDefault="001E6117" w:rsidP="00832996">
      <w:pPr>
        <w:rPr>
          <w:b/>
          <w:bCs/>
          <w:u w:val="single"/>
          <w:lang w:val="en-US"/>
        </w:rPr>
      </w:pPr>
      <w:proofErr w:type="spellStart"/>
      <w:r w:rsidRPr="001E6117">
        <w:rPr>
          <w:b/>
          <w:bCs/>
          <w:u w:val="single"/>
          <w:lang w:val="en-US"/>
        </w:rPr>
        <w:t>AlwaysOn</w:t>
      </w:r>
      <w:proofErr w:type="spellEnd"/>
      <w:r w:rsidRPr="001E6117">
        <w:rPr>
          <w:b/>
          <w:bCs/>
          <w:u w:val="single"/>
          <w:lang w:val="en-US"/>
        </w:rPr>
        <w:t xml:space="preserve"> and CDRX</w:t>
      </w:r>
    </w:p>
    <w:p w14:paraId="5B3ED14E" w14:textId="69C83176" w:rsidR="00556D7B" w:rsidRPr="00DF74BC" w:rsidRDefault="00DF74BC" w:rsidP="00C2125F">
      <w:pPr>
        <w:jc w:val="both"/>
        <w:rPr>
          <w:lang w:val="en-US"/>
        </w:rPr>
      </w:pPr>
      <w:r w:rsidRPr="00DF74BC">
        <w:rPr>
          <w:lang w:val="en-US"/>
        </w:rPr>
        <w:fldChar w:fldCharType="begin"/>
      </w:r>
      <w:r w:rsidRPr="00DF74BC">
        <w:rPr>
          <w:lang w:val="en-US"/>
        </w:rPr>
        <w:instrText xml:space="preserve"> REF _Ref68446312 \h  \* MERGEFORMAT </w:instrText>
      </w:r>
      <w:r w:rsidRPr="00DF74BC">
        <w:rPr>
          <w:lang w:val="en-US"/>
        </w:rPr>
      </w:r>
      <w:r w:rsidRPr="00DF74BC">
        <w:rPr>
          <w:lang w:val="en-US"/>
        </w:rPr>
        <w:fldChar w:fldCharType="separate"/>
      </w:r>
      <w:r w:rsidR="00D578BF">
        <w:t xml:space="preserve">Figure </w:t>
      </w:r>
      <w:r w:rsidR="00D578BF">
        <w:rPr>
          <w:noProof/>
        </w:rPr>
        <w:t>26</w:t>
      </w:r>
      <w:r w:rsidRPr="00DF74BC">
        <w:rPr>
          <w:lang w:val="en-US"/>
        </w:rPr>
        <w:fldChar w:fldCharType="end"/>
      </w:r>
      <w:r w:rsidRPr="00DF74BC">
        <w:rPr>
          <w:lang w:val="en-US"/>
        </w:rPr>
        <w:t xml:space="preserve"> </w:t>
      </w:r>
      <w:r>
        <w:rPr>
          <w:lang w:val="en-US"/>
        </w:rPr>
        <w:t xml:space="preserve">shows the power distribution for </w:t>
      </w:r>
      <w:proofErr w:type="spellStart"/>
      <w:r>
        <w:rPr>
          <w:lang w:val="en-US"/>
        </w:rPr>
        <w:t>AlwaysOn</w:t>
      </w:r>
      <w:proofErr w:type="spellEnd"/>
      <w:r>
        <w:rPr>
          <w:lang w:val="en-US"/>
        </w:rPr>
        <w:t xml:space="preserve"> (</w:t>
      </w:r>
      <w:proofErr w:type="spellStart"/>
      <w:r>
        <w:rPr>
          <w:lang w:val="en-US"/>
        </w:rPr>
        <w:t>DrxCfg_disabled</w:t>
      </w:r>
      <w:proofErr w:type="spellEnd"/>
      <w:r>
        <w:rPr>
          <w:lang w:val="en-US"/>
        </w:rPr>
        <w:t xml:space="preserve">) and </w:t>
      </w:r>
      <w:r w:rsidR="005775DE" w:rsidRPr="00BE735E">
        <w:rPr>
          <w:lang w:val="en-US"/>
        </w:rPr>
        <w:t>R15/16</w:t>
      </w:r>
      <w:r w:rsidR="005775DE">
        <w:rPr>
          <w:lang w:val="en-US"/>
        </w:rPr>
        <w:t xml:space="preserve"> </w:t>
      </w:r>
      <w:r>
        <w:rPr>
          <w:lang w:val="en-US"/>
        </w:rPr>
        <w:t>CDRX(8/4/4) for different values of jitter standard deviation</w:t>
      </w:r>
      <w:r w:rsidR="00545144">
        <w:rPr>
          <w:lang w:val="en-US"/>
        </w:rPr>
        <w:t xml:space="preserve"> in </w:t>
      </w:r>
      <w:proofErr w:type="spellStart"/>
      <w:r w:rsidR="00545144">
        <w:rPr>
          <w:lang w:val="en-US"/>
        </w:rPr>
        <w:t>UMa</w:t>
      </w:r>
      <w:proofErr w:type="spellEnd"/>
      <w:r w:rsidR="00545144">
        <w:rPr>
          <w:lang w:val="en-US"/>
        </w:rPr>
        <w:t xml:space="preserve"> scenario</w:t>
      </w:r>
      <w:r>
        <w:rPr>
          <w:lang w:val="en-US"/>
        </w:rPr>
        <w:t xml:space="preserve">. </w:t>
      </w:r>
      <w:r w:rsidR="00545144">
        <w:rPr>
          <w:lang w:val="en-US"/>
        </w:rPr>
        <w:t>The results for 0/2/4ms of jitter standard deviation</w:t>
      </w:r>
      <w:r w:rsidR="002F2B10">
        <w:rPr>
          <w:lang w:val="en-US"/>
        </w:rPr>
        <w:t xml:space="preserve">s </w:t>
      </w:r>
      <w:r w:rsidR="00545144">
        <w:rPr>
          <w:lang w:val="en-US"/>
        </w:rPr>
        <w:t>were provided.</w:t>
      </w:r>
      <w:r w:rsidR="00343BAA">
        <w:rPr>
          <w:lang w:val="en-US"/>
        </w:rPr>
        <w:t xml:space="preserve"> For </w:t>
      </w:r>
      <w:proofErr w:type="spellStart"/>
      <w:r w:rsidR="00343BAA">
        <w:rPr>
          <w:lang w:val="en-US"/>
        </w:rPr>
        <w:t>AlwaysOn</w:t>
      </w:r>
      <w:proofErr w:type="spellEnd"/>
      <w:r w:rsidR="00343BAA">
        <w:rPr>
          <w:lang w:val="en-US"/>
        </w:rPr>
        <w:t xml:space="preserve"> case, the power performance is not affected by jitter. </w:t>
      </w:r>
      <w:r w:rsidR="00373B0A">
        <w:rPr>
          <w:lang w:val="en-US"/>
        </w:rPr>
        <w:t xml:space="preserve">This is mainly because UE is awake already and since the jitter does not increase/decrease packet size, the expected power consumption is the same. </w:t>
      </w:r>
      <w:r w:rsidR="001D395E">
        <w:rPr>
          <w:lang w:val="en-US"/>
        </w:rPr>
        <w:t xml:space="preserve">For CDRX(8/4/4), we have the same results. In this case, the CDRX periodicity does not match with </w:t>
      </w:r>
      <w:r w:rsidR="007A314C">
        <w:rPr>
          <w:lang w:val="en-US"/>
        </w:rPr>
        <w:t>frame periodicity anyway</w:t>
      </w:r>
      <w:r w:rsidR="008A4890">
        <w:rPr>
          <w:lang w:val="en-US"/>
        </w:rPr>
        <w:t>, thus, adding additional jitters have no additional impact from power perspective.</w:t>
      </w:r>
    </w:p>
    <w:p w14:paraId="55915C48" w14:textId="01E7DA0F" w:rsidR="00F777E3" w:rsidRDefault="001E6117" w:rsidP="00F777E3">
      <w:pPr>
        <w:keepNext/>
      </w:pPr>
      <w:r w:rsidRPr="001E6117">
        <w:rPr>
          <w:noProof/>
          <w:lang w:val="en-US"/>
        </w:rPr>
        <w:lastRenderedPageBreak/>
        <w:drawing>
          <wp:inline distT="0" distB="0" distL="0" distR="0" wp14:anchorId="461F86BD" wp14:editId="5F185044">
            <wp:extent cx="6120765" cy="24593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459355"/>
                    </a:xfrm>
                    <a:prstGeom prst="rect">
                      <a:avLst/>
                    </a:prstGeom>
                  </pic:spPr>
                </pic:pic>
              </a:graphicData>
            </a:graphic>
          </wp:inline>
        </w:drawing>
      </w:r>
    </w:p>
    <w:p w14:paraId="228658AA" w14:textId="4D6A0E42" w:rsidR="00436114" w:rsidRDefault="00F777E3" w:rsidP="00F777E3">
      <w:pPr>
        <w:pStyle w:val="Caption"/>
        <w:jc w:val="center"/>
      </w:pPr>
      <w:bookmarkStart w:id="30" w:name="_Ref68446312"/>
      <w:r>
        <w:t xml:space="preserve">Figure </w:t>
      </w:r>
      <w:r w:rsidR="00211A42">
        <w:fldChar w:fldCharType="begin"/>
      </w:r>
      <w:r w:rsidR="00211A42">
        <w:instrText xml:space="preserve"> SEQ Figure \* ARABIC </w:instrText>
      </w:r>
      <w:r w:rsidR="00211A42">
        <w:fldChar w:fldCharType="separate"/>
      </w:r>
      <w:r w:rsidR="00D87E5C">
        <w:rPr>
          <w:noProof/>
        </w:rPr>
        <w:t>25</w:t>
      </w:r>
      <w:r w:rsidR="00211A42">
        <w:rPr>
          <w:noProof/>
        </w:rPr>
        <w:fldChar w:fldCharType="end"/>
      </w:r>
      <w:bookmarkEnd w:id="30"/>
      <w:r>
        <w:t xml:space="preserve"> Distribution of UE power consumption for </w:t>
      </w:r>
      <w:proofErr w:type="spellStart"/>
      <w:r>
        <w:t>AlwaysOn</w:t>
      </w:r>
      <w:proofErr w:type="spellEnd"/>
      <w:r>
        <w:t xml:space="preserve"> (labeled as </w:t>
      </w:r>
      <w:proofErr w:type="spellStart"/>
      <w:r>
        <w:t>DrxCfg_disabled</w:t>
      </w:r>
      <w:proofErr w:type="spellEnd"/>
      <w:r>
        <w:t xml:space="preserve">) in left and </w:t>
      </w:r>
      <w:r w:rsidR="0078127E" w:rsidRPr="00BE735E">
        <w:t>R15/16</w:t>
      </w:r>
      <w:r w:rsidR="0078127E">
        <w:t xml:space="preserve"> C</w:t>
      </w:r>
      <w:r>
        <w:t xml:space="preserve">DRX(8/4/4) </w:t>
      </w:r>
      <w:r w:rsidR="007A314C">
        <w:t>in right for VR 45Mbps/60Fps/</w:t>
      </w:r>
      <w:proofErr w:type="spellStart"/>
      <w:r w:rsidR="00545144">
        <w:t>UMa</w:t>
      </w:r>
      <w:proofErr w:type="spellEnd"/>
    </w:p>
    <w:p w14:paraId="381FC26F" w14:textId="77777777" w:rsidR="004D0463" w:rsidRDefault="004D0463" w:rsidP="00832996">
      <w:pPr>
        <w:rPr>
          <w:lang w:val="en-US"/>
        </w:rPr>
      </w:pPr>
    </w:p>
    <w:p w14:paraId="318E3CD8" w14:textId="030DE598" w:rsidR="00772A67" w:rsidRPr="00B42BD7" w:rsidRDefault="00910EC7" w:rsidP="00772A67">
      <w:pPr>
        <w:rPr>
          <w:b/>
          <w:bCs/>
          <w:u w:val="single"/>
          <w:lang w:val="en-US"/>
        </w:rPr>
      </w:pPr>
      <w:r w:rsidRPr="00B42BD7">
        <w:rPr>
          <w:b/>
          <w:bCs/>
          <w:u w:val="single"/>
          <w:lang w:val="en-US"/>
        </w:rPr>
        <w:t>Enha</w:t>
      </w:r>
      <w:r w:rsidR="004B3FC8" w:rsidRPr="00B42BD7">
        <w:rPr>
          <w:b/>
          <w:bCs/>
          <w:u w:val="single"/>
          <w:lang w:val="en-US"/>
        </w:rPr>
        <w:t>n</w:t>
      </w:r>
      <w:r w:rsidRPr="00B42BD7">
        <w:rPr>
          <w:b/>
          <w:bCs/>
          <w:u w:val="single"/>
          <w:lang w:val="en-US"/>
        </w:rPr>
        <w:t xml:space="preserve">ced </w:t>
      </w:r>
      <w:r w:rsidR="00772A67" w:rsidRPr="00B42BD7">
        <w:rPr>
          <w:b/>
          <w:bCs/>
          <w:u w:val="single"/>
          <w:lang w:val="en-US"/>
        </w:rPr>
        <w:t>CDRX</w:t>
      </w:r>
      <w:r w:rsidR="00FC471D" w:rsidRPr="00B42BD7">
        <w:rPr>
          <w:b/>
          <w:bCs/>
          <w:u w:val="single"/>
          <w:lang w:val="en-US"/>
        </w:rPr>
        <w:t xml:space="preserve"> (eCDRX)</w:t>
      </w:r>
    </w:p>
    <w:p w14:paraId="568DB556" w14:textId="6CE7162A" w:rsidR="008328A4" w:rsidRPr="00B42BD7" w:rsidRDefault="00B42BD7" w:rsidP="00832996">
      <w:pPr>
        <w:rPr>
          <w:lang w:val="en-US"/>
        </w:rPr>
      </w:pPr>
      <w:r>
        <w:rPr>
          <w:lang w:val="en-US"/>
        </w:rPr>
        <w:t>eCDRX address the tempo problem but it is affected to jitter especially when</w:t>
      </w:r>
      <w:r w:rsidR="00E10814">
        <w:rPr>
          <w:lang w:val="en-US"/>
        </w:rPr>
        <w:t xml:space="preserve"> short</w:t>
      </w:r>
      <w:r>
        <w:rPr>
          <w:lang w:val="en-US"/>
        </w:rPr>
        <w:t xml:space="preserve"> On</w:t>
      </w:r>
      <w:r w:rsidR="005E7900">
        <w:rPr>
          <w:lang w:val="en-US"/>
        </w:rPr>
        <w:t>-</w:t>
      </w:r>
      <w:r>
        <w:rPr>
          <w:lang w:val="en-US"/>
        </w:rPr>
        <w:t>duration is configured.</w:t>
      </w:r>
      <w:r w:rsidR="00E10814">
        <w:rPr>
          <w:lang w:val="en-US"/>
        </w:rPr>
        <w:t xml:space="preserve"> </w:t>
      </w:r>
      <w:r w:rsidR="000F35C4" w:rsidRPr="00B42BD7">
        <w:rPr>
          <w:lang w:val="en-US"/>
        </w:rPr>
        <w:t xml:space="preserve">The </w:t>
      </w:r>
      <w:r w:rsidR="00A844C9" w:rsidRPr="00B42BD7">
        <w:rPr>
          <w:lang w:val="en-US"/>
        </w:rPr>
        <w:fldChar w:fldCharType="begin"/>
      </w:r>
      <w:r w:rsidR="00A844C9" w:rsidRPr="00B42BD7">
        <w:rPr>
          <w:lang w:val="en-US"/>
        </w:rPr>
        <w:instrText xml:space="preserve"> REF _Ref68451130 \h </w:instrText>
      </w:r>
      <w:r w:rsidR="00AB44AE" w:rsidRPr="00B42BD7">
        <w:rPr>
          <w:lang w:val="en-US"/>
        </w:rPr>
        <w:instrText xml:space="preserve"> \* MERGEFORMAT </w:instrText>
      </w:r>
      <w:r w:rsidR="00A844C9" w:rsidRPr="00B42BD7">
        <w:rPr>
          <w:lang w:val="en-US"/>
        </w:rPr>
      </w:r>
      <w:r w:rsidR="00A844C9" w:rsidRPr="00B42BD7">
        <w:rPr>
          <w:lang w:val="en-US"/>
        </w:rPr>
        <w:fldChar w:fldCharType="separate"/>
      </w:r>
      <w:r w:rsidR="00D578BF" w:rsidRPr="00B42BD7">
        <w:t xml:space="preserve">Figure </w:t>
      </w:r>
      <w:r w:rsidR="00D578BF" w:rsidRPr="00B42BD7">
        <w:rPr>
          <w:noProof/>
        </w:rPr>
        <w:t>27</w:t>
      </w:r>
      <w:r w:rsidR="00A844C9" w:rsidRPr="00B42BD7">
        <w:rPr>
          <w:lang w:val="en-US"/>
        </w:rPr>
        <w:fldChar w:fldCharType="end"/>
      </w:r>
      <w:r w:rsidR="00A844C9" w:rsidRPr="00B42BD7">
        <w:rPr>
          <w:lang w:val="en-US"/>
        </w:rPr>
        <w:t xml:space="preserve"> shows the </w:t>
      </w:r>
      <w:r w:rsidR="008328A4" w:rsidRPr="00B42BD7">
        <w:rPr>
          <w:lang w:val="en-US"/>
        </w:rPr>
        <w:t>impact of jitter for eCDRX</w:t>
      </w:r>
      <w:r w:rsidR="002035E1">
        <w:rPr>
          <w:lang w:val="en-US"/>
        </w:rPr>
        <w:t xml:space="preserve"> for VR 45Mbps</w:t>
      </w:r>
      <w:r w:rsidR="004B7608">
        <w:rPr>
          <w:lang w:val="en-US"/>
        </w:rPr>
        <w:t>/</w:t>
      </w:r>
      <w:r w:rsidR="002035E1">
        <w:rPr>
          <w:lang w:val="en-US"/>
        </w:rPr>
        <w:t>60Fps.</w:t>
      </w:r>
    </w:p>
    <w:p w14:paraId="082FBC33" w14:textId="2888887D" w:rsidR="002035E1" w:rsidRDefault="002035E1" w:rsidP="005A77A7">
      <w:pPr>
        <w:pStyle w:val="ListParagraph"/>
        <w:numPr>
          <w:ilvl w:val="0"/>
          <w:numId w:val="9"/>
        </w:numPr>
        <w:rPr>
          <w:lang w:val="en-US"/>
        </w:rPr>
      </w:pPr>
      <w:r>
        <w:rPr>
          <w:lang w:val="en-US"/>
        </w:rPr>
        <w:t xml:space="preserve">Baseline </w:t>
      </w:r>
      <w:r w:rsidR="00083957">
        <w:rPr>
          <w:lang w:val="en-US"/>
        </w:rPr>
        <w:t>eCDRX</w:t>
      </w:r>
    </w:p>
    <w:p w14:paraId="52386F7C" w14:textId="2A25AA4B" w:rsidR="00765886" w:rsidRDefault="002B4487" w:rsidP="005A77A7">
      <w:pPr>
        <w:pStyle w:val="ListParagraph"/>
        <w:numPr>
          <w:ilvl w:val="1"/>
          <w:numId w:val="9"/>
        </w:numPr>
        <w:jc w:val="both"/>
        <w:rPr>
          <w:lang w:val="en-US"/>
        </w:rPr>
      </w:pPr>
      <w:r>
        <w:rPr>
          <w:lang w:val="en-US"/>
        </w:rPr>
        <w:t xml:space="preserve">The </w:t>
      </w:r>
      <w:r w:rsidR="00007B59">
        <w:rPr>
          <w:lang w:val="en-US"/>
        </w:rPr>
        <w:t xml:space="preserve">curve </w:t>
      </w:r>
      <w:r w:rsidR="00DE0B6E">
        <w:rPr>
          <w:lang w:val="en-US"/>
        </w:rPr>
        <w:t xml:space="preserve">(1) </w:t>
      </w:r>
      <w:r>
        <w:rPr>
          <w:lang w:val="en-US"/>
        </w:rPr>
        <w:t xml:space="preserve">black corresponds to the baseline </w:t>
      </w:r>
      <w:r w:rsidR="00526CD7">
        <w:rPr>
          <w:lang w:val="en-US"/>
        </w:rPr>
        <w:t>(eCDRX</w:t>
      </w:r>
      <w:r w:rsidR="00F10D52">
        <w:rPr>
          <w:lang w:val="en-US"/>
        </w:rPr>
        <w:t xml:space="preserve"> inactivity timer </w:t>
      </w:r>
      <w:r w:rsidR="00DE0B6E">
        <w:rPr>
          <w:lang w:val="en-US"/>
        </w:rPr>
        <w:t>IAT</w:t>
      </w:r>
      <w:r w:rsidR="00F10D52">
        <w:rPr>
          <w:lang w:val="en-US"/>
        </w:rPr>
        <w:t>=4ms, On duration</w:t>
      </w:r>
      <w:r w:rsidR="00DE0B6E">
        <w:rPr>
          <w:lang w:val="en-US"/>
        </w:rPr>
        <w:t xml:space="preserve"> timer ODT</w:t>
      </w:r>
      <w:r w:rsidR="00F10D52">
        <w:rPr>
          <w:lang w:val="en-US"/>
        </w:rPr>
        <w:t xml:space="preserve"> = 2ms</w:t>
      </w:r>
      <w:r w:rsidR="00526CD7">
        <w:rPr>
          <w:lang w:val="en-US"/>
        </w:rPr>
        <w:t xml:space="preserve">) </w:t>
      </w:r>
      <w:r w:rsidRPr="00526CD7">
        <w:rPr>
          <w:b/>
          <w:bCs/>
          <w:lang w:val="en-US"/>
        </w:rPr>
        <w:t>without</w:t>
      </w:r>
      <w:r>
        <w:rPr>
          <w:lang w:val="en-US"/>
        </w:rPr>
        <w:t xml:space="preserve"> jitter. </w:t>
      </w:r>
      <w:r w:rsidR="002035E1">
        <w:rPr>
          <w:lang w:val="en-US"/>
        </w:rPr>
        <w:t xml:space="preserve">eCDRX is </w:t>
      </w:r>
      <w:r w:rsidR="00526CD7">
        <w:rPr>
          <w:lang w:val="en-US"/>
        </w:rPr>
        <w:t xml:space="preserve">configured such that </w:t>
      </w:r>
      <w:r w:rsidR="002035E1">
        <w:rPr>
          <w:lang w:val="en-US"/>
        </w:rPr>
        <w:t>its On</w:t>
      </w:r>
      <w:r w:rsidR="009D10E8">
        <w:rPr>
          <w:lang w:val="en-US"/>
        </w:rPr>
        <w:t>-</w:t>
      </w:r>
      <w:r w:rsidR="002035E1">
        <w:rPr>
          <w:lang w:val="en-US"/>
        </w:rPr>
        <w:t>durations are matching with traffic arrival timing</w:t>
      </w:r>
      <w:r w:rsidR="00526CD7">
        <w:rPr>
          <w:lang w:val="en-US"/>
        </w:rPr>
        <w:t xml:space="preserve"> by offset modifications</w:t>
      </w:r>
      <w:r w:rsidR="002035E1">
        <w:rPr>
          <w:lang w:val="en-US"/>
        </w:rPr>
        <w:t xml:space="preserve">. </w:t>
      </w:r>
      <w:r w:rsidR="00765886">
        <w:rPr>
          <w:lang w:val="en-US"/>
        </w:rPr>
        <w:t xml:space="preserve">Due to the absence of </w:t>
      </w:r>
      <w:r w:rsidR="004A1CB5">
        <w:rPr>
          <w:lang w:val="en-US"/>
        </w:rPr>
        <w:t>mis</w:t>
      </w:r>
      <w:r w:rsidR="00765886">
        <w:rPr>
          <w:lang w:val="en-US"/>
        </w:rPr>
        <w:t>matching, short ODT can be used which is helpful for power saving.</w:t>
      </w:r>
    </w:p>
    <w:p w14:paraId="267E290D" w14:textId="77777777" w:rsidR="000C7413" w:rsidRDefault="002B4487" w:rsidP="005A77A7">
      <w:pPr>
        <w:pStyle w:val="ListParagraph"/>
        <w:numPr>
          <w:ilvl w:val="1"/>
          <w:numId w:val="9"/>
        </w:numPr>
        <w:jc w:val="both"/>
        <w:rPr>
          <w:lang w:val="en-US"/>
        </w:rPr>
      </w:pPr>
      <w:r>
        <w:rPr>
          <w:lang w:val="en-US"/>
        </w:rPr>
        <w:t>The satisfied UE</w:t>
      </w:r>
      <w:r w:rsidR="00BE08AC">
        <w:rPr>
          <w:lang w:val="en-US"/>
        </w:rPr>
        <w:t xml:space="preserve"> ratio</w:t>
      </w:r>
      <w:r>
        <w:rPr>
          <w:lang w:val="en-US"/>
        </w:rPr>
        <w:t xml:space="preserve"> </w:t>
      </w:r>
      <w:r w:rsidR="00DE3DA7">
        <w:rPr>
          <w:lang w:val="en-US"/>
        </w:rPr>
        <w:t xml:space="preserve">(%UE) </w:t>
      </w:r>
      <w:r>
        <w:rPr>
          <w:lang w:val="en-US"/>
        </w:rPr>
        <w:t xml:space="preserve">for this case is 0.84762. </w:t>
      </w:r>
    </w:p>
    <w:p w14:paraId="05CB4516" w14:textId="5B9A6300" w:rsidR="002B4487" w:rsidRDefault="002035E1" w:rsidP="005A77A7">
      <w:pPr>
        <w:pStyle w:val="ListParagraph"/>
        <w:numPr>
          <w:ilvl w:val="1"/>
          <w:numId w:val="9"/>
        </w:numPr>
        <w:jc w:val="both"/>
        <w:rPr>
          <w:lang w:val="en-US"/>
        </w:rPr>
      </w:pPr>
      <w:r>
        <w:rPr>
          <w:lang w:val="en-US"/>
        </w:rPr>
        <w:t>We will see how jitter affect</w:t>
      </w:r>
      <w:r w:rsidR="00BE08AC">
        <w:rPr>
          <w:lang w:val="en-US"/>
        </w:rPr>
        <w:t>s</w:t>
      </w:r>
      <w:r>
        <w:rPr>
          <w:lang w:val="en-US"/>
        </w:rPr>
        <w:t xml:space="preserve"> the </w:t>
      </w:r>
      <w:r w:rsidR="000C7413">
        <w:rPr>
          <w:lang w:val="en-US"/>
        </w:rPr>
        <w:t>%UE</w:t>
      </w:r>
      <w:r>
        <w:rPr>
          <w:lang w:val="en-US"/>
        </w:rPr>
        <w:t xml:space="preserve"> and power consumption.</w:t>
      </w:r>
    </w:p>
    <w:p w14:paraId="5936FE82" w14:textId="3EDBACAD" w:rsidR="002035E1" w:rsidRDefault="00BE08AC" w:rsidP="005A77A7">
      <w:pPr>
        <w:pStyle w:val="ListParagraph"/>
        <w:numPr>
          <w:ilvl w:val="0"/>
          <w:numId w:val="9"/>
        </w:numPr>
        <w:rPr>
          <w:lang w:val="en-US"/>
        </w:rPr>
      </w:pPr>
      <w:r>
        <w:rPr>
          <w:lang w:val="en-US"/>
        </w:rPr>
        <w:t>Addition of j</w:t>
      </w:r>
      <w:r w:rsidR="002035E1">
        <w:rPr>
          <w:lang w:val="en-US"/>
        </w:rPr>
        <w:t xml:space="preserve">itter w/ </w:t>
      </w:r>
      <w:r w:rsidR="00F10D52">
        <w:rPr>
          <w:lang w:val="en-US"/>
        </w:rPr>
        <w:t>std</w:t>
      </w:r>
      <w:r w:rsidR="002035E1">
        <w:rPr>
          <w:lang w:val="en-US"/>
        </w:rPr>
        <w:t xml:space="preserve"> = 2ms</w:t>
      </w:r>
    </w:p>
    <w:p w14:paraId="6D87BB0A" w14:textId="4D23187E" w:rsidR="00832996" w:rsidRDefault="008328A4" w:rsidP="005A77A7">
      <w:pPr>
        <w:pStyle w:val="ListParagraph"/>
        <w:numPr>
          <w:ilvl w:val="1"/>
          <w:numId w:val="9"/>
        </w:numPr>
        <w:rPr>
          <w:lang w:val="en-US"/>
        </w:rPr>
      </w:pPr>
      <w:r w:rsidRPr="00B42BD7">
        <w:rPr>
          <w:lang w:val="en-US"/>
        </w:rPr>
        <w:t xml:space="preserve">The </w:t>
      </w:r>
      <w:r w:rsidR="00007B59" w:rsidRPr="00B42BD7">
        <w:rPr>
          <w:lang w:val="en-US"/>
        </w:rPr>
        <w:t>curve</w:t>
      </w:r>
      <w:r w:rsidR="00007B59">
        <w:rPr>
          <w:lang w:val="en-US"/>
        </w:rPr>
        <w:t xml:space="preserve"> </w:t>
      </w:r>
      <w:r w:rsidR="00DE0B6E">
        <w:rPr>
          <w:lang w:val="en-US"/>
        </w:rPr>
        <w:t xml:space="preserve">(2) </w:t>
      </w:r>
      <w:r w:rsidRPr="002035E1">
        <w:rPr>
          <w:lang w:val="en-US"/>
        </w:rPr>
        <w:t>red</w:t>
      </w:r>
      <w:r w:rsidRPr="00B42BD7">
        <w:rPr>
          <w:lang w:val="en-US"/>
        </w:rPr>
        <w:t xml:space="preserve"> corresponds to the eCDRX for DL traffic arrival </w:t>
      </w:r>
      <w:r w:rsidR="00F10D52">
        <w:rPr>
          <w:b/>
          <w:bCs/>
          <w:lang w:val="en-US"/>
        </w:rPr>
        <w:t xml:space="preserve">with </w:t>
      </w:r>
      <w:r w:rsidRPr="00B42BD7">
        <w:rPr>
          <w:lang w:val="en-US"/>
        </w:rPr>
        <w:t>jitter</w:t>
      </w:r>
      <w:r w:rsidR="00F10D52">
        <w:rPr>
          <w:lang w:val="en-US"/>
        </w:rPr>
        <w:t xml:space="preserve"> of std=2ms. </w:t>
      </w:r>
      <w:r w:rsidR="0084606B">
        <w:rPr>
          <w:lang w:val="en-US"/>
        </w:rPr>
        <w:t>As shown here the satisfied UE ratio has dropped significantly to 0.12381.</w:t>
      </w:r>
    </w:p>
    <w:p w14:paraId="3372CD39" w14:textId="374FB083" w:rsidR="0084606B" w:rsidRDefault="0084606B" w:rsidP="005A77A7">
      <w:pPr>
        <w:pStyle w:val="ListParagraph"/>
        <w:numPr>
          <w:ilvl w:val="1"/>
          <w:numId w:val="9"/>
        </w:numPr>
        <w:rPr>
          <w:lang w:val="en-US"/>
        </w:rPr>
      </w:pPr>
      <w:r>
        <w:rPr>
          <w:lang w:val="en-US"/>
        </w:rPr>
        <w:t xml:space="preserve">This is because the randomness of DL traffic arrival makes misalignment between DL arrival timing and On duration of eCDRX. </w:t>
      </w:r>
      <w:r w:rsidR="00A65DC1">
        <w:rPr>
          <w:lang w:val="en-US"/>
        </w:rPr>
        <w:t>The benefit of using short On</w:t>
      </w:r>
      <w:r w:rsidR="00921B62">
        <w:rPr>
          <w:lang w:val="en-US"/>
        </w:rPr>
        <w:t>-</w:t>
      </w:r>
      <w:r w:rsidR="00A65DC1">
        <w:rPr>
          <w:lang w:val="en-US"/>
        </w:rPr>
        <w:t>duration of eCDRX in an environment w/o jitter is now gone.</w:t>
      </w:r>
    </w:p>
    <w:p w14:paraId="177E4214" w14:textId="7116102D" w:rsidR="00DE0B6E" w:rsidRDefault="00DE0B6E" w:rsidP="005A77A7">
      <w:pPr>
        <w:pStyle w:val="ListParagraph"/>
        <w:numPr>
          <w:ilvl w:val="0"/>
          <w:numId w:val="9"/>
        </w:numPr>
        <w:rPr>
          <w:lang w:val="en-US"/>
        </w:rPr>
      </w:pPr>
      <w:r>
        <w:rPr>
          <w:lang w:val="en-US"/>
        </w:rPr>
        <w:t>Increased On durations to recover satisfied UE ratio</w:t>
      </w:r>
    </w:p>
    <w:p w14:paraId="76776F27" w14:textId="09C6A30E" w:rsidR="00B839B4" w:rsidRPr="00B42BD7" w:rsidRDefault="00B839B4" w:rsidP="005A77A7">
      <w:pPr>
        <w:pStyle w:val="ListParagraph"/>
        <w:numPr>
          <w:ilvl w:val="1"/>
          <w:numId w:val="9"/>
        </w:numPr>
        <w:rPr>
          <w:lang w:val="en-US"/>
        </w:rPr>
      </w:pPr>
      <w:r>
        <w:rPr>
          <w:lang w:val="en-US"/>
        </w:rPr>
        <w:t>If On duration is increased, it can cover late arrival due to jitter. If they are not covered, they have to be delayed to next On</w:t>
      </w:r>
      <w:r w:rsidR="00A3018C">
        <w:rPr>
          <w:lang w:val="en-US"/>
        </w:rPr>
        <w:t>-</w:t>
      </w:r>
      <w:r>
        <w:rPr>
          <w:lang w:val="en-US"/>
        </w:rPr>
        <w:t>duration, eventually violating PDB, and leading to low %UE.</w:t>
      </w:r>
    </w:p>
    <w:p w14:paraId="4DD17E78" w14:textId="7FC93F46" w:rsidR="002C49B2"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(3) green </w:t>
      </w:r>
      <w:r w:rsidR="004C671D">
        <w:rPr>
          <w:lang w:val="en-US"/>
        </w:rPr>
        <w:t>(-)</w:t>
      </w:r>
      <w:r w:rsidR="00007B59">
        <w:rPr>
          <w:lang w:val="en-US"/>
        </w:rPr>
        <w:t xml:space="preserve"> </w:t>
      </w:r>
      <w:r>
        <w:rPr>
          <w:lang w:val="en-US"/>
        </w:rPr>
        <w:t xml:space="preserve">has increased </w:t>
      </w:r>
      <w:r w:rsidR="0014070C">
        <w:rPr>
          <w:lang w:val="en-US"/>
        </w:rPr>
        <w:t>on duration timer (</w:t>
      </w:r>
      <w:r w:rsidR="00532082">
        <w:rPr>
          <w:lang w:val="en-US"/>
        </w:rPr>
        <w:t>ODT</w:t>
      </w:r>
      <w:r w:rsidR="0014070C">
        <w:rPr>
          <w:lang w:val="en-US"/>
        </w:rPr>
        <w:t>)</w:t>
      </w:r>
      <w:r w:rsidR="00532082">
        <w:rPr>
          <w:lang w:val="en-US"/>
        </w:rPr>
        <w:t xml:space="preserve"> </w:t>
      </w:r>
      <w:r>
        <w:rPr>
          <w:lang w:val="en-US"/>
        </w:rPr>
        <w:t>= 4ms,</w:t>
      </w:r>
      <w:r w:rsidR="00DE3DA7">
        <w:rPr>
          <w:lang w:val="en-US"/>
        </w:rPr>
        <w:t xml:space="preserve"> </w:t>
      </w:r>
      <w:r>
        <w:rPr>
          <w:lang w:val="en-US"/>
        </w:rPr>
        <w:t xml:space="preserve">but </w:t>
      </w:r>
      <w:r w:rsidR="00DE3DA7">
        <w:rPr>
          <w:lang w:val="en-US"/>
        </w:rPr>
        <w:t xml:space="preserve">it </w:t>
      </w:r>
      <w:r>
        <w:rPr>
          <w:lang w:val="en-US"/>
        </w:rPr>
        <w:t>giv</w:t>
      </w:r>
      <w:r w:rsidR="00DE3DA7">
        <w:rPr>
          <w:lang w:val="en-US"/>
        </w:rPr>
        <w:t>es</w:t>
      </w:r>
      <w:r>
        <w:rPr>
          <w:lang w:val="en-US"/>
        </w:rPr>
        <w:t xml:space="preserve"> %UE=0.33016.</w:t>
      </w:r>
    </w:p>
    <w:p w14:paraId="05D4B696" w14:textId="31B3D466" w:rsidR="00DE0B6E"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(4) green </w:t>
      </w:r>
      <w:r w:rsidR="004C671D">
        <w:rPr>
          <w:lang w:val="en-US"/>
        </w:rPr>
        <w:t>(:)</w:t>
      </w:r>
      <w:r w:rsidR="00532082">
        <w:rPr>
          <w:lang w:val="en-US"/>
        </w:rPr>
        <w:t xml:space="preserve"> </w:t>
      </w:r>
      <w:r>
        <w:rPr>
          <w:lang w:val="en-US"/>
        </w:rPr>
        <w:t xml:space="preserve">has increased </w:t>
      </w:r>
      <w:r w:rsidR="00532082">
        <w:rPr>
          <w:lang w:val="en-US"/>
        </w:rPr>
        <w:t>ODT</w:t>
      </w:r>
      <w:r>
        <w:rPr>
          <w:lang w:val="en-US"/>
        </w:rPr>
        <w:t xml:space="preserve"> = </w:t>
      </w:r>
      <w:r w:rsidR="00D208E4">
        <w:rPr>
          <w:lang w:val="en-US"/>
        </w:rPr>
        <w:t>6</w:t>
      </w:r>
      <w:r>
        <w:rPr>
          <w:lang w:val="en-US"/>
        </w:rPr>
        <w:t>ms, but</w:t>
      </w:r>
      <w:r w:rsidR="00DE3DA7">
        <w:rPr>
          <w:lang w:val="en-US"/>
        </w:rPr>
        <w:t xml:space="preserve"> it</w:t>
      </w:r>
      <w:r>
        <w:rPr>
          <w:lang w:val="en-US"/>
        </w:rPr>
        <w:t xml:space="preserve"> giv</w:t>
      </w:r>
      <w:r w:rsidR="00DE3DA7">
        <w:rPr>
          <w:lang w:val="en-US"/>
        </w:rPr>
        <w:t>es</w:t>
      </w:r>
      <w:r>
        <w:rPr>
          <w:lang w:val="en-US"/>
        </w:rPr>
        <w:t xml:space="preserve"> %UE=0.</w:t>
      </w:r>
      <w:r w:rsidR="00842EFD">
        <w:rPr>
          <w:lang w:val="en-US"/>
        </w:rPr>
        <w:t>48889</w:t>
      </w:r>
      <w:r>
        <w:rPr>
          <w:lang w:val="en-US"/>
        </w:rPr>
        <w:t>.</w:t>
      </w:r>
    </w:p>
    <w:p w14:paraId="3ED020DC" w14:textId="0F74FB5F" w:rsidR="004C671D" w:rsidRDefault="004C671D" w:rsidP="005A77A7">
      <w:pPr>
        <w:pStyle w:val="ListParagraph"/>
        <w:numPr>
          <w:ilvl w:val="1"/>
          <w:numId w:val="9"/>
        </w:numPr>
        <w:rPr>
          <w:lang w:val="en-US"/>
        </w:rPr>
      </w:pPr>
      <w:r>
        <w:rPr>
          <w:lang w:val="en-US"/>
        </w:rPr>
        <w:t>The</w:t>
      </w:r>
      <w:r w:rsidR="00007B59">
        <w:rPr>
          <w:lang w:val="en-US"/>
        </w:rPr>
        <w:t xml:space="preserve"> curve</w:t>
      </w:r>
      <w:r>
        <w:rPr>
          <w:lang w:val="en-US"/>
        </w:rPr>
        <w:t xml:space="preserve"> (5) green (--)</w:t>
      </w:r>
      <w:r w:rsidR="005D78FF">
        <w:rPr>
          <w:lang w:val="en-US"/>
        </w:rPr>
        <w:t xml:space="preserve"> </w:t>
      </w:r>
      <w:r>
        <w:rPr>
          <w:lang w:val="en-US"/>
        </w:rPr>
        <w:t xml:space="preserve">has increased </w:t>
      </w:r>
      <w:r w:rsidR="00532082">
        <w:rPr>
          <w:lang w:val="en-US"/>
        </w:rPr>
        <w:t xml:space="preserve">ODT </w:t>
      </w:r>
      <w:r>
        <w:rPr>
          <w:lang w:val="en-US"/>
        </w:rPr>
        <w:t xml:space="preserve">= </w:t>
      </w:r>
      <w:r w:rsidR="00D208E4">
        <w:rPr>
          <w:lang w:val="en-US"/>
        </w:rPr>
        <w:t>8</w:t>
      </w:r>
      <w:r>
        <w:rPr>
          <w:lang w:val="en-US"/>
        </w:rPr>
        <w:t>ms, but it gives %UE=0.</w:t>
      </w:r>
      <w:r w:rsidR="00842EFD">
        <w:rPr>
          <w:lang w:val="en-US"/>
        </w:rPr>
        <w:t>73333</w:t>
      </w:r>
      <w:r>
        <w:rPr>
          <w:lang w:val="en-US"/>
        </w:rPr>
        <w:t>.</w:t>
      </w:r>
    </w:p>
    <w:p w14:paraId="28323A6D" w14:textId="2D675AE0" w:rsidR="00842EFD" w:rsidRDefault="00B839B4" w:rsidP="005A77A7">
      <w:pPr>
        <w:pStyle w:val="ListParagraph"/>
        <w:numPr>
          <w:ilvl w:val="0"/>
          <w:numId w:val="9"/>
        </w:numPr>
        <w:rPr>
          <w:lang w:val="en-US"/>
        </w:rPr>
      </w:pPr>
      <w:r>
        <w:rPr>
          <w:lang w:val="en-US"/>
        </w:rPr>
        <w:t>The change of offset to cover early DL arrival than expected time</w:t>
      </w:r>
    </w:p>
    <w:p w14:paraId="42F13E75" w14:textId="387706A2" w:rsidR="00DE0B6E" w:rsidRDefault="00C014D4" w:rsidP="005A77A7">
      <w:pPr>
        <w:pStyle w:val="ListParagraph"/>
        <w:numPr>
          <w:ilvl w:val="1"/>
          <w:numId w:val="9"/>
        </w:numPr>
        <w:rPr>
          <w:lang w:val="en-US"/>
        </w:rPr>
      </w:pPr>
      <w:r>
        <w:rPr>
          <w:lang w:val="en-US"/>
        </w:rPr>
        <w:t xml:space="preserve">Extending On duration earlier than expected time (or having negative </w:t>
      </w:r>
      <w:proofErr w:type="spellStart"/>
      <w:r>
        <w:rPr>
          <w:lang w:val="en-US"/>
        </w:rPr>
        <w:t>drx</w:t>
      </w:r>
      <w:proofErr w:type="spellEnd"/>
      <w:r w:rsidR="001E2215">
        <w:rPr>
          <w:lang w:val="en-US"/>
        </w:rPr>
        <w:t>-</w:t>
      </w:r>
      <w:r>
        <w:rPr>
          <w:lang w:val="en-US"/>
        </w:rPr>
        <w:t xml:space="preserve">offset) would be also helpful in decreasing latency, but this requires increased </w:t>
      </w:r>
      <w:r w:rsidR="003900F1">
        <w:rPr>
          <w:lang w:val="en-US"/>
        </w:rPr>
        <w:t>ODT</w:t>
      </w:r>
      <w:r>
        <w:rPr>
          <w:lang w:val="en-US"/>
        </w:rPr>
        <w:t>.</w:t>
      </w:r>
    </w:p>
    <w:p w14:paraId="10668557" w14:textId="6BDBED2C" w:rsidR="00DE0B6E" w:rsidRDefault="00C014D4" w:rsidP="005A77A7">
      <w:pPr>
        <w:pStyle w:val="ListParagraph"/>
        <w:numPr>
          <w:ilvl w:val="1"/>
          <w:numId w:val="9"/>
        </w:numPr>
        <w:rPr>
          <w:lang w:val="en-US"/>
        </w:rPr>
      </w:pPr>
      <w:r>
        <w:rPr>
          <w:lang w:val="en-US"/>
        </w:rPr>
        <w:t xml:space="preserve">The </w:t>
      </w:r>
      <w:r w:rsidR="00007B59">
        <w:rPr>
          <w:lang w:val="en-US"/>
        </w:rPr>
        <w:t xml:space="preserve">curve </w:t>
      </w:r>
      <w:r>
        <w:rPr>
          <w:lang w:val="en-US"/>
        </w:rPr>
        <w:t>(6) magenta (-)</w:t>
      </w:r>
      <w:r w:rsidR="005D78FF">
        <w:rPr>
          <w:lang w:val="en-US"/>
        </w:rPr>
        <w:t xml:space="preserve"> </w:t>
      </w:r>
      <w:r w:rsidR="00007B59">
        <w:rPr>
          <w:lang w:val="en-US"/>
        </w:rPr>
        <w:t xml:space="preserve">has negative </w:t>
      </w:r>
      <w:proofErr w:type="spellStart"/>
      <w:r w:rsidR="00007B59">
        <w:rPr>
          <w:lang w:val="en-US"/>
        </w:rPr>
        <w:t>drx</w:t>
      </w:r>
      <w:proofErr w:type="spellEnd"/>
      <w:r w:rsidR="001E2215">
        <w:rPr>
          <w:lang w:val="en-US"/>
        </w:rPr>
        <w:t>-</w:t>
      </w:r>
      <w:r w:rsidR="00007B59">
        <w:rPr>
          <w:lang w:val="en-US"/>
        </w:rPr>
        <w:t>offset of -2ms w.r.t expected traffic arrival timing w</w:t>
      </w:r>
      <w:r w:rsidR="00F27041">
        <w:rPr>
          <w:lang w:val="en-US"/>
        </w:rPr>
        <w:t xml:space="preserve">ith increased </w:t>
      </w:r>
      <w:r w:rsidR="00CC4E40">
        <w:rPr>
          <w:lang w:val="en-US"/>
        </w:rPr>
        <w:t>ODT</w:t>
      </w:r>
      <w:r w:rsidR="00F27041">
        <w:rPr>
          <w:lang w:val="en-US"/>
        </w:rPr>
        <w:t xml:space="preserve"> </w:t>
      </w:r>
      <w:r w:rsidR="00CC4E40">
        <w:rPr>
          <w:lang w:val="en-US"/>
        </w:rPr>
        <w:t>=</w:t>
      </w:r>
      <w:r w:rsidR="00F27041">
        <w:rPr>
          <w:lang w:val="en-US"/>
        </w:rPr>
        <w:t>10ms.</w:t>
      </w:r>
      <w:r w:rsidR="00AE696B">
        <w:rPr>
          <w:lang w:val="en-US"/>
        </w:rPr>
        <w:t xml:space="preserve"> It gives %UE=0.8245.</w:t>
      </w:r>
    </w:p>
    <w:p w14:paraId="1A3503B2" w14:textId="507126B4" w:rsidR="006E0129" w:rsidRDefault="006E0129" w:rsidP="005A77A7">
      <w:pPr>
        <w:pStyle w:val="ListParagraph"/>
        <w:numPr>
          <w:ilvl w:val="1"/>
          <w:numId w:val="9"/>
        </w:numPr>
        <w:rPr>
          <w:lang w:val="en-US"/>
        </w:rPr>
      </w:pPr>
      <w:r>
        <w:rPr>
          <w:lang w:val="en-US"/>
        </w:rPr>
        <w:t>Note that power consumption increase</w:t>
      </w:r>
      <w:r w:rsidR="00020182">
        <w:rPr>
          <w:lang w:val="en-US"/>
        </w:rPr>
        <w:t>s</w:t>
      </w:r>
      <w:r>
        <w:rPr>
          <w:lang w:val="en-US"/>
        </w:rPr>
        <w:t xml:space="preserve"> along each step from (2) to (6), yet still %UE is less than that of (1).</w:t>
      </w:r>
    </w:p>
    <w:p w14:paraId="3833D809" w14:textId="08081C8E" w:rsidR="006E0129" w:rsidRDefault="006E0129" w:rsidP="005A77A7">
      <w:pPr>
        <w:pStyle w:val="ListParagraph"/>
        <w:numPr>
          <w:ilvl w:val="1"/>
          <w:numId w:val="9"/>
        </w:numPr>
        <w:rPr>
          <w:lang w:val="en-US"/>
        </w:rPr>
      </w:pPr>
      <w:r>
        <w:rPr>
          <w:lang w:val="en-US"/>
        </w:rPr>
        <w:t>To further increase %UE, the curve (7) magenta</w:t>
      </w:r>
      <w:r w:rsidR="00FF5E57">
        <w:rPr>
          <w:lang w:val="en-US"/>
        </w:rPr>
        <w:t xml:space="preserve"> </w:t>
      </w:r>
      <w:r>
        <w:rPr>
          <w:lang w:val="en-US"/>
        </w:rPr>
        <w:t>(--) uses offset= - 4ms with ODT=12ms.</w:t>
      </w:r>
    </w:p>
    <w:p w14:paraId="3E939201" w14:textId="0F867507" w:rsidR="006E0129" w:rsidRDefault="006E0129" w:rsidP="005A77A7">
      <w:pPr>
        <w:pStyle w:val="ListParagraph"/>
        <w:numPr>
          <w:ilvl w:val="1"/>
          <w:numId w:val="9"/>
        </w:numPr>
        <w:rPr>
          <w:lang w:val="en-US"/>
        </w:rPr>
      </w:pPr>
      <w:r>
        <w:rPr>
          <w:lang w:val="en-US"/>
        </w:rPr>
        <w:t>To further increase %UE, the curve (8) magenta</w:t>
      </w:r>
      <w:r w:rsidR="00FF5E57">
        <w:rPr>
          <w:lang w:val="en-US"/>
        </w:rPr>
        <w:t xml:space="preserve"> </w:t>
      </w:r>
      <w:r>
        <w:rPr>
          <w:lang w:val="en-US"/>
        </w:rPr>
        <w:t>(:) uses offset= - 4ms with ODT=14ms.</w:t>
      </w:r>
      <w:r w:rsidR="00B76714">
        <w:rPr>
          <w:lang w:val="en-US"/>
        </w:rPr>
        <w:t xml:space="preserve"> Finally</w:t>
      </w:r>
      <w:r w:rsidR="006A3648">
        <w:rPr>
          <w:lang w:val="en-US"/>
        </w:rPr>
        <w:t>,</w:t>
      </w:r>
      <w:r w:rsidR="00B76714">
        <w:rPr>
          <w:lang w:val="en-US"/>
        </w:rPr>
        <w:t xml:space="preserve"> the %UE approached to that of baseline (1).</w:t>
      </w:r>
      <w:r w:rsidR="00D17574">
        <w:rPr>
          <w:lang w:val="en-US"/>
        </w:rPr>
        <w:t xml:space="preserve"> The power consumption required to handle jitter is significant.</w:t>
      </w:r>
      <w:r w:rsidR="00D71630">
        <w:rPr>
          <w:lang w:val="en-US"/>
        </w:rPr>
        <w:t xml:space="preserve"> The power consumption of (8) is close to </w:t>
      </w:r>
      <w:proofErr w:type="spellStart"/>
      <w:r w:rsidR="00D71630">
        <w:rPr>
          <w:lang w:val="en-US"/>
        </w:rPr>
        <w:t>AlwaysOn</w:t>
      </w:r>
      <w:proofErr w:type="spellEnd"/>
      <w:r w:rsidR="00D71630">
        <w:rPr>
          <w:lang w:val="en-US"/>
        </w:rPr>
        <w:t xml:space="preserve"> case </w:t>
      </w:r>
      <w:r w:rsidR="00A47C55">
        <w:rPr>
          <w:lang w:val="en-US"/>
        </w:rPr>
        <w:t>with jitter</w:t>
      </w:r>
      <w:r w:rsidR="006C5389">
        <w:rPr>
          <w:lang w:val="en-US"/>
        </w:rPr>
        <w:t xml:space="preserve"> (9)</w:t>
      </w:r>
      <w:r w:rsidR="00A47C55">
        <w:rPr>
          <w:lang w:val="en-US"/>
        </w:rPr>
        <w:t>.</w:t>
      </w:r>
    </w:p>
    <w:p w14:paraId="202A975D" w14:textId="77777777" w:rsidR="00581FC5" w:rsidRDefault="00581FC5" w:rsidP="00581FC5">
      <w:pPr>
        <w:rPr>
          <w:b/>
          <w:bCs/>
          <w:u w:val="single"/>
          <w:lang w:val="en-US"/>
        </w:rPr>
      </w:pPr>
    </w:p>
    <w:p w14:paraId="0A5C9039" w14:textId="6DBA541D" w:rsidR="00581FC5" w:rsidRPr="00581FC5" w:rsidRDefault="00581FC5" w:rsidP="00581FC5">
      <w:pPr>
        <w:rPr>
          <w:b/>
          <w:bCs/>
          <w:u w:val="single"/>
          <w:lang w:val="en-US"/>
        </w:rPr>
      </w:pPr>
      <w:r w:rsidRPr="004E755B">
        <w:rPr>
          <w:b/>
          <w:bCs/>
          <w:highlight w:val="yellow"/>
          <w:u w:val="single"/>
          <w:lang w:val="en-US"/>
        </w:rPr>
        <w:t xml:space="preserve">Fast WUS with </w:t>
      </w:r>
      <w:r w:rsidRPr="004E755B">
        <w:rPr>
          <w:b/>
          <w:bCs/>
          <w:highlight w:val="yellow"/>
          <w:u w:val="single"/>
          <w:lang w:val="en-US"/>
        </w:rPr>
        <w:t>Enhanced CDRX (eCDRX)</w:t>
      </w:r>
      <w:r w:rsidRPr="004E755B">
        <w:rPr>
          <w:b/>
          <w:bCs/>
          <w:highlight w:val="yellow"/>
          <w:u w:val="single"/>
          <w:lang w:val="en-US"/>
        </w:rPr>
        <w:t xml:space="preserve"> for Jitter Handling</w:t>
      </w:r>
    </w:p>
    <w:p w14:paraId="344442F8" w14:textId="77777777" w:rsidR="00581FC5" w:rsidRPr="00581FC5" w:rsidRDefault="00581FC5" w:rsidP="00581FC5">
      <w:pPr>
        <w:rPr>
          <w:lang w:val="en-US"/>
        </w:rPr>
      </w:pPr>
    </w:p>
    <w:p w14:paraId="0FF4BDC0" w14:textId="77777777" w:rsidR="00447240" w:rsidRPr="004E755B" w:rsidRDefault="00447240" w:rsidP="00447240">
      <w:pPr>
        <w:pStyle w:val="ListParagraph"/>
        <w:numPr>
          <w:ilvl w:val="0"/>
          <w:numId w:val="9"/>
        </w:numPr>
        <w:rPr>
          <w:lang w:val="en-US"/>
        </w:rPr>
      </w:pPr>
      <w:r w:rsidRPr="004E755B">
        <w:rPr>
          <w:lang w:val="en-US"/>
        </w:rPr>
        <w:lastRenderedPageBreak/>
        <w:t>The fast/dense WUS</w:t>
      </w:r>
    </w:p>
    <w:p w14:paraId="3B2034F5" w14:textId="77777777" w:rsidR="00447240" w:rsidRPr="004E755B" w:rsidRDefault="00447240" w:rsidP="00447240">
      <w:pPr>
        <w:pStyle w:val="ListParagraph"/>
        <w:numPr>
          <w:ilvl w:val="1"/>
          <w:numId w:val="9"/>
        </w:numPr>
        <w:rPr>
          <w:lang w:val="en-US"/>
        </w:rPr>
      </w:pPr>
      <w:r w:rsidRPr="004E755B">
        <w:rPr>
          <w:lang w:val="en-US"/>
        </w:rPr>
        <w:t xml:space="preserve">In order to avoid reduce latency incurred due to early DL burst arrival, we introduce fast and dense WUS. It is </w:t>
      </w:r>
      <w:r w:rsidRPr="004E755B">
        <w:rPr>
          <w:i/>
          <w:iCs/>
          <w:lang w:val="en-US"/>
        </w:rPr>
        <w:t>fast</w:t>
      </w:r>
      <w:r w:rsidRPr="004E755B">
        <w:rPr>
          <w:lang w:val="en-US"/>
        </w:rPr>
        <w:t xml:space="preserve"> in the sense that the gap between WUS and DRX On duration start time is 1ms. This may require baseband modem to be able to quicky turned on after WUS indication. It is </w:t>
      </w:r>
      <w:r w:rsidRPr="004E755B">
        <w:rPr>
          <w:i/>
          <w:iCs/>
          <w:lang w:val="en-US"/>
        </w:rPr>
        <w:t>dense</w:t>
      </w:r>
      <w:r w:rsidRPr="004E755B">
        <w:rPr>
          <w:lang w:val="en-US"/>
        </w:rPr>
        <w:t xml:space="preserve"> in the sense that it is assumed that UE can continuously monitor WUS every slot. We also assumed that WUS monitoring power is negligibly small compared to sleep power. One important thing to note here is that </w:t>
      </w:r>
      <w:proofErr w:type="spellStart"/>
      <w:r w:rsidRPr="004E755B">
        <w:rPr>
          <w:lang w:val="en-US"/>
        </w:rPr>
        <w:t>drx</w:t>
      </w:r>
      <w:proofErr w:type="spellEnd"/>
      <w:r w:rsidRPr="004E755B">
        <w:rPr>
          <w:lang w:val="en-US"/>
        </w:rPr>
        <w:t xml:space="preserve"> offset value is no longer used here since On duration timer is triggered by WUS indication rather than based on </w:t>
      </w:r>
      <w:proofErr w:type="spellStart"/>
      <w:r w:rsidRPr="004E755B">
        <w:rPr>
          <w:lang w:val="en-US"/>
        </w:rPr>
        <w:t>drx</w:t>
      </w:r>
      <w:proofErr w:type="spellEnd"/>
      <w:r w:rsidRPr="004E755B">
        <w:rPr>
          <w:lang w:val="en-US"/>
        </w:rPr>
        <w:t xml:space="preserve"> start offset.</w:t>
      </w:r>
    </w:p>
    <w:p w14:paraId="5D9C7C69" w14:textId="77777777" w:rsidR="00447240" w:rsidRPr="004E755B" w:rsidRDefault="00447240" w:rsidP="00447240">
      <w:pPr>
        <w:pStyle w:val="ListParagraph"/>
        <w:numPr>
          <w:ilvl w:val="1"/>
          <w:numId w:val="9"/>
        </w:numPr>
        <w:rPr>
          <w:lang w:val="en-US"/>
        </w:rPr>
      </w:pPr>
      <w:r w:rsidRPr="004E755B">
        <w:rPr>
          <w:lang w:val="en-US"/>
        </w:rPr>
        <w:t xml:space="preserve">The curve (10), (11), and (12) correspond to the cases using fast/dense WUS with IAT=2/4/6 </w:t>
      </w:r>
      <w:proofErr w:type="spellStart"/>
      <w:r w:rsidRPr="004E755B">
        <w:rPr>
          <w:lang w:val="en-US"/>
        </w:rPr>
        <w:t>ms</w:t>
      </w:r>
      <w:proofErr w:type="spellEnd"/>
      <w:r w:rsidRPr="004E755B">
        <w:rPr>
          <w:lang w:val="en-US"/>
        </w:rPr>
        <w:t xml:space="preserve"> respectively. </w:t>
      </w:r>
    </w:p>
    <w:p w14:paraId="575DA714" w14:textId="77777777" w:rsidR="00447240" w:rsidRPr="004E755B" w:rsidRDefault="00447240" w:rsidP="00447240">
      <w:pPr>
        <w:pStyle w:val="ListParagraph"/>
        <w:numPr>
          <w:ilvl w:val="1"/>
          <w:numId w:val="9"/>
        </w:numPr>
        <w:rPr>
          <w:lang w:val="en-US"/>
        </w:rPr>
      </w:pPr>
      <w:r w:rsidRPr="004E755B">
        <w:rPr>
          <w:lang w:val="en-US"/>
        </w:rPr>
        <w:t>Curve (10) with IAT=2 has low satisfied UE ratio of 0.31 due to too short IAT value.</w:t>
      </w:r>
    </w:p>
    <w:p w14:paraId="3EDF896D" w14:textId="77777777" w:rsidR="00447240" w:rsidRPr="004E755B" w:rsidRDefault="00447240" w:rsidP="00447240">
      <w:pPr>
        <w:pStyle w:val="ListParagraph"/>
        <w:numPr>
          <w:ilvl w:val="1"/>
          <w:numId w:val="9"/>
        </w:numPr>
        <w:rPr>
          <w:lang w:val="en-US"/>
        </w:rPr>
      </w:pPr>
      <w:r w:rsidRPr="004E755B">
        <w:rPr>
          <w:lang w:val="en-US"/>
        </w:rPr>
        <w:t xml:space="preserve">Curve (11)/(12) with IAT=4/6 </w:t>
      </w:r>
      <w:proofErr w:type="spellStart"/>
      <w:r w:rsidRPr="004E755B">
        <w:rPr>
          <w:lang w:val="en-US"/>
        </w:rPr>
        <w:t>ms</w:t>
      </w:r>
      <w:proofErr w:type="spellEnd"/>
      <w:r w:rsidRPr="004E755B">
        <w:rPr>
          <w:lang w:val="en-US"/>
        </w:rPr>
        <w:t xml:space="preserve"> have satisfied UE ratio of 0.838/0.844 close to (1)-eCDRX with no jitter or (9)-</w:t>
      </w:r>
      <w:proofErr w:type="spellStart"/>
      <w:r w:rsidRPr="004E755B">
        <w:rPr>
          <w:lang w:val="en-US"/>
        </w:rPr>
        <w:t>AlwaysOn</w:t>
      </w:r>
      <w:proofErr w:type="spellEnd"/>
      <w:r w:rsidRPr="004E755B">
        <w:rPr>
          <w:lang w:val="en-US"/>
        </w:rPr>
        <w:t>.</w:t>
      </w:r>
    </w:p>
    <w:p w14:paraId="1BA66AFD" w14:textId="0792DAEC" w:rsidR="00447240" w:rsidRPr="004E755B" w:rsidRDefault="00447240" w:rsidP="00447240">
      <w:pPr>
        <w:pStyle w:val="ListParagraph"/>
        <w:numPr>
          <w:ilvl w:val="0"/>
          <w:numId w:val="9"/>
        </w:numPr>
        <w:rPr>
          <w:lang w:val="en-US"/>
        </w:rPr>
      </w:pPr>
      <w:r w:rsidRPr="004E755B">
        <w:rPr>
          <w:lang w:val="en-US"/>
        </w:rPr>
        <w:t>From this sequence of comparison, we see that handling jitter while keeping the same %</w:t>
      </w:r>
      <w:r w:rsidR="005E12BD" w:rsidRPr="004E755B">
        <w:rPr>
          <w:lang w:val="en-US"/>
        </w:rPr>
        <w:t xml:space="preserve"> of satisfied </w:t>
      </w:r>
      <w:r w:rsidRPr="004E755B">
        <w:rPr>
          <w:lang w:val="en-US"/>
        </w:rPr>
        <w:t>UE</w:t>
      </w:r>
      <w:r w:rsidR="005E12BD" w:rsidRPr="004E755B">
        <w:rPr>
          <w:lang w:val="en-US"/>
        </w:rPr>
        <w:t>s</w:t>
      </w:r>
      <w:r w:rsidRPr="004E755B">
        <w:rPr>
          <w:lang w:val="en-US"/>
        </w:rPr>
        <w:t xml:space="preserve"> requires</w:t>
      </w:r>
      <w:r w:rsidR="005E12BD" w:rsidRPr="004E755B">
        <w:rPr>
          <w:lang w:val="en-US"/>
        </w:rPr>
        <w:t xml:space="preserve"> higher UE </w:t>
      </w:r>
      <w:r w:rsidRPr="004E755B">
        <w:rPr>
          <w:lang w:val="en-US"/>
        </w:rPr>
        <w:t>power consumption.</w:t>
      </w:r>
    </w:p>
    <w:p w14:paraId="5A633A22" w14:textId="02B91FE3" w:rsidR="0093452F" w:rsidRPr="004E755B" w:rsidRDefault="00447240" w:rsidP="005A77A7">
      <w:pPr>
        <w:pStyle w:val="ListParagraph"/>
        <w:numPr>
          <w:ilvl w:val="0"/>
          <w:numId w:val="9"/>
        </w:numPr>
        <w:rPr>
          <w:lang w:val="en-US"/>
        </w:rPr>
      </w:pPr>
      <w:r w:rsidRPr="004E755B">
        <w:rPr>
          <w:lang w:val="en-US"/>
        </w:rPr>
        <w:t xml:space="preserve">This strongly motivates faster wake up signaling to wake up UE to handle random arrival while keeping latency low to meet the delay target. </w:t>
      </w:r>
      <w:r w:rsidR="003A0CD9" w:rsidRPr="004E755B">
        <w:rPr>
          <w:lang w:val="en-US"/>
        </w:rPr>
        <w:t>The results shown with WUS provides excellent power consumption performance</w:t>
      </w:r>
      <w:r w:rsidR="00CC4999" w:rsidRPr="004E755B">
        <w:rPr>
          <w:lang w:val="en-US"/>
        </w:rPr>
        <w:t>.</w:t>
      </w:r>
      <w:r w:rsidR="005A1082" w:rsidRPr="004E755B">
        <w:rPr>
          <w:lang w:val="en-US"/>
        </w:rPr>
        <w:t xml:space="preserve"> </w:t>
      </w:r>
      <w:r w:rsidRPr="004E755B">
        <w:rPr>
          <w:lang w:val="en-US"/>
        </w:rPr>
        <w:t>Check our companion paper</w:t>
      </w:r>
      <w:r w:rsidR="00AF5163" w:rsidRPr="004E755B">
        <w:rPr>
          <w:lang w:val="en-US"/>
        </w:rPr>
        <w:fldChar w:fldCharType="begin"/>
      </w:r>
      <w:r w:rsidR="00AF5163" w:rsidRPr="004E755B">
        <w:rPr>
          <w:lang w:val="en-US"/>
        </w:rPr>
        <w:instrText xml:space="preserve"> REF _Ref68628698 \r \h </w:instrText>
      </w:r>
      <w:r w:rsidR="005F42B0" w:rsidRPr="004E755B">
        <w:rPr>
          <w:lang w:val="en-US"/>
        </w:rPr>
        <w:instrText xml:space="preserve"> \* MERGEFORMAT </w:instrText>
      </w:r>
      <w:r w:rsidR="00AF5163" w:rsidRPr="004E755B">
        <w:rPr>
          <w:lang w:val="en-US"/>
        </w:rPr>
      </w:r>
      <w:r w:rsidR="00AF5163" w:rsidRPr="004E755B">
        <w:rPr>
          <w:lang w:val="en-US"/>
        </w:rPr>
        <w:fldChar w:fldCharType="separate"/>
      </w:r>
      <w:r w:rsidR="00AF5163" w:rsidRPr="004E755B">
        <w:rPr>
          <w:lang w:val="en-US"/>
        </w:rPr>
        <w:t>[2]</w:t>
      </w:r>
      <w:r w:rsidR="00AF5163" w:rsidRPr="004E755B">
        <w:rPr>
          <w:lang w:val="en-US"/>
        </w:rPr>
        <w:fldChar w:fldCharType="end"/>
      </w:r>
      <w:r w:rsidR="00AF5163" w:rsidRPr="004E755B">
        <w:rPr>
          <w:lang w:val="en-US"/>
        </w:rPr>
        <w:t xml:space="preserve"> for further details. </w:t>
      </w:r>
      <w:r w:rsidR="00F87C34" w:rsidRPr="004E755B">
        <w:rPr>
          <w:lang w:val="en-US"/>
        </w:rPr>
        <w:t>This will allow the shorter ODT and thus saving power significantly.</w:t>
      </w:r>
    </w:p>
    <w:p w14:paraId="71FEE8B9" w14:textId="39A3D84E" w:rsidR="00C7758F" w:rsidRDefault="00C7758F" w:rsidP="00C7758F">
      <w:pPr>
        <w:rPr>
          <w:b/>
          <w:bCs/>
          <w:i/>
          <w:iCs/>
          <w:lang w:val="en-US"/>
        </w:rPr>
      </w:pPr>
      <w:r w:rsidRPr="00C7758F">
        <w:rPr>
          <w:b/>
          <w:bCs/>
          <w:i/>
          <w:iCs/>
          <w:lang w:val="en-US"/>
        </w:rPr>
        <w:t>Observation</w:t>
      </w:r>
      <w:r>
        <w:rPr>
          <w:b/>
          <w:bCs/>
          <w:i/>
          <w:iCs/>
          <w:lang w:val="en-US"/>
        </w:rPr>
        <w:t xml:space="preserve"> 20</w:t>
      </w:r>
      <w:r w:rsidRPr="00C7758F">
        <w:rPr>
          <w:b/>
          <w:bCs/>
          <w:i/>
          <w:iCs/>
          <w:lang w:val="en-US"/>
        </w:rPr>
        <w:t>:</w:t>
      </w:r>
      <w:r w:rsidR="00416445">
        <w:rPr>
          <w:b/>
          <w:bCs/>
          <w:i/>
          <w:iCs/>
          <w:lang w:val="en-US"/>
        </w:rPr>
        <w:t xml:space="preserve"> </w:t>
      </w:r>
      <w:r w:rsidR="00765886">
        <w:rPr>
          <w:b/>
          <w:bCs/>
          <w:i/>
          <w:iCs/>
          <w:lang w:val="en-US"/>
        </w:rPr>
        <w:t>eCDRX could provide good power saving gain w/ short On</w:t>
      </w:r>
      <w:r w:rsidR="00F72785">
        <w:rPr>
          <w:b/>
          <w:bCs/>
          <w:i/>
          <w:iCs/>
          <w:lang w:val="en-US"/>
        </w:rPr>
        <w:t>-</w:t>
      </w:r>
      <w:r w:rsidR="00765886">
        <w:rPr>
          <w:b/>
          <w:bCs/>
          <w:i/>
          <w:iCs/>
          <w:lang w:val="en-US"/>
        </w:rPr>
        <w:t>duration</w:t>
      </w:r>
      <w:r w:rsidR="004B3C79">
        <w:rPr>
          <w:b/>
          <w:bCs/>
          <w:i/>
          <w:iCs/>
          <w:lang w:val="en-US"/>
        </w:rPr>
        <w:t xml:space="preserve"> when there is no jitter.</w:t>
      </w:r>
    </w:p>
    <w:p w14:paraId="418F02D0" w14:textId="72E93C39" w:rsidR="004B3C79" w:rsidRDefault="004B3C79" w:rsidP="00C7758F">
      <w:pPr>
        <w:rPr>
          <w:b/>
          <w:bCs/>
          <w:i/>
          <w:iCs/>
          <w:lang w:val="en-US"/>
        </w:rPr>
      </w:pPr>
      <w:r>
        <w:rPr>
          <w:b/>
          <w:bCs/>
          <w:i/>
          <w:iCs/>
          <w:lang w:val="en-US"/>
        </w:rPr>
        <w:t>Observation 21: When there is jitter, due to</w:t>
      </w:r>
      <w:r w:rsidR="00CE3472">
        <w:rPr>
          <w:b/>
          <w:bCs/>
          <w:i/>
          <w:iCs/>
          <w:lang w:val="en-US"/>
        </w:rPr>
        <w:t xml:space="preserve"> the lack of </w:t>
      </w:r>
      <w:r>
        <w:rPr>
          <w:b/>
          <w:bCs/>
          <w:i/>
          <w:iCs/>
          <w:lang w:val="en-US"/>
        </w:rPr>
        <w:t>alignment caused by random jitter, satisfied UE ratio of eCDRX drops sharply.</w:t>
      </w:r>
    </w:p>
    <w:p w14:paraId="207EE91D" w14:textId="5B470A3E" w:rsidR="004B3C79" w:rsidRDefault="004B3C79" w:rsidP="00C7758F">
      <w:pPr>
        <w:rPr>
          <w:b/>
          <w:bCs/>
          <w:i/>
          <w:iCs/>
          <w:lang w:val="en-US"/>
        </w:rPr>
      </w:pPr>
      <w:r>
        <w:rPr>
          <w:b/>
          <w:bCs/>
          <w:i/>
          <w:iCs/>
          <w:lang w:val="en-US"/>
        </w:rPr>
        <w:t>Observation 22: Longer timer duration is needed to recover %UE for eCDRX, which washes out its power saving gain.</w:t>
      </w:r>
    </w:p>
    <w:p w14:paraId="7AC7C479" w14:textId="5BBD58DE" w:rsidR="002A0B07" w:rsidRDefault="004B3C79" w:rsidP="00C7758F">
      <w:pPr>
        <w:rPr>
          <w:b/>
          <w:bCs/>
          <w:i/>
          <w:iCs/>
          <w:lang w:val="en-US"/>
        </w:rPr>
      </w:pPr>
      <w:r w:rsidRPr="009764DB">
        <w:rPr>
          <w:b/>
          <w:bCs/>
          <w:i/>
          <w:iCs/>
          <w:lang w:val="en-US"/>
        </w:rPr>
        <w:t xml:space="preserve">Observation 23: Fast wake up signal </w:t>
      </w:r>
      <w:r w:rsidR="00115B1F" w:rsidRPr="009764DB">
        <w:rPr>
          <w:b/>
          <w:bCs/>
          <w:i/>
          <w:iCs/>
          <w:lang w:val="en-US"/>
        </w:rPr>
        <w:t>can effectively handle jitter</w:t>
      </w:r>
      <w:r w:rsidR="002A0B07" w:rsidRPr="009764DB">
        <w:rPr>
          <w:b/>
          <w:bCs/>
          <w:i/>
          <w:iCs/>
          <w:lang w:val="en-US"/>
        </w:rPr>
        <w:t>; it can effectively reduce the latency incurred from early arrival and avoid unnecessary power consumption for PDCCH monitoring due to late arrival.</w:t>
      </w:r>
      <w:r w:rsidR="002A0B07">
        <w:rPr>
          <w:b/>
          <w:bCs/>
          <w:i/>
          <w:iCs/>
          <w:lang w:val="en-US"/>
        </w:rPr>
        <w:t xml:space="preserve"> </w:t>
      </w:r>
    </w:p>
    <w:p w14:paraId="27C3578D" w14:textId="77777777" w:rsidR="004B3C79" w:rsidRPr="00C173DC" w:rsidRDefault="004B3C79" w:rsidP="00C7758F">
      <w:pPr>
        <w:rPr>
          <w:rFonts w:eastAsiaTheme="minorEastAsia"/>
          <w:b/>
          <w:i/>
          <w:lang w:val="en-US" w:eastAsia="ko-KR"/>
        </w:rPr>
      </w:pPr>
    </w:p>
    <w:p w14:paraId="4622BF30" w14:textId="1B6FCED5" w:rsidR="00A844C9" w:rsidRDefault="00581D46" w:rsidP="00A844C9">
      <w:pPr>
        <w:keepNext/>
        <w:jc w:val="center"/>
      </w:pPr>
      <w:r w:rsidRPr="00581D46">
        <w:rPr>
          <w:noProof/>
        </w:rPr>
        <w:drawing>
          <wp:inline distT="0" distB="0" distL="0" distR="0" wp14:anchorId="1BDA825F" wp14:editId="1180E6F7">
            <wp:extent cx="6120765" cy="3302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765" cy="3302000"/>
                    </a:xfrm>
                    <a:prstGeom prst="rect">
                      <a:avLst/>
                    </a:prstGeom>
                  </pic:spPr>
                </pic:pic>
              </a:graphicData>
            </a:graphic>
          </wp:inline>
        </w:drawing>
      </w:r>
    </w:p>
    <w:p w14:paraId="7CB45EB7" w14:textId="5806AA0E" w:rsidR="009B5D01" w:rsidRPr="007D38BE" w:rsidRDefault="00A844C9" w:rsidP="00A844C9">
      <w:pPr>
        <w:pStyle w:val="Caption"/>
        <w:jc w:val="center"/>
        <w:rPr>
          <w:b w:val="0"/>
          <w:bCs w:val="0"/>
        </w:rPr>
      </w:pPr>
      <w:bookmarkStart w:id="31" w:name="_Ref68451130"/>
      <w:r w:rsidRPr="007D38BE">
        <w:rPr>
          <w:b w:val="0"/>
          <w:bCs w:val="0"/>
        </w:rPr>
        <w:t xml:space="preserve">Figure </w:t>
      </w:r>
      <w:r w:rsidRPr="007D38BE">
        <w:rPr>
          <w:b w:val="0"/>
          <w:bCs w:val="0"/>
        </w:rPr>
        <w:fldChar w:fldCharType="begin"/>
      </w:r>
      <w:r w:rsidRPr="007D38BE">
        <w:rPr>
          <w:b w:val="0"/>
          <w:bCs w:val="0"/>
        </w:rPr>
        <w:instrText xml:space="preserve"> SEQ Figure \* ARABIC </w:instrText>
      </w:r>
      <w:r w:rsidRPr="007D38BE">
        <w:rPr>
          <w:b w:val="0"/>
          <w:bCs w:val="0"/>
        </w:rPr>
        <w:fldChar w:fldCharType="separate"/>
      </w:r>
      <w:r w:rsidR="00D87E5C">
        <w:rPr>
          <w:b w:val="0"/>
          <w:bCs w:val="0"/>
          <w:noProof/>
        </w:rPr>
        <w:t>26</w:t>
      </w:r>
      <w:r w:rsidRPr="007D38BE">
        <w:rPr>
          <w:b w:val="0"/>
          <w:bCs w:val="0"/>
        </w:rPr>
        <w:fldChar w:fldCharType="end"/>
      </w:r>
      <w:bookmarkEnd w:id="31"/>
      <w:r w:rsidRPr="007D38BE">
        <w:rPr>
          <w:b w:val="0"/>
          <w:bCs w:val="0"/>
        </w:rPr>
        <w:t xml:space="preserve"> The power distribution for </w:t>
      </w:r>
      <w:r w:rsidR="00B83D42" w:rsidRPr="007D38BE">
        <w:rPr>
          <w:b w:val="0"/>
          <w:bCs w:val="0"/>
        </w:rPr>
        <w:t>eCDRX w/o and w/ jitter, different On duration values</w:t>
      </w:r>
      <w:r w:rsidR="007D38BE">
        <w:rPr>
          <w:b w:val="0"/>
          <w:bCs w:val="0"/>
        </w:rPr>
        <w:t xml:space="preserve"> from 2ms to 14ms</w:t>
      </w:r>
      <w:r w:rsidR="00B83D42" w:rsidRPr="007D38BE">
        <w:rPr>
          <w:b w:val="0"/>
          <w:bCs w:val="0"/>
        </w:rPr>
        <w:t>.</w:t>
      </w:r>
      <w:r w:rsidR="004D074C">
        <w:rPr>
          <w:b w:val="0"/>
          <w:bCs w:val="0"/>
        </w:rPr>
        <w:t xml:space="preserve"> Fast/dense WUS could reduce power consumption without sacrificing satisfied UE ratio.</w:t>
      </w:r>
    </w:p>
    <w:p w14:paraId="4D429837" w14:textId="0ED6488E" w:rsidR="00832996" w:rsidRDefault="00832996" w:rsidP="00832996">
      <w:pPr>
        <w:rPr>
          <w:lang w:val="en-US"/>
        </w:rPr>
      </w:pPr>
    </w:p>
    <w:p w14:paraId="40CB324D" w14:textId="4AF8F194" w:rsidR="006C1D96" w:rsidRPr="00162131" w:rsidRDefault="00F33621" w:rsidP="00A73085">
      <w:pPr>
        <w:pStyle w:val="Heading1"/>
        <w:tabs>
          <w:tab w:val="num" w:pos="720"/>
        </w:tabs>
        <w:ind w:left="720" w:hanging="720"/>
        <w:jc w:val="both"/>
        <w:rPr>
          <w:rFonts w:ascii="Times New Roman" w:hAnsi="Times New Roman"/>
        </w:rPr>
      </w:pPr>
      <w:r>
        <w:rPr>
          <w:rFonts w:ascii="Times New Roman" w:hAnsi="Times New Roman"/>
        </w:rPr>
        <w:lastRenderedPageBreak/>
        <w:t>FR2 Evaluations</w:t>
      </w:r>
    </w:p>
    <w:p w14:paraId="6E80DA7B" w14:textId="2C8722D4" w:rsidR="00F17E6E" w:rsidRPr="005D3E14" w:rsidRDefault="00F17E6E" w:rsidP="00F17E6E">
      <w:pPr>
        <w:jc w:val="both"/>
        <w:rPr>
          <w:highlight w:val="yellow"/>
        </w:rPr>
      </w:pPr>
      <w:r w:rsidRPr="0093774B">
        <w:t xml:space="preserve">In this </w:t>
      </w:r>
      <w:r>
        <w:t>S</w:t>
      </w:r>
      <w:r w:rsidRPr="0093774B">
        <w:t>ection</w:t>
      </w:r>
      <w:r w:rsidRPr="001E57B1">
        <w:t>, the downlink system capacity evaluations</w:t>
      </w:r>
      <w:r w:rsidRPr="0093774B">
        <w:t xml:space="preserve"> for </w:t>
      </w:r>
      <w:r>
        <w:t>XR and CG</w:t>
      </w:r>
      <w:r w:rsidRPr="0093774B">
        <w:t xml:space="preserve"> application users in Indoor Hotspot and </w:t>
      </w:r>
      <w:r>
        <w:t>Urban Macro</w:t>
      </w:r>
      <w:r w:rsidRPr="0093774B">
        <w:t xml:space="preserve"> deployment scenarios are presented. For the results presented here, the</w:t>
      </w:r>
      <w:r w:rsidRPr="008F634B">
        <w:t xml:space="preserve"> </w:t>
      </w:r>
      <w:r w:rsidRPr="00C27B79">
        <w:t xml:space="preserve">system capacity is defined as the </w:t>
      </w:r>
      <w:r w:rsidRPr="008F634B">
        <w:t>maximum number of users</w:t>
      </w:r>
      <w:r w:rsidRPr="0093774B">
        <w:t>/UEs</w:t>
      </w:r>
      <w:r w:rsidRPr="008F634B">
        <w:t xml:space="preserve"> per cell with at least 90 % of </w:t>
      </w:r>
      <w:r w:rsidRPr="0093774B">
        <w:t>users/</w:t>
      </w:r>
      <w:r w:rsidRPr="008F634B">
        <w:t xml:space="preserve">UEs satisfying </w:t>
      </w:r>
      <w:r w:rsidRPr="0093774B">
        <w:t xml:space="preserve">the </w:t>
      </w:r>
      <w:r w:rsidRPr="008F634B">
        <w:t>application</w:t>
      </w:r>
      <w:r w:rsidRPr="0093774B">
        <w:t xml:space="preserve"> requirements</w:t>
      </w:r>
      <w:r>
        <w:t xml:space="preserve">. These application requirements, model and traffic </w:t>
      </w:r>
      <w:r w:rsidRPr="005D3E14">
        <w:t>parameters are presented in Subsection</w:t>
      </w:r>
      <w:r>
        <w:t xml:space="preserve"> xx. The</w:t>
      </w:r>
      <w:r w:rsidRPr="005D3E14">
        <w:t xml:space="preserve"> </w:t>
      </w:r>
      <w:r>
        <w:t xml:space="preserve">system level </w:t>
      </w:r>
      <w:r w:rsidRPr="005D3E14">
        <w:t xml:space="preserve">simulation parameters are presented in Subsection </w:t>
      </w:r>
      <w:r w:rsidRPr="005D3E14">
        <w:fldChar w:fldCharType="begin"/>
      </w:r>
      <w:r w:rsidRPr="005D3E14">
        <w:instrText xml:space="preserve"> REF _Ref68556799 \r \h </w:instrText>
      </w:r>
      <w:r>
        <w:instrText xml:space="preserve"> \* MERGEFORMAT </w:instrText>
      </w:r>
      <w:r w:rsidRPr="005D3E14">
        <w:fldChar w:fldCharType="separate"/>
      </w:r>
      <w:r>
        <w:t>3.1.2</w:t>
      </w:r>
      <w:r w:rsidRPr="005D3E14">
        <w:fldChar w:fldCharType="end"/>
      </w:r>
      <w:r w:rsidRPr="005D3E14">
        <w:t xml:space="preserve">. In Subsection </w:t>
      </w:r>
      <w:r w:rsidRPr="005D3E14">
        <w:fldChar w:fldCharType="begin"/>
      </w:r>
      <w:r w:rsidRPr="005D3E14">
        <w:instrText xml:space="preserve"> REF _Ref68556551 \r \h </w:instrText>
      </w:r>
      <w:r>
        <w:instrText xml:space="preserve"> \* MERGEFORMAT </w:instrText>
      </w:r>
      <w:r w:rsidRPr="005D3E14">
        <w:fldChar w:fldCharType="separate"/>
      </w:r>
      <w:r>
        <w:t>3.2</w:t>
      </w:r>
      <w:r w:rsidRPr="005D3E14">
        <w:fldChar w:fldCharType="end"/>
      </w:r>
      <w:r w:rsidRPr="0093774B">
        <w:t xml:space="preserve">, we present the baseline </w:t>
      </w:r>
      <w:r>
        <w:t xml:space="preserve">DL </w:t>
      </w:r>
      <w:r w:rsidRPr="0093774B">
        <w:t>capacity results</w:t>
      </w:r>
      <w:r>
        <w:t xml:space="preserve"> for XR and CG applications and also</w:t>
      </w:r>
      <w:r w:rsidRPr="0093774B">
        <w:t xml:space="preserve"> the impact of the choice of system bandwidth, </w:t>
      </w:r>
      <w:r>
        <w:t>application parameter such as frame rate and PDB, jitter and</w:t>
      </w:r>
      <w:r w:rsidRPr="0093774B">
        <w:t xml:space="preserve"> staggering of user’s packet arrival time</w:t>
      </w:r>
      <w:r>
        <w:t xml:space="preserve">. In Subsection </w:t>
      </w:r>
      <w:r w:rsidR="00215921">
        <w:fldChar w:fldCharType="begin"/>
      </w:r>
      <w:r w:rsidR="00215921">
        <w:instrText xml:space="preserve"> REF _Ref71262763 \r \h </w:instrText>
      </w:r>
      <w:r w:rsidR="00215921">
        <w:fldChar w:fldCharType="separate"/>
      </w:r>
      <w:r w:rsidR="00215921">
        <w:t>3.3</w:t>
      </w:r>
      <w:r w:rsidR="00215921">
        <w:fldChar w:fldCharType="end"/>
      </w:r>
      <w:r>
        <w:t xml:space="preserve">, the UL base capacity is presented, we also present the impact of parameters as such as the TDD format. The power analysis considering Always ON, PDCCH Skipping and Cross slot scheduling schemes in Subsection </w:t>
      </w:r>
      <w:r>
        <w:fldChar w:fldCharType="begin"/>
      </w:r>
      <w:r>
        <w:instrText xml:space="preserve"> REF _Ref68628703 \r \h </w:instrText>
      </w:r>
      <w:r>
        <w:fldChar w:fldCharType="separate"/>
      </w:r>
      <w:r>
        <w:t>3.3</w:t>
      </w:r>
      <w:r>
        <w:fldChar w:fldCharType="end"/>
      </w:r>
      <w:r>
        <w:t xml:space="preserve">. </w:t>
      </w:r>
    </w:p>
    <w:p w14:paraId="604A8071" w14:textId="77777777" w:rsidR="00F17E6E" w:rsidRDefault="00F17E6E" w:rsidP="00F17E6E">
      <w:pPr>
        <w:pStyle w:val="Heading2a"/>
      </w:pPr>
      <w:bookmarkStart w:id="32" w:name="_Ref68556671"/>
      <w:r w:rsidRPr="00F33621">
        <w:t>Application Model and System Parameters</w:t>
      </w:r>
      <w:bookmarkEnd w:id="32"/>
    </w:p>
    <w:p w14:paraId="252E4E49" w14:textId="77777777" w:rsidR="00F17E6E" w:rsidRPr="000B3E4B" w:rsidRDefault="00F17E6E" w:rsidP="00F17E6E">
      <w:pPr>
        <w:pStyle w:val="Heading3"/>
      </w:pPr>
      <w:bookmarkStart w:id="33" w:name="_Ref61605060"/>
      <w:r w:rsidRPr="000B3E4B">
        <w:t>Application Traffic Model</w:t>
      </w:r>
      <w:bookmarkEnd w:id="33"/>
      <w:r w:rsidRPr="000B3E4B">
        <w:t xml:space="preserve"> and Requirements</w:t>
      </w:r>
    </w:p>
    <w:p w14:paraId="7C7E1B2F" w14:textId="77777777" w:rsidR="00F17E6E" w:rsidRDefault="00F17E6E" w:rsidP="00F17E6E">
      <w:pPr>
        <w:jc w:val="both"/>
      </w:pPr>
      <w:r w:rsidRPr="00F33621">
        <w:t xml:space="preserve">For our evaluations, we use the </w:t>
      </w:r>
      <w:r>
        <w:t>XR</w:t>
      </w:r>
      <w:r w:rsidRPr="00F33621">
        <w:t xml:space="preserve"> traffic </w:t>
      </w:r>
      <w:r>
        <w:t>are based on the statistical model agreed on in meeting RAN1 meeting #104e</w:t>
      </w:r>
      <w:r w:rsidRPr="00F33621">
        <w:t>. The major traffic parameters</w:t>
      </w:r>
      <w:r>
        <w:t xml:space="preserve"> and requirements</w:t>
      </w:r>
      <w:r w:rsidRPr="00F33621">
        <w:t xml:space="preserve"> are summarized in </w:t>
      </w:r>
      <w:r w:rsidRPr="00F33621">
        <w:fldChar w:fldCharType="begin"/>
      </w:r>
      <w:r w:rsidRPr="00F33621">
        <w:instrText xml:space="preserve"> REF _Ref53689133 \h </w:instrText>
      </w:r>
      <w:r w:rsidRPr="00F33621">
        <w:fldChar w:fldCharType="separate"/>
      </w:r>
      <w:r w:rsidRPr="00F33621">
        <w:rPr>
          <w:rFonts w:eastAsia="SimSun"/>
          <w:b/>
          <w:bCs/>
          <w:lang w:val="en-US"/>
        </w:rPr>
        <w:t xml:space="preserve">Table </w:t>
      </w:r>
      <w:r>
        <w:rPr>
          <w:rFonts w:eastAsia="SimSun"/>
          <w:b/>
          <w:bCs/>
          <w:noProof/>
          <w:lang w:val="en-US"/>
        </w:rPr>
        <w:t>2</w:t>
      </w:r>
      <w:r w:rsidRPr="00F33621">
        <w:fldChar w:fldCharType="end"/>
      </w:r>
      <w:r w:rsidRPr="00F33621">
        <w:t xml:space="preserve">.   </w:t>
      </w:r>
    </w:p>
    <w:p w14:paraId="0CE5E405" w14:textId="77777777" w:rsidR="00F17E6E" w:rsidRPr="00BF34FC" w:rsidRDefault="00F17E6E" w:rsidP="00F17E6E">
      <w:pPr>
        <w:pStyle w:val="Heading4"/>
      </w:pPr>
      <w:r>
        <w:t>D</w:t>
      </w:r>
      <w:r w:rsidRPr="00BF34FC">
        <w:t>L Traffic Model</w:t>
      </w:r>
    </w:p>
    <w:p w14:paraId="6A6956BA" w14:textId="77777777" w:rsidR="00F17E6E" w:rsidRPr="00F33621" w:rsidRDefault="00F17E6E" w:rsidP="00F17E6E">
      <w:pPr>
        <w:jc w:val="both"/>
      </w:pPr>
    </w:p>
    <w:p w14:paraId="6630FF46" w14:textId="77777777" w:rsidR="00F17E6E" w:rsidRPr="00F33621" w:rsidRDefault="00F17E6E" w:rsidP="00F17E6E">
      <w:pPr>
        <w:keepNext/>
        <w:overflowPunct w:val="0"/>
        <w:autoSpaceDE w:val="0"/>
        <w:autoSpaceDN w:val="0"/>
        <w:adjustRightInd w:val="0"/>
        <w:spacing w:before="120" w:after="120"/>
        <w:jc w:val="center"/>
        <w:textAlignment w:val="baseline"/>
        <w:rPr>
          <w:rFonts w:eastAsia="SimSun"/>
          <w:b/>
          <w:bCs/>
          <w:lang w:val="en-US"/>
        </w:rPr>
      </w:pPr>
      <w:bookmarkStart w:id="34" w:name="_Ref53689133"/>
      <w:bookmarkStart w:id="35" w:name="_Ref54358913"/>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Pr>
          <w:rFonts w:eastAsia="SimSun"/>
          <w:b/>
          <w:bCs/>
          <w:noProof/>
          <w:lang w:val="en-US"/>
        </w:rPr>
        <w:t>2</w:t>
      </w:r>
      <w:r w:rsidRPr="00F33621">
        <w:rPr>
          <w:rFonts w:eastAsia="SimSun"/>
          <w:b/>
          <w:bCs/>
          <w:noProof/>
          <w:lang w:val="en-US"/>
        </w:rPr>
        <w:fldChar w:fldCharType="end"/>
      </w:r>
      <w:bookmarkEnd w:id="34"/>
      <w:r w:rsidRPr="00F33621">
        <w:rPr>
          <w:rFonts w:eastAsia="SimSun"/>
          <w:b/>
          <w:bCs/>
          <w:lang w:val="en-US"/>
        </w:rPr>
        <w:t xml:space="preserve"> </w:t>
      </w:r>
      <w:bookmarkEnd w:id="35"/>
      <w:r w:rsidRPr="00F33621">
        <w:rPr>
          <w:rFonts w:eastAsia="SimSun"/>
          <w:b/>
          <w:bCs/>
          <w:lang w:val="en-US"/>
        </w:rPr>
        <w:t xml:space="preserve">DL </w:t>
      </w:r>
      <w:r>
        <w:rPr>
          <w:rFonts w:eastAsia="SimSun"/>
          <w:b/>
          <w:bCs/>
          <w:lang w:val="en-US"/>
        </w:rPr>
        <w:t>XR</w:t>
      </w:r>
      <w:r w:rsidRPr="00F33621">
        <w:rPr>
          <w:rFonts w:eastAsia="SimSun"/>
          <w:b/>
          <w:bCs/>
          <w:lang w:val="en-US"/>
        </w:rPr>
        <w:t xml:space="preserve"> Traffic Parameters</w:t>
      </w:r>
    </w:p>
    <w:tbl>
      <w:tblPr>
        <w:tblStyle w:val="TableGrid"/>
        <w:tblW w:w="0" w:type="auto"/>
        <w:tblLook w:val="04A0" w:firstRow="1" w:lastRow="0" w:firstColumn="1" w:lastColumn="0" w:noHBand="0" w:noVBand="1"/>
      </w:tblPr>
      <w:tblGrid>
        <w:gridCol w:w="3955"/>
        <w:gridCol w:w="5674"/>
      </w:tblGrid>
      <w:tr w:rsidR="00F17E6E" w:rsidRPr="00F33621" w14:paraId="4843FDF1" w14:textId="77777777" w:rsidTr="00215921">
        <w:tc>
          <w:tcPr>
            <w:tcW w:w="3955" w:type="dxa"/>
          </w:tcPr>
          <w:p w14:paraId="00BE1B3E" w14:textId="77777777" w:rsidR="00F17E6E" w:rsidRPr="00F33621" w:rsidRDefault="00F17E6E" w:rsidP="00215921">
            <w:pPr>
              <w:rPr>
                <w:b/>
                <w:bCs/>
              </w:rPr>
            </w:pPr>
            <w:r w:rsidRPr="00F33621">
              <w:rPr>
                <w:b/>
                <w:bCs/>
              </w:rPr>
              <w:t>Parameters</w:t>
            </w:r>
          </w:p>
        </w:tc>
        <w:tc>
          <w:tcPr>
            <w:tcW w:w="5674" w:type="dxa"/>
          </w:tcPr>
          <w:p w14:paraId="1827C1D6" w14:textId="77777777" w:rsidR="00F17E6E" w:rsidRPr="00F33621" w:rsidRDefault="00F17E6E" w:rsidP="00215921">
            <w:pPr>
              <w:rPr>
                <w:b/>
                <w:bCs/>
              </w:rPr>
            </w:pPr>
            <w:r w:rsidRPr="00F33621">
              <w:rPr>
                <w:b/>
                <w:bCs/>
              </w:rPr>
              <w:t>Values</w:t>
            </w:r>
          </w:p>
        </w:tc>
      </w:tr>
      <w:tr w:rsidR="00F17E6E" w:rsidRPr="00F33621" w14:paraId="3FE76026" w14:textId="77777777" w:rsidTr="00215921">
        <w:tc>
          <w:tcPr>
            <w:tcW w:w="3955" w:type="dxa"/>
          </w:tcPr>
          <w:p w14:paraId="7371EBAA" w14:textId="77777777" w:rsidR="00F17E6E" w:rsidRPr="00F33621" w:rsidRDefault="00F17E6E" w:rsidP="00215921">
            <w:pPr>
              <w:rPr>
                <w:b/>
                <w:bCs/>
              </w:rPr>
            </w:pPr>
            <w:r w:rsidRPr="00F33621">
              <w:rPr>
                <w:b/>
                <w:bCs/>
              </w:rPr>
              <w:t>Bit Rate</w:t>
            </w:r>
          </w:p>
        </w:tc>
        <w:tc>
          <w:tcPr>
            <w:tcW w:w="5674" w:type="dxa"/>
          </w:tcPr>
          <w:p w14:paraId="746ACA7F" w14:textId="03C27977" w:rsidR="00F17E6E" w:rsidRPr="00F33621" w:rsidRDefault="00F17E6E" w:rsidP="00215921">
            <w:r>
              <w:t>45</w:t>
            </w:r>
            <w:r w:rsidRPr="00F33621">
              <w:t xml:space="preserve"> Mbps</w:t>
            </w:r>
            <w:r>
              <w:t xml:space="preserve"> (VR), 30 Mbps (AR</w:t>
            </w:r>
            <w:r w:rsidR="00F56A2B">
              <w:t>, CG</w:t>
            </w:r>
            <w:r>
              <w:t>)</w:t>
            </w:r>
            <w:r w:rsidR="00F56A2B">
              <w:t xml:space="preserve">, </w:t>
            </w:r>
            <w:r>
              <w:t xml:space="preserve"> 8 Mbps (CG)</w:t>
            </w:r>
          </w:p>
        </w:tc>
      </w:tr>
      <w:tr w:rsidR="00F17E6E" w:rsidRPr="00F33621" w14:paraId="4837159D" w14:textId="77777777" w:rsidTr="00215921">
        <w:tc>
          <w:tcPr>
            <w:tcW w:w="3955" w:type="dxa"/>
          </w:tcPr>
          <w:p w14:paraId="2A606EF1" w14:textId="77777777" w:rsidR="00F17E6E" w:rsidRPr="00F33621" w:rsidRDefault="00F17E6E" w:rsidP="00215921">
            <w:pPr>
              <w:rPr>
                <w:b/>
                <w:bCs/>
              </w:rPr>
            </w:pPr>
            <w:r w:rsidRPr="00F33621">
              <w:rPr>
                <w:b/>
                <w:bCs/>
              </w:rPr>
              <w:t>Frame Rate</w:t>
            </w:r>
          </w:p>
        </w:tc>
        <w:tc>
          <w:tcPr>
            <w:tcW w:w="5674" w:type="dxa"/>
          </w:tcPr>
          <w:p w14:paraId="508CE4EC" w14:textId="77777777" w:rsidR="00F17E6E" w:rsidRPr="00F33621" w:rsidRDefault="00F17E6E" w:rsidP="00215921">
            <w:r w:rsidRPr="00F33621">
              <w:t>60 fps</w:t>
            </w:r>
            <w:r>
              <w:t>, 120 fps</w:t>
            </w:r>
          </w:p>
        </w:tc>
      </w:tr>
      <w:tr w:rsidR="00F17E6E" w:rsidRPr="00F33621" w14:paraId="686648A4" w14:textId="77777777" w:rsidTr="00215921">
        <w:tc>
          <w:tcPr>
            <w:tcW w:w="3955" w:type="dxa"/>
          </w:tcPr>
          <w:p w14:paraId="044506C0" w14:textId="77777777" w:rsidR="00F17E6E" w:rsidRPr="00F33621" w:rsidRDefault="00F17E6E" w:rsidP="00215921">
            <w:pPr>
              <w:rPr>
                <w:b/>
                <w:bCs/>
              </w:rPr>
            </w:pPr>
            <w:r w:rsidRPr="00F33621">
              <w:rPr>
                <w:b/>
                <w:bCs/>
              </w:rPr>
              <w:t>PDB</w:t>
            </w:r>
          </w:p>
        </w:tc>
        <w:tc>
          <w:tcPr>
            <w:tcW w:w="5674" w:type="dxa"/>
          </w:tcPr>
          <w:p w14:paraId="672097A3" w14:textId="77777777" w:rsidR="00F17E6E" w:rsidRPr="00F33621" w:rsidRDefault="00F17E6E" w:rsidP="00215921">
            <w:r w:rsidRPr="00F33621">
              <w:t>10ms</w:t>
            </w:r>
            <w:r>
              <w:t xml:space="preserve"> (VR and AR), 15ms (CG)</w:t>
            </w:r>
          </w:p>
        </w:tc>
      </w:tr>
      <w:tr w:rsidR="00F17E6E" w:rsidRPr="00F33621" w14:paraId="61BB0129" w14:textId="77777777" w:rsidTr="00215921">
        <w:tc>
          <w:tcPr>
            <w:tcW w:w="3955" w:type="dxa"/>
          </w:tcPr>
          <w:p w14:paraId="36FDA228" w14:textId="77777777" w:rsidR="00F17E6E" w:rsidRPr="00F33621" w:rsidRDefault="00F17E6E" w:rsidP="00215921">
            <w:pPr>
              <w:rPr>
                <w:b/>
                <w:bCs/>
              </w:rPr>
            </w:pPr>
            <w:r>
              <w:rPr>
                <w:b/>
                <w:bCs/>
              </w:rPr>
              <w:t xml:space="preserve">Packet Size </w:t>
            </w:r>
          </w:p>
        </w:tc>
        <w:tc>
          <w:tcPr>
            <w:tcW w:w="5674" w:type="dxa"/>
          </w:tcPr>
          <w:p w14:paraId="3B42A58F" w14:textId="77777777" w:rsidR="00F17E6E" w:rsidRDefault="00F17E6E" w:rsidP="00215921">
            <w:r w:rsidRPr="00764F82">
              <w:t xml:space="preserve">Truncated Gaussian distribution with </w:t>
            </w:r>
          </w:p>
          <w:p w14:paraId="06D62E4D" w14:textId="77777777" w:rsidR="00F17E6E" w:rsidRPr="00F33621" w:rsidRDefault="00F17E6E" w:rsidP="00215921">
            <w:r>
              <w:t>[STD, Max, Min]: [10.5,150, 50]% of mean packet size</w:t>
            </w:r>
          </w:p>
        </w:tc>
      </w:tr>
      <w:tr w:rsidR="00F17E6E" w:rsidRPr="00F33621" w14:paraId="345C29F4" w14:textId="77777777" w:rsidTr="00215921">
        <w:tc>
          <w:tcPr>
            <w:tcW w:w="3955" w:type="dxa"/>
          </w:tcPr>
          <w:p w14:paraId="5E285CC8" w14:textId="77777777" w:rsidR="00F17E6E" w:rsidRPr="00F33621" w:rsidRDefault="00F17E6E" w:rsidP="00215921">
            <w:pPr>
              <w:rPr>
                <w:b/>
                <w:bCs/>
              </w:rPr>
            </w:pPr>
            <w:r w:rsidRPr="00F33621">
              <w:rPr>
                <w:b/>
                <w:bCs/>
              </w:rPr>
              <w:t>Packet Error Rate</w:t>
            </w:r>
          </w:p>
        </w:tc>
        <w:tc>
          <w:tcPr>
            <w:tcW w:w="5674" w:type="dxa"/>
          </w:tcPr>
          <w:p w14:paraId="4D7C4B28" w14:textId="77777777" w:rsidR="00F17E6E" w:rsidRPr="00F33621" w:rsidRDefault="00F17E6E" w:rsidP="00215921">
            <w:r w:rsidRPr="00F33621">
              <w:t>1 %</w:t>
            </w:r>
          </w:p>
        </w:tc>
      </w:tr>
    </w:tbl>
    <w:p w14:paraId="4EC2491C" w14:textId="77777777" w:rsidR="00F17E6E" w:rsidRPr="00F33621" w:rsidRDefault="00F17E6E" w:rsidP="00F17E6E"/>
    <w:p w14:paraId="0E7B9E5A" w14:textId="77777777" w:rsidR="00F17E6E" w:rsidRPr="00BF34FC" w:rsidRDefault="00F17E6E" w:rsidP="00F17E6E">
      <w:pPr>
        <w:pStyle w:val="Heading4"/>
      </w:pPr>
      <w:r w:rsidRPr="00BF34FC">
        <w:t>UL Traffic Model</w:t>
      </w:r>
    </w:p>
    <w:p w14:paraId="37769ABE" w14:textId="77777777" w:rsidR="00F17E6E" w:rsidRPr="00F33621" w:rsidRDefault="00F17E6E" w:rsidP="00F17E6E">
      <w:pPr>
        <w:jc w:val="both"/>
        <w:rPr>
          <w:lang w:val="en-US"/>
        </w:rPr>
      </w:pPr>
      <w:r w:rsidRPr="00F33621">
        <w:rPr>
          <w:lang w:val="en-US"/>
        </w:rPr>
        <w:t xml:space="preserve">For the UL evaluations, uplink pose information are periodic in nature and a fixed packet size. The UE transmits this pose information to the gNB. The parameters for this uplink traffic are summarized in </w:t>
      </w:r>
      <w:r w:rsidRPr="00F33621">
        <w:rPr>
          <w:lang w:val="en-US"/>
        </w:rPr>
        <w:fldChar w:fldCharType="begin"/>
      </w:r>
      <w:r w:rsidRPr="00F33621">
        <w:rPr>
          <w:lang w:val="en-US"/>
        </w:rPr>
        <w:instrText xml:space="preserve"> REF _Ref61606688 \h </w:instrText>
      </w:r>
      <w:r w:rsidRPr="00F33621">
        <w:rPr>
          <w:lang w:val="en-US"/>
        </w:rPr>
      </w:r>
      <w:r w:rsidRPr="00F33621">
        <w:rPr>
          <w:lang w:val="en-US"/>
        </w:rPr>
        <w:fldChar w:fldCharType="separate"/>
      </w:r>
      <w:r w:rsidRPr="00F33621">
        <w:rPr>
          <w:rFonts w:eastAsia="SimSun"/>
          <w:b/>
          <w:bCs/>
          <w:lang w:val="en-US"/>
        </w:rPr>
        <w:t xml:space="preserve">Table </w:t>
      </w:r>
      <w:r>
        <w:rPr>
          <w:rFonts w:eastAsia="SimSun"/>
          <w:b/>
          <w:bCs/>
          <w:noProof/>
          <w:lang w:val="en-US"/>
        </w:rPr>
        <w:t>3</w:t>
      </w:r>
      <w:r w:rsidRPr="00F33621">
        <w:rPr>
          <w:lang w:val="en-US"/>
        </w:rPr>
        <w:fldChar w:fldCharType="end"/>
      </w:r>
      <w:r w:rsidRPr="00F33621">
        <w:rPr>
          <w:lang w:val="en-US"/>
        </w:rPr>
        <w:t xml:space="preserve"> below.</w:t>
      </w:r>
    </w:p>
    <w:p w14:paraId="5C1B3FC4" w14:textId="77777777" w:rsidR="00F17E6E" w:rsidRPr="00F33621" w:rsidRDefault="00F17E6E" w:rsidP="00F17E6E">
      <w:pPr>
        <w:keepNext/>
        <w:overflowPunct w:val="0"/>
        <w:autoSpaceDE w:val="0"/>
        <w:autoSpaceDN w:val="0"/>
        <w:adjustRightInd w:val="0"/>
        <w:spacing w:before="120" w:after="120"/>
        <w:jc w:val="center"/>
        <w:textAlignment w:val="baseline"/>
        <w:rPr>
          <w:rFonts w:eastAsia="SimSun"/>
          <w:b/>
          <w:bCs/>
          <w:lang w:val="en-US"/>
        </w:rPr>
      </w:pPr>
      <w:bookmarkStart w:id="36" w:name="_Ref61606688"/>
      <w:bookmarkStart w:id="37" w:name="_Ref61606339"/>
      <w:bookmarkStart w:id="38" w:name="_Hlk61611930"/>
      <w:bookmarkStart w:id="39" w:name="_Hlk61570299"/>
      <w:bookmarkStart w:id="40" w:name="_Hlk61440915"/>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Pr>
          <w:rFonts w:eastAsia="SimSun"/>
          <w:b/>
          <w:bCs/>
          <w:noProof/>
          <w:lang w:val="en-US"/>
        </w:rPr>
        <w:t>3</w:t>
      </w:r>
      <w:r w:rsidRPr="00F33621">
        <w:rPr>
          <w:rFonts w:eastAsia="SimSun"/>
          <w:b/>
          <w:bCs/>
          <w:noProof/>
          <w:lang w:val="en-US"/>
        </w:rPr>
        <w:fldChar w:fldCharType="end"/>
      </w:r>
      <w:bookmarkEnd w:id="36"/>
      <w:r w:rsidRPr="00F33621">
        <w:rPr>
          <w:rFonts w:eastAsia="SimSun"/>
          <w:b/>
          <w:bCs/>
          <w:lang w:val="en-US"/>
        </w:rPr>
        <w:t xml:space="preserve"> UL Traffic Parameters</w:t>
      </w:r>
      <w:bookmarkEnd w:id="37"/>
    </w:p>
    <w:tbl>
      <w:tblPr>
        <w:tblStyle w:val="TableGrid"/>
        <w:tblW w:w="10255" w:type="dxa"/>
        <w:tblLook w:val="04A0" w:firstRow="1" w:lastRow="0" w:firstColumn="1" w:lastColumn="0" w:noHBand="0" w:noVBand="1"/>
      </w:tblPr>
      <w:tblGrid>
        <w:gridCol w:w="1795"/>
        <w:gridCol w:w="2610"/>
        <w:gridCol w:w="5850"/>
      </w:tblGrid>
      <w:tr w:rsidR="00F17E6E" w:rsidRPr="00F33621" w14:paraId="2E63EE21" w14:textId="77777777" w:rsidTr="00215921">
        <w:tc>
          <w:tcPr>
            <w:tcW w:w="1795" w:type="dxa"/>
            <w:vMerge w:val="restart"/>
          </w:tcPr>
          <w:bookmarkEnd w:id="38"/>
          <w:p w14:paraId="1C6A2CC1" w14:textId="77777777" w:rsidR="00F17E6E" w:rsidRPr="00F33621" w:rsidRDefault="00F17E6E" w:rsidP="00215921">
            <w:pPr>
              <w:rPr>
                <w:b/>
                <w:bCs/>
              </w:rPr>
            </w:pPr>
            <w:r w:rsidRPr="00F33621">
              <w:rPr>
                <w:b/>
                <w:bCs/>
              </w:rPr>
              <w:t>Parameters</w:t>
            </w:r>
          </w:p>
        </w:tc>
        <w:tc>
          <w:tcPr>
            <w:tcW w:w="8460" w:type="dxa"/>
            <w:gridSpan w:val="2"/>
          </w:tcPr>
          <w:p w14:paraId="3043A6D4" w14:textId="77777777" w:rsidR="00F17E6E" w:rsidRPr="00F33621" w:rsidRDefault="00F17E6E" w:rsidP="00215921">
            <w:pPr>
              <w:jc w:val="center"/>
              <w:rPr>
                <w:b/>
                <w:bCs/>
              </w:rPr>
            </w:pPr>
            <w:r w:rsidRPr="00F33621">
              <w:rPr>
                <w:b/>
                <w:bCs/>
              </w:rPr>
              <w:t>Values</w:t>
            </w:r>
          </w:p>
        </w:tc>
      </w:tr>
      <w:tr w:rsidR="00F17E6E" w:rsidRPr="00F33621" w14:paraId="35C317C4" w14:textId="77777777" w:rsidTr="00BE711E">
        <w:tc>
          <w:tcPr>
            <w:tcW w:w="1795" w:type="dxa"/>
            <w:vMerge/>
          </w:tcPr>
          <w:p w14:paraId="4AB33D08" w14:textId="77777777" w:rsidR="00F17E6E" w:rsidRPr="00F33621" w:rsidRDefault="00F17E6E" w:rsidP="00215921">
            <w:pPr>
              <w:rPr>
                <w:b/>
                <w:bCs/>
              </w:rPr>
            </w:pPr>
          </w:p>
        </w:tc>
        <w:tc>
          <w:tcPr>
            <w:tcW w:w="2610" w:type="dxa"/>
          </w:tcPr>
          <w:p w14:paraId="59393BF7" w14:textId="77777777" w:rsidR="00F17E6E" w:rsidRPr="00F33621" w:rsidRDefault="00F17E6E" w:rsidP="00215921">
            <w:pPr>
              <w:rPr>
                <w:b/>
                <w:bCs/>
              </w:rPr>
            </w:pPr>
            <w:r>
              <w:rPr>
                <w:b/>
                <w:bCs/>
              </w:rPr>
              <w:t xml:space="preserve"> VR</w:t>
            </w:r>
          </w:p>
        </w:tc>
        <w:tc>
          <w:tcPr>
            <w:tcW w:w="5850" w:type="dxa"/>
          </w:tcPr>
          <w:p w14:paraId="03BE4754" w14:textId="77777777" w:rsidR="00F17E6E" w:rsidRPr="00404119" w:rsidRDefault="00F17E6E" w:rsidP="00215921">
            <w:pPr>
              <w:rPr>
                <w:b/>
              </w:rPr>
            </w:pPr>
            <w:r w:rsidRPr="00404119">
              <w:rPr>
                <w:b/>
              </w:rPr>
              <w:t>AR</w:t>
            </w:r>
          </w:p>
        </w:tc>
      </w:tr>
      <w:tr w:rsidR="00F17E6E" w:rsidRPr="00F33621" w14:paraId="6609C4B7" w14:textId="77777777" w:rsidTr="00BE711E">
        <w:tc>
          <w:tcPr>
            <w:tcW w:w="1795" w:type="dxa"/>
          </w:tcPr>
          <w:p w14:paraId="1873812A" w14:textId="77777777" w:rsidR="00F17E6E" w:rsidRPr="00F33621" w:rsidRDefault="00F17E6E" w:rsidP="00215921">
            <w:pPr>
              <w:rPr>
                <w:b/>
                <w:bCs/>
              </w:rPr>
            </w:pPr>
            <w:r>
              <w:rPr>
                <w:b/>
                <w:bCs/>
              </w:rPr>
              <w:t>Bit Rates</w:t>
            </w:r>
          </w:p>
        </w:tc>
        <w:tc>
          <w:tcPr>
            <w:tcW w:w="2610" w:type="dxa"/>
          </w:tcPr>
          <w:p w14:paraId="222EDC43" w14:textId="77777777" w:rsidR="00F17E6E" w:rsidRDefault="00F17E6E" w:rsidP="00215921">
            <w:r>
              <w:t>200 Kbps</w:t>
            </w:r>
          </w:p>
        </w:tc>
        <w:tc>
          <w:tcPr>
            <w:tcW w:w="5850" w:type="dxa"/>
          </w:tcPr>
          <w:p w14:paraId="7AC4AC0F" w14:textId="77777777" w:rsidR="00F17E6E" w:rsidRPr="00404119" w:rsidRDefault="00F17E6E" w:rsidP="00215921">
            <w:r w:rsidRPr="00404119">
              <w:t>10 Mbps, 20 Mbps</w:t>
            </w:r>
          </w:p>
        </w:tc>
      </w:tr>
      <w:tr w:rsidR="00F17E6E" w:rsidRPr="00F33621" w14:paraId="6B2C7EAF" w14:textId="77777777" w:rsidTr="00BE711E">
        <w:tc>
          <w:tcPr>
            <w:tcW w:w="1795" w:type="dxa"/>
          </w:tcPr>
          <w:p w14:paraId="1FCC97B2" w14:textId="77777777" w:rsidR="00F17E6E" w:rsidRPr="00F33621" w:rsidRDefault="00F17E6E" w:rsidP="00215921">
            <w:pPr>
              <w:rPr>
                <w:b/>
                <w:bCs/>
              </w:rPr>
            </w:pPr>
            <w:r w:rsidRPr="00F33621">
              <w:rPr>
                <w:b/>
                <w:bCs/>
              </w:rPr>
              <w:t>Periodicity</w:t>
            </w:r>
          </w:p>
        </w:tc>
        <w:tc>
          <w:tcPr>
            <w:tcW w:w="2610" w:type="dxa"/>
          </w:tcPr>
          <w:p w14:paraId="06E43AC5" w14:textId="77777777" w:rsidR="00F17E6E" w:rsidRPr="00F33621" w:rsidRDefault="00F17E6E" w:rsidP="00215921">
            <w:r>
              <w:t>4</w:t>
            </w:r>
            <w:r w:rsidRPr="00F33621">
              <w:t>ms</w:t>
            </w:r>
            <w:r>
              <w:t xml:space="preserve"> pose updates</w:t>
            </w:r>
          </w:p>
        </w:tc>
        <w:tc>
          <w:tcPr>
            <w:tcW w:w="5850" w:type="dxa"/>
          </w:tcPr>
          <w:p w14:paraId="7CAF4665" w14:textId="77777777" w:rsidR="00F17E6E" w:rsidRPr="00404119" w:rsidRDefault="00F17E6E" w:rsidP="00215921">
            <w:r w:rsidRPr="00404119">
              <w:t>1/60fps</w:t>
            </w:r>
          </w:p>
        </w:tc>
      </w:tr>
      <w:tr w:rsidR="00F17E6E" w:rsidRPr="00F33621" w14:paraId="38BCB7E1" w14:textId="77777777" w:rsidTr="00BE711E">
        <w:tc>
          <w:tcPr>
            <w:tcW w:w="1795" w:type="dxa"/>
          </w:tcPr>
          <w:p w14:paraId="2504F24B" w14:textId="77777777" w:rsidR="00F17E6E" w:rsidRPr="00F33621" w:rsidRDefault="00F17E6E" w:rsidP="00215921">
            <w:pPr>
              <w:rPr>
                <w:b/>
                <w:bCs/>
              </w:rPr>
            </w:pPr>
            <w:r w:rsidRPr="00F33621">
              <w:rPr>
                <w:b/>
                <w:bCs/>
              </w:rPr>
              <w:t>PDB</w:t>
            </w:r>
          </w:p>
        </w:tc>
        <w:tc>
          <w:tcPr>
            <w:tcW w:w="2610" w:type="dxa"/>
          </w:tcPr>
          <w:p w14:paraId="49CFDE51" w14:textId="77777777" w:rsidR="00F17E6E" w:rsidRPr="00F33621" w:rsidRDefault="00F17E6E" w:rsidP="00215921">
            <w:r w:rsidRPr="00F33621">
              <w:t>10ms</w:t>
            </w:r>
          </w:p>
        </w:tc>
        <w:tc>
          <w:tcPr>
            <w:tcW w:w="5850" w:type="dxa"/>
          </w:tcPr>
          <w:p w14:paraId="4690B6AC" w14:textId="77777777" w:rsidR="00F17E6E" w:rsidRPr="00404119" w:rsidRDefault="00F17E6E" w:rsidP="00215921">
            <w:r w:rsidRPr="00404119">
              <w:t>60ms, 10ms/15ms</w:t>
            </w:r>
          </w:p>
        </w:tc>
      </w:tr>
      <w:tr w:rsidR="00F17E6E" w:rsidRPr="00F33621" w14:paraId="64D6BBB9" w14:textId="77777777" w:rsidTr="00BE711E">
        <w:tc>
          <w:tcPr>
            <w:tcW w:w="1795" w:type="dxa"/>
          </w:tcPr>
          <w:p w14:paraId="3AE712F2" w14:textId="77777777" w:rsidR="00F17E6E" w:rsidRPr="00F33621" w:rsidRDefault="00F17E6E" w:rsidP="00215921">
            <w:pPr>
              <w:rPr>
                <w:b/>
                <w:bCs/>
              </w:rPr>
            </w:pPr>
            <w:r>
              <w:rPr>
                <w:b/>
                <w:bCs/>
              </w:rPr>
              <w:t>Target BLER</w:t>
            </w:r>
          </w:p>
        </w:tc>
        <w:tc>
          <w:tcPr>
            <w:tcW w:w="2610" w:type="dxa"/>
          </w:tcPr>
          <w:p w14:paraId="4DCEB072" w14:textId="7224EBC5" w:rsidR="00F17E6E" w:rsidRPr="00404119" w:rsidRDefault="005E6D10" w:rsidP="00215921">
            <w:r w:rsidRPr="00404119">
              <w:t>10%</w:t>
            </w:r>
          </w:p>
        </w:tc>
        <w:tc>
          <w:tcPr>
            <w:tcW w:w="5850" w:type="dxa"/>
          </w:tcPr>
          <w:p w14:paraId="0D53D9C9" w14:textId="2B3A32C3" w:rsidR="00F17E6E" w:rsidRPr="00404119" w:rsidRDefault="005E6D10" w:rsidP="00215921">
            <w:r w:rsidRPr="00404119">
              <w:t>10%</w:t>
            </w:r>
          </w:p>
        </w:tc>
      </w:tr>
      <w:tr w:rsidR="00F17E6E" w:rsidRPr="00F33621" w14:paraId="4E42DA64" w14:textId="77777777" w:rsidTr="00BE711E">
        <w:tc>
          <w:tcPr>
            <w:tcW w:w="1795" w:type="dxa"/>
          </w:tcPr>
          <w:p w14:paraId="1CECA1E5" w14:textId="77777777" w:rsidR="00F17E6E" w:rsidRPr="00F33621" w:rsidRDefault="00F17E6E" w:rsidP="00215921">
            <w:pPr>
              <w:rPr>
                <w:b/>
                <w:bCs/>
              </w:rPr>
            </w:pPr>
            <w:r w:rsidRPr="00F33621">
              <w:rPr>
                <w:b/>
                <w:bCs/>
              </w:rPr>
              <w:t>Packet Size</w:t>
            </w:r>
          </w:p>
        </w:tc>
        <w:tc>
          <w:tcPr>
            <w:tcW w:w="2610" w:type="dxa"/>
          </w:tcPr>
          <w:p w14:paraId="3D0B8111" w14:textId="77777777" w:rsidR="00F17E6E" w:rsidRPr="00F33621" w:rsidRDefault="00F17E6E" w:rsidP="00215921">
            <w:r w:rsidRPr="00F33621">
              <w:t>100 bytes</w:t>
            </w:r>
          </w:p>
        </w:tc>
        <w:tc>
          <w:tcPr>
            <w:tcW w:w="5850" w:type="dxa"/>
          </w:tcPr>
          <w:p w14:paraId="7D634FD3" w14:textId="77777777" w:rsidR="00F17E6E" w:rsidRDefault="00F17E6E" w:rsidP="00215921">
            <w:r w:rsidRPr="00764F82">
              <w:t xml:space="preserve">Truncated Gaussian distribution with </w:t>
            </w:r>
          </w:p>
          <w:p w14:paraId="65FA4C02" w14:textId="77777777" w:rsidR="00F17E6E" w:rsidRPr="00764F82" w:rsidRDefault="00F17E6E" w:rsidP="00215921">
            <w:r>
              <w:t>[STD, Max, Min]: [10.5,150, 50]% of mean packet size</w:t>
            </w:r>
          </w:p>
        </w:tc>
      </w:tr>
      <w:tr w:rsidR="00F17E6E" w:rsidRPr="00F33621" w14:paraId="4F8BE54A" w14:textId="77777777" w:rsidTr="00BE711E">
        <w:tc>
          <w:tcPr>
            <w:tcW w:w="1795" w:type="dxa"/>
          </w:tcPr>
          <w:p w14:paraId="75C11D38" w14:textId="77777777" w:rsidR="00F17E6E" w:rsidRPr="00F33621" w:rsidRDefault="00F17E6E" w:rsidP="00215921">
            <w:pPr>
              <w:rPr>
                <w:b/>
                <w:bCs/>
              </w:rPr>
            </w:pPr>
            <w:r>
              <w:rPr>
                <w:b/>
                <w:bCs/>
              </w:rPr>
              <w:t>Jitter</w:t>
            </w:r>
          </w:p>
        </w:tc>
        <w:tc>
          <w:tcPr>
            <w:tcW w:w="2610" w:type="dxa"/>
          </w:tcPr>
          <w:p w14:paraId="0C8AE6F5" w14:textId="77777777" w:rsidR="00F17E6E" w:rsidRPr="00F33621" w:rsidRDefault="00F17E6E" w:rsidP="00215921">
            <w:r>
              <w:t xml:space="preserve">No </w:t>
            </w:r>
          </w:p>
        </w:tc>
        <w:tc>
          <w:tcPr>
            <w:tcW w:w="5850" w:type="dxa"/>
          </w:tcPr>
          <w:p w14:paraId="47CAF0FD" w14:textId="391C752C" w:rsidR="00F17E6E" w:rsidRPr="00BE711E" w:rsidRDefault="00BE711E" w:rsidP="00215921">
            <w:pPr>
              <w:rPr>
                <w:highlight w:val="yellow"/>
              </w:rPr>
            </w:pPr>
            <w:r w:rsidRPr="00BE711E">
              <w:rPr>
                <w:color w:val="000000" w:themeColor="text1"/>
                <w:kern w:val="24"/>
              </w:rPr>
              <w:t>Truncated Gaussian</w:t>
            </w:r>
            <w:r w:rsidRPr="00BE711E">
              <w:rPr>
                <w:color w:val="000000" w:themeColor="text1"/>
                <w:kern w:val="24"/>
              </w:rPr>
              <w:br/>
              <w:t xml:space="preserve">Mean: 0 </w:t>
            </w:r>
            <w:proofErr w:type="spellStart"/>
            <w:r w:rsidRPr="00BE711E">
              <w:rPr>
                <w:color w:val="000000" w:themeColor="text1"/>
                <w:kern w:val="24"/>
              </w:rPr>
              <w:t>ms</w:t>
            </w:r>
            <w:proofErr w:type="spellEnd"/>
            <w:r w:rsidRPr="00BE711E">
              <w:rPr>
                <w:color w:val="000000" w:themeColor="text1"/>
                <w:kern w:val="24"/>
              </w:rPr>
              <w:t xml:space="preserve">; STD 2 </w:t>
            </w:r>
            <w:proofErr w:type="spellStart"/>
            <w:r w:rsidRPr="00BE711E">
              <w:rPr>
                <w:color w:val="000000" w:themeColor="text1"/>
                <w:kern w:val="24"/>
              </w:rPr>
              <w:t>ms</w:t>
            </w:r>
            <w:proofErr w:type="spellEnd"/>
            <w:r w:rsidRPr="00BE711E">
              <w:rPr>
                <w:color w:val="000000" w:themeColor="text1"/>
                <w:kern w:val="24"/>
              </w:rPr>
              <w:t xml:space="preserve">; Range [-4, 4] </w:t>
            </w:r>
            <w:proofErr w:type="spellStart"/>
            <w:r w:rsidRPr="00BE711E">
              <w:rPr>
                <w:color w:val="000000" w:themeColor="text1"/>
                <w:kern w:val="24"/>
              </w:rPr>
              <w:t>ms</w:t>
            </w:r>
            <w:proofErr w:type="spellEnd"/>
          </w:p>
        </w:tc>
      </w:tr>
    </w:tbl>
    <w:p w14:paraId="44E81762" w14:textId="77777777" w:rsidR="00F17E6E" w:rsidRDefault="00F17E6E" w:rsidP="00F17E6E">
      <w:pPr>
        <w:rPr>
          <w:rFonts w:eastAsiaTheme="majorEastAsia"/>
        </w:rPr>
      </w:pPr>
      <w:bookmarkStart w:id="41" w:name="_Ref68315305"/>
      <w:bookmarkEnd w:id="39"/>
      <w:bookmarkEnd w:id="40"/>
    </w:p>
    <w:p w14:paraId="16D5D9BB" w14:textId="77777777" w:rsidR="00F17E6E" w:rsidRPr="00F33621" w:rsidRDefault="00F17E6E" w:rsidP="00F17E6E">
      <w:pPr>
        <w:pStyle w:val="Heading3"/>
      </w:pPr>
      <w:bookmarkStart w:id="42" w:name="_Ref68556799"/>
      <w:r w:rsidRPr="00F33621">
        <w:t>System Parameters for Evaluations</w:t>
      </w:r>
      <w:bookmarkEnd w:id="41"/>
      <w:bookmarkEnd w:id="42"/>
    </w:p>
    <w:p w14:paraId="250E8738" w14:textId="77777777" w:rsidR="00F17E6E" w:rsidRDefault="00F17E6E" w:rsidP="00F17E6E">
      <w:r w:rsidRPr="00F33621">
        <w:t xml:space="preserve">The system parameters used for the DL and UL simulations are presented in </w:t>
      </w:r>
      <w:r>
        <w:fldChar w:fldCharType="begin"/>
      </w:r>
      <w:r>
        <w:instrText xml:space="preserve"> REF _Ref68586947 \h </w:instrText>
      </w:r>
      <w:r>
        <w:fldChar w:fldCharType="separate"/>
      </w:r>
      <w:r w:rsidRPr="00F33621">
        <w:rPr>
          <w:rFonts w:eastAsia="SimSun"/>
          <w:b/>
          <w:bCs/>
          <w:lang w:val="en-US"/>
        </w:rPr>
        <w:t xml:space="preserve">Table </w:t>
      </w:r>
      <w:r>
        <w:rPr>
          <w:rFonts w:eastAsia="SimSun"/>
          <w:b/>
          <w:bCs/>
          <w:noProof/>
          <w:lang w:val="en-US"/>
        </w:rPr>
        <w:t>4</w:t>
      </w:r>
      <w:r>
        <w:fldChar w:fldCharType="end"/>
      </w:r>
      <w:r w:rsidRPr="00F33621">
        <w:rPr>
          <w:lang w:val="en-US"/>
        </w:rPr>
        <w:t xml:space="preserve"> </w:t>
      </w:r>
      <w:r>
        <w:t>based on FR2</w:t>
      </w:r>
      <w:r w:rsidRPr="00F33621">
        <w:t xml:space="preserve"> parameters agreed </w:t>
      </w:r>
      <w:r>
        <w:t xml:space="preserve">on during the </w:t>
      </w:r>
      <w:r w:rsidRPr="00F33621">
        <w:t>RAN1#103e</w:t>
      </w:r>
      <w:r>
        <w:t xml:space="preserve"> and #104e</w:t>
      </w:r>
      <w:r w:rsidRPr="00F33621">
        <w:t xml:space="preserve"> meeting</w:t>
      </w:r>
      <w:r>
        <w:t>s.</w:t>
      </w:r>
    </w:p>
    <w:p w14:paraId="3966303B" w14:textId="77777777" w:rsidR="00F17E6E" w:rsidRPr="00F33621" w:rsidRDefault="00F17E6E" w:rsidP="00F17E6E">
      <w:pPr>
        <w:keepNext/>
        <w:overflowPunct w:val="0"/>
        <w:autoSpaceDE w:val="0"/>
        <w:autoSpaceDN w:val="0"/>
        <w:adjustRightInd w:val="0"/>
        <w:spacing w:before="120" w:after="120"/>
        <w:jc w:val="center"/>
        <w:textAlignment w:val="baseline"/>
        <w:rPr>
          <w:rFonts w:eastAsia="SimSun"/>
          <w:b/>
          <w:bCs/>
          <w:lang w:val="en-US"/>
        </w:rPr>
      </w:pPr>
      <w:bookmarkStart w:id="43" w:name="_Ref68586947"/>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Pr>
          <w:rFonts w:eastAsia="SimSun"/>
          <w:b/>
          <w:bCs/>
          <w:noProof/>
          <w:lang w:val="en-US"/>
        </w:rPr>
        <w:t>4</w:t>
      </w:r>
      <w:r w:rsidRPr="00F33621">
        <w:rPr>
          <w:rFonts w:eastAsia="SimSun"/>
          <w:b/>
          <w:bCs/>
          <w:noProof/>
          <w:lang w:val="en-US"/>
        </w:rPr>
        <w:fldChar w:fldCharType="end"/>
      </w:r>
      <w:bookmarkEnd w:id="43"/>
      <w:r w:rsidRPr="00F33621">
        <w:rPr>
          <w:rFonts w:eastAsia="SimSun"/>
          <w:b/>
          <w:bCs/>
          <w:lang w:val="en-US"/>
        </w:rPr>
        <w:t xml:space="preserve"> </w:t>
      </w:r>
      <w:r>
        <w:rPr>
          <w:rFonts w:eastAsia="SimSun"/>
          <w:b/>
          <w:bCs/>
          <w:lang w:val="en-US"/>
        </w:rPr>
        <w:t>System</w:t>
      </w:r>
      <w:r w:rsidRPr="00F33621">
        <w:rPr>
          <w:rFonts w:eastAsia="SimSun"/>
          <w:b/>
          <w:bCs/>
          <w:lang w:val="en-US"/>
        </w:rPr>
        <w:t xml:space="preserve"> Parameters</w:t>
      </w:r>
    </w:p>
    <w:tbl>
      <w:tblPr>
        <w:tblStyle w:val="TableGrid"/>
        <w:tblW w:w="10435" w:type="dxa"/>
        <w:tblLook w:val="04A0" w:firstRow="1" w:lastRow="0" w:firstColumn="1" w:lastColumn="0" w:noHBand="0" w:noVBand="1"/>
      </w:tblPr>
      <w:tblGrid>
        <w:gridCol w:w="2425"/>
        <w:gridCol w:w="3993"/>
        <w:gridCol w:w="4017"/>
      </w:tblGrid>
      <w:tr w:rsidR="00F17E6E" w14:paraId="2A6FD145" w14:textId="77777777" w:rsidTr="00215921">
        <w:tc>
          <w:tcPr>
            <w:tcW w:w="2425" w:type="dxa"/>
            <w:vAlign w:val="center"/>
          </w:tcPr>
          <w:p w14:paraId="20552CD0" w14:textId="77777777" w:rsidR="00F17E6E" w:rsidRPr="003F360B" w:rsidRDefault="00F17E6E" w:rsidP="00215921">
            <w:pPr>
              <w:rPr>
                <w:b/>
                <w:bCs/>
                <w:sz w:val="22"/>
                <w:szCs w:val="22"/>
              </w:rPr>
            </w:pPr>
            <w:r w:rsidRPr="003F360B">
              <w:rPr>
                <w:b/>
                <w:bCs/>
                <w:sz w:val="22"/>
                <w:szCs w:val="22"/>
              </w:rPr>
              <w:t xml:space="preserve">Deployment </w:t>
            </w:r>
          </w:p>
        </w:tc>
        <w:tc>
          <w:tcPr>
            <w:tcW w:w="3993" w:type="dxa"/>
            <w:vAlign w:val="center"/>
          </w:tcPr>
          <w:p w14:paraId="7EA4F82F" w14:textId="77777777" w:rsidR="00F17E6E" w:rsidRPr="003F360B" w:rsidRDefault="00F17E6E" w:rsidP="00215921">
            <w:pPr>
              <w:rPr>
                <w:b/>
                <w:bCs/>
                <w:sz w:val="22"/>
                <w:szCs w:val="22"/>
              </w:rPr>
            </w:pPr>
            <w:r w:rsidRPr="003F360B">
              <w:rPr>
                <w:b/>
                <w:bCs/>
                <w:color w:val="000000" w:themeColor="dark1"/>
                <w:kern w:val="24"/>
                <w:sz w:val="22"/>
                <w:szCs w:val="22"/>
              </w:rPr>
              <w:t>Indoor Hotspot</w:t>
            </w:r>
          </w:p>
        </w:tc>
        <w:tc>
          <w:tcPr>
            <w:tcW w:w="4017" w:type="dxa"/>
            <w:vAlign w:val="center"/>
          </w:tcPr>
          <w:p w14:paraId="19D20E00" w14:textId="77777777" w:rsidR="00F17E6E" w:rsidRPr="003F360B" w:rsidRDefault="00F17E6E" w:rsidP="00215921">
            <w:pPr>
              <w:rPr>
                <w:b/>
                <w:bCs/>
                <w:sz w:val="22"/>
                <w:szCs w:val="22"/>
              </w:rPr>
            </w:pPr>
            <w:r w:rsidRPr="003F360B">
              <w:rPr>
                <w:b/>
                <w:bCs/>
                <w:color w:val="000000" w:themeColor="dark1"/>
                <w:kern w:val="24"/>
                <w:sz w:val="22"/>
                <w:szCs w:val="22"/>
              </w:rPr>
              <w:t xml:space="preserve">Dense Urban Macro </w:t>
            </w:r>
          </w:p>
        </w:tc>
      </w:tr>
      <w:tr w:rsidR="00F17E6E" w14:paraId="4D3F5FAD" w14:textId="77777777" w:rsidTr="00215921">
        <w:tc>
          <w:tcPr>
            <w:tcW w:w="2425" w:type="dxa"/>
            <w:vAlign w:val="center"/>
          </w:tcPr>
          <w:p w14:paraId="1EBC118B" w14:textId="77777777" w:rsidR="00F17E6E" w:rsidRPr="003F360B" w:rsidRDefault="00F17E6E" w:rsidP="00215921">
            <w:pPr>
              <w:rPr>
                <w:b/>
                <w:bCs/>
                <w:sz w:val="22"/>
                <w:szCs w:val="22"/>
              </w:rPr>
            </w:pPr>
            <w:r w:rsidRPr="003F360B">
              <w:rPr>
                <w:b/>
                <w:bCs/>
                <w:kern w:val="24"/>
                <w:sz w:val="22"/>
                <w:szCs w:val="22"/>
              </w:rPr>
              <w:t>Layout</w:t>
            </w:r>
          </w:p>
        </w:tc>
        <w:tc>
          <w:tcPr>
            <w:tcW w:w="3993" w:type="dxa"/>
            <w:vAlign w:val="center"/>
          </w:tcPr>
          <w:p w14:paraId="2FF9D44B" w14:textId="77777777" w:rsidR="00F17E6E" w:rsidRPr="003F360B" w:rsidRDefault="00F17E6E" w:rsidP="00215921">
            <w:pPr>
              <w:rPr>
                <w:sz w:val="22"/>
                <w:szCs w:val="22"/>
              </w:rPr>
            </w:pPr>
            <w:r w:rsidRPr="003F360B">
              <w:rPr>
                <w:color w:val="000000" w:themeColor="dark1"/>
                <w:kern w:val="24"/>
                <w:sz w:val="22"/>
                <w:szCs w:val="22"/>
              </w:rPr>
              <w:t>120m x 50m</w:t>
            </w:r>
            <w:r w:rsidRPr="003F360B">
              <w:rPr>
                <w:color w:val="000000" w:themeColor="dark1"/>
                <w:kern w:val="24"/>
                <w:sz w:val="22"/>
                <w:szCs w:val="22"/>
              </w:rPr>
              <w:br/>
              <w:t>ISD: 20m</w:t>
            </w:r>
            <w:r w:rsidRPr="003F360B">
              <w:rPr>
                <w:color w:val="000000" w:themeColor="dark1"/>
                <w:kern w:val="24"/>
                <w:sz w:val="22"/>
                <w:szCs w:val="22"/>
              </w:rPr>
              <w:br/>
              <w:t>TRP numbers: 12</w:t>
            </w:r>
          </w:p>
        </w:tc>
        <w:tc>
          <w:tcPr>
            <w:tcW w:w="4017" w:type="dxa"/>
            <w:vAlign w:val="center"/>
          </w:tcPr>
          <w:p w14:paraId="1E521013" w14:textId="77777777" w:rsidR="00F17E6E" w:rsidRPr="003F360B" w:rsidRDefault="00F17E6E" w:rsidP="00215921">
            <w:pPr>
              <w:rPr>
                <w:sz w:val="22"/>
                <w:szCs w:val="22"/>
              </w:rPr>
            </w:pPr>
            <w:r w:rsidRPr="003F360B">
              <w:rPr>
                <w:color w:val="000000" w:themeColor="dark1"/>
                <w:kern w:val="24"/>
                <w:sz w:val="22"/>
                <w:szCs w:val="22"/>
              </w:rPr>
              <w:t>21cells with wraparound</w:t>
            </w:r>
            <w:r w:rsidRPr="003F360B">
              <w:rPr>
                <w:color w:val="000000" w:themeColor="dark1"/>
                <w:kern w:val="24"/>
                <w:sz w:val="22"/>
                <w:szCs w:val="22"/>
              </w:rPr>
              <w:br/>
              <w:t>ISD: 200m</w:t>
            </w:r>
          </w:p>
        </w:tc>
      </w:tr>
      <w:tr w:rsidR="00F17E6E" w14:paraId="277EC520" w14:textId="77777777" w:rsidTr="00215921">
        <w:tc>
          <w:tcPr>
            <w:tcW w:w="2425" w:type="dxa"/>
            <w:vAlign w:val="center"/>
          </w:tcPr>
          <w:p w14:paraId="13464139" w14:textId="77777777" w:rsidR="00F17E6E" w:rsidRPr="003F360B" w:rsidRDefault="00F17E6E" w:rsidP="00215921">
            <w:pPr>
              <w:rPr>
                <w:b/>
                <w:bCs/>
                <w:kern w:val="24"/>
                <w:sz w:val="22"/>
                <w:szCs w:val="22"/>
              </w:rPr>
            </w:pPr>
            <w:r w:rsidRPr="003F360B">
              <w:rPr>
                <w:b/>
                <w:bCs/>
                <w:kern w:val="24"/>
                <w:sz w:val="22"/>
                <w:szCs w:val="22"/>
              </w:rPr>
              <w:t>Channel Model</w:t>
            </w:r>
          </w:p>
        </w:tc>
        <w:tc>
          <w:tcPr>
            <w:tcW w:w="3993" w:type="dxa"/>
            <w:vAlign w:val="center"/>
          </w:tcPr>
          <w:p w14:paraId="0940E53A" w14:textId="77777777" w:rsidR="00F17E6E" w:rsidRPr="003F360B" w:rsidRDefault="00F17E6E" w:rsidP="00215921">
            <w:pPr>
              <w:rPr>
                <w:color w:val="000000" w:themeColor="dark1"/>
                <w:kern w:val="24"/>
                <w:sz w:val="22"/>
                <w:szCs w:val="22"/>
              </w:rPr>
            </w:pPr>
            <w:r w:rsidRPr="003F360B">
              <w:rPr>
                <w:color w:val="000000" w:themeColor="dark1"/>
                <w:kern w:val="24"/>
                <w:sz w:val="22"/>
                <w:szCs w:val="22"/>
              </w:rPr>
              <w:t xml:space="preserve"> Indoor Hotspot</w:t>
            </w:r>
          </w:p>
        </w:tc>
        <w:tc>
          <w:tcPr>
            <w:tcW w:w="4017" w:type="dxa"/>
            <w:vAlign w:val="center"/>
          </w:tcPr>
          <w:p w14:paraId="19A69A6B" w14:textId="77777777" w:rsidR="00F17E6E" w:rsidRPr="003F360B" w:rsidRDefault="00F17E6E" w:rsidP="00215921">
            <w:pPr>
              <w:rPr>
                <w:color w:val="000000" w:themeColor="dark1"/>
                <w:kern w:val="24"/>
                <w:sz w:val="22"/>
                <w:szCs w:val="22"/>
              </w:rPr>
            </w:pPr>
            <w:proofErr w:type="spellStart"/>
            <w:r>
              <w:rPr>
                <w:color w:val="000000" w:themeColor="dark1"/>
                <w:kern w:val="24"/>
                <w:sz w:val="22"/>
                <w:szCs w:val="22"/>
              </w:rPr>
              <w:t>UMa</w:t>
            </w:r>
            <w:proofErr w:type="spellEnd"/>
          </w:p>
        </w:tc>
      </w:tr>
      <w:tr w:rsidR="00F17E6E" w14:paraId="5DD668FA" w14:textId="77777777" w:rsidTr="00215921">
        <w:trPr>
          <w:trHeight w:val="354"/>
        </w:trPr>
        <w:tc>
          <w:tcPr>
            <w:tcW w:w="2425" w:type="dxa"/>
            <w:vAlign w:val="center"/>
          </w:tcPr>
          <w:p w14:paraId="455D36B0" w14:textId="77777777" w:rsidR="00F17E6E" w:rsidRPr="003F360B" w:rsidRDefault="00F17E6E" w:rsidP="00215921">
            <w:pPr>
              <w:rPr>
                <w:b/>
                <w:bCs/>
                <w:sz w:val="22"/>
                <w:szCs w:val="22"/>
              </w:rPr>
            </w:pPr>
            <w:r w:rsidRPr="003F360B">
              <w:rPr>
                <w:b/>
                <w:bCs/>
                <w:kern w:val="24"/>
                <w:sz w:val="22"/>
                <w:szCs w:val="22"/>
              </w:rPr>
              <w:t>Carrier frequency</w:t>
            </w:r>
          </w:p>
        </w:tc>
        <w:tc>
          <w:tcPr>
            <w:tcW w:w="8010" w:type="dxa"/>
            <w:gridSpan w:val="2"/>
            <w:vAlign w:val="center"/>
          </w:tcPr>
          <w:p w14:paraId="2407E484" w14:textId="77777777" w:rsidR="00F17E6E" w:rsidRPr="003F360B" w:rsidRDefault="00F17E6E" w:rsidP="00215921">
            <w:pPr>
              <w:jc w:val="center"/>
              <w:rPr>
                <w:sz w:val="22"/>
                <w:szCs w:val="22"/>
              </w:rPr>
            </w:pPr>
            <w:r w:rsidRPr="003F360B">
              <w:rPr>
                <w:color w:val="000000" w:themeColor="dark1"/>
                <w:kern w:val="24"/>
                <w:sz w:val="22"/>
                <w:szCs w:val="22"/>
              </w:rPr>
              <w:t>30 GHz</w:t>
            </w:r>
          </w:p>
        </w:tc>
      </w:tr>
      <w:tr w:rsidR="00F17E6E" w14:paraId="1DBB8DE5" w14:textId="77777777" w:rsidTr="00215921">
        <w:tc>
          <w:tcPr>
            <w:tcW w:w="2425" w:type="dxa"/>
            <w:vAlign w:val="center"/>
          </w:tcPr>
          <w:p w14:paraId="05863489" w14:textId="77777777" w:rsidR="00F17E6E" w:rsidRPr="003F360B" w:rsidRDefault="00F17E6E" w:rsidP="00215921">
            <w:pPr>
              <w:rPr>
                <w:b/>
                <w:bCs/>
                <w:sz w:val="22"/>
                <w:szCs w:val="22"/>
              </w:rPr>
            </w:pPr>
            <w:r w:rsidRPr="003F360B">
              <w:rPr>
                <w:b/>
                <w:bCs/>
                <w:kern w:val="24"/>
                <w:sz w:val="22"/>
                <w:szCs w:val="22"/>
              </w:rPr>
              <w:t>Subcarrier spacing</w:t>
            </w:r>
          </w:p>
        </w:tc>
        <w:tc>
          <w:tcPr>
            <w:tcW w:w="8010" w:type="dxa"/>
            <w:gridSpan w:val="2"/>
            <w:vAlign w:val="center"/>
          </w:tcPr>
          <w:p w14:paraId="089A2CF6" w14:textId="77777777" w:rsidR="00F17E6E" w:rsidRPr="003F360B" w:rsidRDefault="00F17E6E" w:rsidP="00215921">
            <w:pPr>
              <w:jc w:val="center"/>
              <w:rPr>
                <w:sz w:val="22"/>
                <w:szCs w:val="22"/>
              </w:rPr>
            </w:pPr>
            <w:r w:rsidRPr="003F360B">
              <w:rPr>
                <w:color w:val="000000" w:themeColor="dark1"/>
                <w:kern w:val="24"/>
                <w:sz w:val="22"/>
                <w:szCs w:val="22"/>
              </w:rPr>
              <w:t>120 kHz</w:t>
            </w:r>
          </w:p>
        </w:tc>
      </w:tr>
      <w:tr w:rsidR="00F17E6E" w14:paraId="7FE8FA5B" w14:textId="77777777" w:rsidTr="00215921">
        <w:tc>
          <w:tcPr>
            <w:tcW w:w="2425" w:type="dxa"/>
            <w:vAlign w:val="center"/>
          </w:tcPr>
          <w:p w14:paraId="3F3F4A55" w14:textId="77777777" w:rsidR="00F17E6E" w:rsidRPr="003F360B" w:rsidRDefault="00F17E6E" w:rsidP="00215921">
            <w:pPr>
              <w:rPr>
                <w:b/>
                <w:bCs/>
                <w:sz w:val="22"/>
                <w:szCs w:val="22"/>
              </w:rPr>
            </w:pPr>
            <w:r w:rsidRPr="003F360B">
              <w:rPr>
                <w:b/>
                <w:bCs/>
                <w:kern w:val="24"/>
                <w:sz w:val="22"/>
                <w:szCs w:val="22"/>
              </w:rPr>
              <w:t>BS height</w:t>
            </w:r>
          </w:p>
        </w:tc>
        <w:tc>
          <w:tcPr>
            <w:tcW w:w="3993" w:type="dxa"/>
            <w:vAlign w:val="center"/>
          </w:tcPr>
          <w:p w14:paraId="7A1364EF" w14:textId="77777777" w:rsidR="00F17E6E" w:rsidRPr="003F360B" w:rsidRDefault="00F17E6E" w:rsidP="00215921">
            <w:pPr>
              <w:jc w:val="center"/>
              <w:rPr>
                <w:sz w:val="22"/>
                <w:szCs w:val="22"/>
              </w:rPr>
            </w:pPr>
            <w:r w:rsidRPr="003F360B">
              <w:rPr>
                <w:color w:val="000000" w:themeColor="dark1"/>
                <w:kern w:val="24"/>
                <w:sz w:val="22"/>
                <w:szCs w:val="22"/>
              </w:rPr>
              <w:t>3m</w:t>
            </w:r>
          </w:p>
        </w:tc>
        <w:tc>
          <w:tcPr>
            <w:tcW w:w="4017" w:type="dxa"/>
            <w:vAlign w:val="center"/>
          </w:tcPr>
          <w:p w14:paraId="55141EA8" w14:textId="77777777" w:rsidR="00F17E6E" w:rsidRPr="003F360B" w:rsidRDefault="00F17E6E" w:rsidP="00215921">
            <w:pPr>
              <w:jc w:val="center"/>
              <w:rPr>
                <w:sz w:val="22"/>
                <w:szCs w:val="22"/>
              </w:rPr>
            </w:pPr>
            <w:r w:rsidRPr="003F360B">
              <w:rPr>
                <w:color w:val="000000" w:themeColor="dark1"/>
                <w:kern w:val="24"/>
                <w:sz w:val="22"/>
                <w:szCs w:val="22"/>
              </w:rPr>
              <w:t>25m</w:t>
            </w:r>
          </w:p>
        </w:tc>
      </w:tr>
      <w:tr w:rsidR="00F17E6E" w14:paraId="50433832" w14:textId="77777777" w:rsidTr="00215921">
        <w:tc>
          <w:tcPr>
            <w:tcW w:w="2425" w:type="dxa"/>
            <w:vAlign w:val="center"/>
          </w:tcPr>
          <w:p w14:paraId="27D96168" w14:textId="77777777" w:rsidR="00F17E6E" w:rsidRPr="003F360B" w:rsidRDefault="00F17E6E" w:rsidP="00215921">
            <w:pPr>
              <w:rPr>
                <w:b/>
                <w:bCs/>
                <w:sz w:val="22"/>
                <w:szCs w:val="22"/>
              </w:rPr>
            </w:pPr>
            <w:r w:rsidRPr="003F360B">
              <w:rPr>
                <w:b/>
                <w:bCs/>
                <w:kern w:val="24"/>
                <w:sz w:val="22"/>
                <w:szCs w:val="22"/>
              </w:rPr>
              <w:t>UE height</w:t>
            </w:r>
          </w:p>
        </w:tc>
        <w:tc>
          <w:tcPr>
            <w:tcW w:w="8010" w:type="dxa"/>
            <w:gridSpan w:val="2"/>
            <w:vAlign w:val="center"/>
          </w:tcPr>
          <w:p w14:paraId="597A9F6F" w14:textId="77777777" w:rsidR="00F17E6E" w:rsidRPr="003F360B" w:rsidRDefault="00F17E6E" w:rsidP="00215921">
            <w:pPr>
              <w:jc w:val="center"/>
              <w:rPr>
                <w:sz w:val="22"/>
                <w:szCs w:val="22"/>
              </w:rPr>
            </w:pPr>
            <w:proofErr w:type="spellStart"/>
            <w:r w:rsidRPr="003F360B">
              <w:rPr>
                <w:color w:val="000000" w:themeColor="dark1"/>
                <w:kern w:val="24"/>
                <w:sz w:val="22"/>
                <w:szCs w:val="22"/>
              </w:rPr>
              <w:t>hUT</w:t>
            </w:r>
            <w:proofErr w:type="spellEnd"/>
            <w:r w:rsidRPr="003F360B">
              <w:rPr>
                <w:color w:val="000000" w:themeColor="dark1"/>
                <w:kern w:val="24"/>
                <w:sz w:val="22"/>
                <w:szCs w:val="22"/>
              </w:rPr>
              <w:t>=1.5 m</w:t>
            </w:r>
          </w:p>
        </w:tc>
      </w:tr>
      <w:tr w:rsidR="00F17E6E" w14:paraId="45BB2490" w14:textId="77777777" w:rsidTr="00215921">
        <w:tc>
          <w:tcPr>
            <w:tcW w:w="2425" w:type="dxa"/>
            <w:vAlign w:val="center"/>
          </w:tcPr>
          <w:p w14:paraId="3DCFABF5" w14:textId="77777777" w:rsidR="00F17E6E" w:rsidRPr="003F360B" w:rsidRDefault="00F17E6E" w:rsidP="00215921">
            <w:pPr>
              <w:rPr>
                <w:b/>
                <w:bCs/>
                <w:sz w:val="22"/>
                <w:szCs w:val="22"/>
              </w:rPr>
            </w:pPr>
            <w:r w:rsidRPr="003F360B">
              <w:rPr>
                <w:b/>
                <w:bCs/>
                <w:kern w:val="24"/>
                <w:sz w:val="22"/>
                <w:szCs w:val="22"/>
              </w:rPr>
              <w:t>BS noise figure</w:t>
            </w:r>
          </w:p>
        </w:tc>
        <w:tc>
          <w:tcPr>
            <w:tcW w:w="8010" w:type="dxa"/>
            <w:gridSpan w:val="2"/>
            <w:vAlign w:val="center"/>
          </w:tcPr>
          <w:p w14:paraId="6304AF04" w14:textId="77777777" w:rsidR="00F17E6E" w:rsidRPr="003F360B" w:rsidRDefault="00F17E6E" w:rsidP="00215921">
            <w:pPr>
              <w:jc w:val="center"/>
              <w:rPr>
                <w:sz w:val="22"/>
                <w:szCs w:val="22"/>
              </w:rPr>
            </w:pPr>
            <w:r w:rsidRPr="003F360B">
              <w:rPr>
                <w:color w:val="000000" w:themeColor="dark1"/>
                <w:kern w:val="24"/>
                <w:sz w:val="22"/>
                <w:szCs w:val="22"/>
              </w:rPr>
              <w:t>FR2: 7 dB</w:t>
            </w:r>
          </w:p>
        </w:tc>
      </w:tr>
      <w:tr w:rsidR="00F17E6E" w14:paraId="37FE84FC" w14:textId="77777777" w:rsidTr="00215921">
        <w:tc>
          <w:tcPr>
            <w:tcW w:w="2425" w:type="dxa"/>
            <w:vAlign w:val="center"/>
          </w:tcPr>
          <w:p w14:paraId="377688AC" w14:textId="77777777" w:rsidR="00F17E6E" w:rsidRPr="003F360B" w:rsidRDefault="00F17E6E" w:rsidP="00215921">
            <w:pPr>
              <w:rPr>
                <w:b/>
                <w:bCs/>
                <w:sz w:val="22"/>
                <w:szCs w:val="22"/>
              </w:rPr>
            </w:pPr>
            <w:r w:rsidRPr="003F360B">
              <w:rPr>
                <w:b/>
                <w:bCs/>
                <w:kern w:val="24"/>
                <w:sz w:val="22"/>
                <w:szCs w:val="22"/>
              </w:rPr>
              <w:t>UE noise figure</w:t>
            </w:r>
          </w:p>
        </w:tc>
        <w:tc>
          <w:tcPr>
            <w:tcW w:w="8010" w:type="dxa"/>
            <w:gridSpan w:val="2"/>
            <w:vAlign w:val="center"/>
          </w:tcPr>
          <w:p w14:paraId="5965F896" w14:textId="77777777" w:rsidR="00F17E6E" w:rsidRPr="003F360B" w:rsidRDefault="00F17E6E" w:rsidP="00215921">
            <w:pPr>
              <w:jc w:val="center"/>
              <w:rPr>
                <w:sz w:val="22"/>
                <w:szCs w:val="22"/>
              </w:rPr>
            </w:pPr>
            <w:r w:rsidRPr="003F360B">
              <w:rPr>
                <w:color w:val="000000" w:themeColor="dark1"/>
                <w:kern w:val="24"/>
                <w:sz w:val="22"/>
                <w:szCs w:val="22"/>
              </w:rPr>
              <w:t>FR2: 13 dB</w:t>
            </w:r>
          </w:p>
        </w:tc>
      </w:tr>
      <w:tr w:rsidR="00F17E6E" w14:paraId="35E9D3F9" w14:textId="77777777" w:rsidTr="00215921">
        <w:tc>
          <w:tcPr>
            <w:tcW w:w="2425" w:type="dxa"/>
            <w:vAlign w:val="center"/>
          </w:tcPr>
          <w:p w14:paraId="3A408001" w14:textId="77777777" w:rsidR="00F17E6E" w:rsidRPr="003F360B" w:rsidRDefault="00F17E6E" w:rsidP="00215921">
            <w:pPr>
              <w:rPr>
                <w:b/>
                <w:bCs/>
                <w:sz w:val="22"/>
                <w:szCs w:val="22"/>
              </w:rPr>
            </w:pPr>
            <w:r w:rsidRPr="003F360B">
              <w:rPr>
                <w:b/>
                <w:bCs/>
                <w:kern w:val="24"/>
                <w:sz w:val="22"/>
                <w:szCs w:val="22"/>
              </w:rPr>
              <w:t>BS receiver</w:t>
            </w:r>
          </w:p>
        </w:tc>
        <w:tc>
          <w:tcPr>
            <w:tcW w:w="8010" w:type="dxa"/>
            <w:gridSpan w:val="2"/>
            <w:vAlign w:val="center"/>
          </w:tcPr>
          <w:p w14:paraId="577B72A4" w14:textId="77777777" w:rsidR="00F17E6E" w:rsidRPr="003F360B" w:rsidRDefault="00F17E6E" w:rsidP="00215921">
            <w:pPr>
              <w:jc w:val="center"/>
              <w:rPr>
                <w:sz w:val="22"/>
                <w:szCs w:val="22"/>
              </w:rPr>
            </w:pPr>
            <w:r w:rsidRPr="003F360B">
              <w:rPr>
                <w:color w:val="000000" w:themeColor="dark1"/>
                <w:kern w:val="24"/>
                <w:sz w:val="22"/>
                <w:szCs w:val="22"/>
              </w:rPr>
              <w:t>MMSE-IRC</w:t>
            </w:r>
          </w:p>
        </w:tc>
      </w:tr>
      <w:tr w:rsidR="00F17E6E" w14:paraId="0D849F5E" w14:textId="77777777" w:rsidTr="00215921">
        <w:tc>
          <w:tcPr>
            <w:tcW w:w="2425" w:type="dxa"/>
            <w:vAlign w:val="center"/>
          </w:tcPr>
          <w:p w14:paraId="6675BB7D" w14:textId="77777777" w:rsidR="00F17E6E" w:rsidRPr="003F360B" w:rsidRDefault="00F17E6E" w:rsidP="00215921">
            <w:pPr>
              <w:rPr>
                <w:b/>
                <w:bCs/>
                <w:sz w:val="22"/>
                <w:szCs w:val="22"/>
              </w:rPr>
            </w:pPr>
            <w:r w:rsidRPr="003F360B">
              <w:rPr>
                <w:b/>
                <w:bCs/>
                <w:kern w:val="24"/>
                <w:sz w:val="22"/>
                <w:szCs w:val="22"/>
              </w:rPr>
              <w:t>UE receiver</w:t>
            </w:r>
          </w:p>
        </w:tc>
        <w:tc>
          <w:tcPr>
            <w:tcW w:w="8010" w:type="dxa"/>
            <w:gridSpan w:val="2"/>
            <w:vAlign w:val="center"/>
          </w:tcPr>
          <w:p w14:paraId="4DA6A7EA" w14:textId="77777777" w:rsidR="00F17E6E" w:rsidRPr="003F360B" w:rsidRDefault="00F17E6E" w:rsidP="00215921">
            <w:pPr>
              <w:jc w:val="center"/>
              <w:rPr>
                <w:sz w:val="22"/>
                <w:szCs w:val="22"/>
              </w:rPr>
            </w:pPr>
            <w:r w:rsidRPr="003F360B">
              <w:rPr>
                <w:color w:val="000000" w:themeColor="dark1"/>
                <w:kern w:val="24"/>
                <w:sz w:val="22"/>
                <w:szCs w:val="22"/>
              </w:rPr>
              <w:t>MMSE-IRC</w:t>
            </w:r>
          </w:p>
        </w:tc>
      </w:tr>
      <w:tr w:rsidR="00F17E6E" w14:paraId="7F8C7A96" w14:textId="77777777" w:rsidTr="00215921">
        <w:tc>
          <w:tcPr>
            <w:tcW w:w="2425" w:type="dxa"/>
            <w:vAlign w:val="center"/>
          </w:tcPr>
          <w:p w14:paraId="33E28715" w14:textId="77777777" w:rsidR="00F17E6E" w:rsidRPr="003F360B" w:rsidRDefault="00F17E6E" w:rsidP="00215921">
            <w:pPr>
              <w:rPr>
                <w:b/>
                <w:bCs/>
                <w:kern w:val="24"/>
                <w:sz w:val="22"/>
                <w:szCs w:val="22"/>
              </w:rPr>
            </w:pPr>
            <w:r w:rsidRPr="003F360B">
              <w:rPr>
                <w:b/>
                <w:bCs/>
                <w:kern w:val="24"/>
                <w:sz w:val="22"/>
                <w:szCs w:val="22"/>
              </w:rPr>
              <w:t xml:space="preserve">Scheduler </w:t>
            </w:r>
          </w:p>
        </w:tc>
        <w:tc>
          <w:tcPr>
            <w:tcW w:w="8010" w:type="dxa"/>
            <w:gridSpan w:val="2"/>
            <w:vAlign w:val="center"/>
          </w:tcPr>
          <w:p w14:paraId="1464F15F" w14:textId="77777777" w:rsidR="00F17E6E" w:rsidRPr="003F360B" w:rsidRDefault="00F17E6E" w:rsidP="00215921">
            <w:pPr>
              <w:jc w:val="center"/>
              <w:rPr>
                <w:sz w:val="22"/>
                <w:szCs w:val="22"/>
              </w:rPr>
            </w:pPr>
            <w:r w:rsidRPr="003F360B">
              <w:rPr>
                <w:color w:val="000000" w:themeColor="dark1"/>
                <w:kern w:val="24"/>
                <w:sz w:val="22"/>
                <w:szCs w:val="22"/>
              </w:rPr>
              <w:t>SU MIMO PF Scheduler</w:t>
            </w:r>
          </w:p>
        </w:tc>
      </w:tr>
      <w:tr w:rsidR="00F17E6E" w14:paraId="26E20C39" w14:textId="77777777" w:rsidTr="00215921">
        <w:tc>
          <w:tcPr>
            <w:tcW w:w="2425" w:type="dxa"/>
            <w:vAlign w:val="center"/>
          </w:tcPr>
          <w:p w14:paraId="4B47CBB8" w14:textId="77777777" w:rsidR="00F17E6E" w:rsidRPr="003F360B" w:rsidRDefault="00F17E6E" w:rsidP="00215921">
            <w:pPr>
              <w:rPr>
                <w:b/>
                <w:bCs/>
                <w:sz w:val="22"/>
                <w:szCs w:val="22"/>
              </w:rPr>
            </w:pPr>
            <w:r w:rsidRPr="003F360B">
              <w:rPr>
                <w:b/>
                <w:bCs/>
                <w:kern w:val="24"/>
                <w:sz w:val="22"/>
                <w:szCs w:val="22"/>
              </w:rPr>
              <w:t>Channel estimation</w:t>
            </w:r>
          </w:p>
        </w:tc>
        <w:tc>
          <w:tcPr>
            <w:tcW w:w="8010" w:type="dxa"/>
            <w:gridSpan w:val="2"/>
            <w:vAlign w:val="center"/>
          </w:tcPr>
          <w:p w14:paraId="1C5F3C2B" w14:textId="77777777" w:rsidR="00F17E6E" w:rsidRPr="003F360B" w:rsidRDefault="00F17E6E" w:rsidP="00215921">
            <w:pPr>
              <w:spacing w:after="0"/>
              <w:jc w:val="center"/>
              <w:rPr>
                <w:sz w:val="22"/>
                <w:szCs w:val="22"/>
              </w:rPr>
            </w:pPr>
            <w:r w:rsidRPr="003F360B">
              <w:rPr>
                <w:color w:val="000000" w:themeColor="dark1"/>
                <w:kern w:val="24"/>
                <w:sz w:val="22"/>
                <w:szCs w:val="22"/>
              </w:rPr>
              <w:t>Realistic</w:t>
            </w:r>
          </w:p>
          <w:p w14:paraId="0C940DCC" w14:textId="77777777" w:rsidR="00F17E6E" w:rsidRPr="003F360B" w:rsidRDefault="00F17E6E" w:rsidP="00215921">
            <w:pPr>
              <w:jc w:val="center"/>
              <w:rPr>
                <w:sz w:val="22"/>
                <w:szCs w:val="22"/>
              </w:rPr>
            </w:pPr>
          </w:p>
        </w:tc>
      </w:tr>
      <w:tr w:rsidR="00F17E6E" w14:paraId="305C9E78" w14:textId="77777777" w:rsidTr="00215921">
        <w:tc>
          <w:tcPr>
            <w:tcW w:w="2425" w:type="dxa"/>
            <w:vAlign w:val="center"/>
          </w:tcPr>
          <w:p w14:paraId="48FBBAA0" w14:textId="77777777" w:rsidR="00F17E6E" w:rsidRPr="00673656" w:rsidRDefault="00F17E6E" w:rsidP="00215921">
            <w:pPr>
              <w:rPr>
                <w:b/>
                <w:bCs/>
                <w:sz w:val="22"/>
                <w:szCs w:val="22"/>
              </w:rPr>
            </w:pPr>
            <w:r w:rsidRPr="00673656">
              <w:rPr>
                <w:b/>
                <w:bCs/>
                <w:kern w:val="24"/>
                <w:sz w:val="22"/>
                <w:szCs w:val="22"/>
              </w:rPr>
              <w:t>CSI Acquisition</w:t>
            </w:r>
          </w:p>
        </w:tc>
        <w:tc>
          <w:tcPr>
            <w:tcW w:w="8010" w:type="dxa"/>
            <w:gridSpan w:val="2"/>
            <w:vAlign w:val="center"/>
          </w:tcPr>
          <w:p w14:paraId="7C3376BF" w14:textId="77777777" w:rsidR="00F17E6E" w:rsidRPr="00673656" w:rsidRDefault="00F17E6E" w:rsidP="00215921">
            <w:pPr>
              <w:spacing w:after="0"/>
              <w:rPr>
                <w:sz w:val="21"/>
                <w:szCs w:val="21"/>
                <w:lang w:val="en-US"/>
              </w:rPr>
            </w:pPr>
            <w:r w:rsidRPr="00673656">
              <w:rPr>
                <w:b/>
                <w:bCs/>
                <w:sz w:val="21"/>
                <w:szCs w:val="21"/>
                <w:lang w:val="en-US"/>
              </w:rPr>
              <w:t>Model:</w:t>
            </w:r>
            <w:r w:rsidRPr="00673656">
              <w:rPr>
                <w:sz w:val="21"/>
                <w:szCs w:val="21"/>
                <w:lang w:val="en-US"/>
              </w:rPr>
              <w:t xml:space="preserve"> SRS initiates scheduling, CSI-RS is sent in an aperiodic fashion to only the scheduled UE.</w:t>
            </w:r>
          </w:p>
          <w:p w14:paraId="5D5F696F" w14:textId="2394C9CF" w:rsidR="00F17E6E" w:rsidRPr="00673656" w:rsidRDefault="00F17E6E" w:rsidP="00215921">
            <w:pPr>
              <w:spacing w:after="0"/>
              <w:rPr>
                <w:sz w:val="22"/>
                <w:szCs w:val="22"/>
              </w:rPr>
            </w:pPr>
            <w:r w:rsidRPr="00673656">
              <w:rPr>
                <w:sz w:val="22"/>
                <w:szCs w:val="22"/>
              </w:rPr>
              <w:t xml:space="preserve">CSI feedback delay = ideal (next PUCCH opportunity), CSI report periodicity = , CSI quantization = No, CSI error model  = </w:t>
            </w:r>
            <w:r w:rsidRPr="00673656">
              <w:rPr>
                <w:sz w:val="21"/>
                <w:szCs w:val="21"/>
                <w:lang w:val="en-US"/>
              </w:rPr>
              <w:t>Wishart model based error modeling, SRS periodicity = Every PUCCH slot, SRS processing delay =70symbols</w:t>
            </w:r>
          </w:p>
        </w:tc>
      </w:tr>
      <w:tr w:rsidR="00F17E6E" w14:paraId="7CC7EA31" w14:textId="77777777" w:rsidTr="00215921">
        <w:tc>
          <w:tcPr>
            <w:tcW w:w="2425" w:type="dxa"/>
            <w:vAlign w:val="center"/>
          </w:tcPr>
          <w:p w14:paraId="6C381E95" w14:textId="77777777" w:rsidR="00F17E6E" w:rsidRPr="003F360B" w:rsidRDefault="00F17E6E" w:rsidP="00215921">
            <w:pPr>
              <w:rPr>
                <w:b/>
                <w:bCs/>
                <w:sz w:val="22"/>
                <w:szCs w:val="22"/>
              </w:rPr>
            </w:pPr>
            <w:r w:rsidRPr="003F360B">
              <w:rPr>
                <w:b/>
                <w:bCs/>
                <w:kern w:val="24"/>
                <w:sz w:val="22"/>
                <w:szCs w:val="22"/>
              </w:rPr>
              <w:t>UE speed</w:t>
            </w:r>
          </w:p>
        </w:tc>
        <w:tc>
          <w:tcPr>
            <w:tcW w:w="8010" w:type="dxa"/>
            <w:gridSpan w:val="2"/>
            <w:vAlign w:val="center"/>
          </w:tcPr>
          <w:p w14:paraId="3FFA34C9" w14:textId="77777777" w:rsidR="00F17E6E" w:rsidRPr="003F360B" w:rsidRDefault="00F17E6E" w:rsidP="00215921">
            <w:pPr>
              <w:jc w:val="center"/>
              <w:rPr>
                <w:sz w:val="22"/>
                <w:szCs w:val="22"/>
              </w:rPr>
            </w:pPr>
            <w:r w:rsidRPr="003F360B">
              <w:rPr>
                <w:color w:val="000000" w:themeColor="dark1"/>
                <w:kern w:val="24"/>
                <w:sz w:val="22"/>
                <w:szCs w:val="22"/>
              </w:rPr>
              <w:t>3 km/h</w:t>
            </w:r>
          </w:p>
        </w:tc>
      </w:tr>
      <w:tr w:rsidR="00F17E6E" w14:paraId="0F042FFE" w14:textId="77777777" w:rsidTr="00215921">
        <w:tc>
          <w:tcPr>
            <w:tcW w:w="2425" w:type="dxa"/>
            <w:vAlign w:val="center"/>
          </w:tcPr>
          <w:p w14:paraId="1C705E94" w14:textId="77777777" w:rsidR="00F17E6E" w:rsidRPr="003F360B" w:rsidRDefault="00F17E6E" w:rsidP="00215921">
            <w:pPr>
              <w:rPr>
                <w:b/>
                <w:bCs/>
                <w:sz w:val="22"/>
                <w:szCs w:val="22"/>
              </w:rPr>
            </w:pPr>
            <w:r w:rsidRPr="003F360B">
              <w:rPr>
                <w:b/>
                <w:bCs/>
                <w:kern w:val="24"/>
                <w:sz w:val="22"/>
                <w:szCs w:val="22"/>
              </w:rPr>
              <w:t>MCS</w:t>
            </w:r>
          </w:p>
        </w:tc>
        <w:tc>
          <w:tcPr>
            <w:tcW w:w="8010" w:type="dxa"/>
            <w:gridSpan w:val="2"/>
            <w:vAlign w:val="center"/>
          </w:tcPr>
          <w:p w14:paraId="1DE90226" w14:textId="77777777" w:rsidR="00F17E6E" w:rsidRPr="003F360B" w:rsidRDefault="00F17E6E" w:rsidP="00215921">
            <w:pPr>
              <w:jc w:val="center"/>
              <w:rPr>
                <w:sz w:val="22"/>
                <w:szCs w:val="22"/>
              </w:rPr>
            </w:pPr>
            <w:r w:rsidRPr="003F360B">
              <w:rPr>
                <w:color w:val="000000" w:themeColor="dark1"/>
                <w:kern w:val="24"/>
                <w:sz w:val="22"/>
                <w:szCs w:val="22"/>
              </w:rPr>
              <w:t>Up to 256QAM</w:t>
            </w:r>
          </w:p>
        </w:tc>
      </w:tr>
      <w:tr w:rsidR="00F17E6E" w14:paraId="1E636BD8" w14:textId="77777777" w:rsidTr="00215921">
        <w:tc>
          <w:tcPr>
            <w:tcW w:w="2425" w:type="dxa"/>
            <w:vAlign w:val="center"/>
          </w:tcPr>
          <w:p w14:paraId="2EB1E1FD" w14:textId="77777777" w:rsidR="00F17E6E" w:rsidRPr="003F360B" w:rsidRDefault="00F17E6E" w:rsidP="00215921">
            <w:pPr>
              <w:rPr>
                <w:b/>
                <w:bCs/>
                <w:sz w:val="22"/>
                <w:szCs w:val="22"/>
              </w:rPr>
            </w:pPr>
            <w:r w:rsidRPr="003F360B">
              <w:rPr>
                <w:b/>
                <w:bCs/>
                <w:kern w:val="24"/>
                <w:sz w:val="22"/>
                <w:szCs w:val="22"/>
              </w:rPr>
              <w:t>BS antenna pattern</w:t>
            </w:r>
          </w:p>
        </w:tc>
        <w:tc>
          <w:tcPr>
            <w:tcW w:w="3993" w:type="dxa"/>
            <w:vAlign w:val="center"/>
          </w:tcPr>
          <w:p w14:paraId="79378205" w14:textId="77777777" w:rsidR="00F17E6E" w:rsidRPr="003F360B" w:rsidRDefault="00F17E6E" w:rsidP="00215921">
            <w:pPr>
              <w:spacing w:after="0"/>
              <w:rPr>
                <w:sz w:val="22"/>
                <w:szCs w:val="22"/>
              </w:rPr>
            </w:pPr>
            <w:r w:rsidRPr="003F360B">
              <w:rPr>
                <w:color w:val="000000" w:themeColor="dark1"/>
                <w:kern w:val="24"/>
                <w:sz w:val="22"/>
                <w:szCs w:val="22"/>
              </w:rPr>
              <w:t xml:space="preserve">Ceiling-mount antenna radiation pattern, 5 </w:t>
            </w:r>
            <w:proofErr w:type="spellStart"/>
            <w:r w:rsidRPr="003F360B">
              <w:rPr>
                <w:color w:val="000000" w:themeColor="dark1"/>
                <w:kern w:val="24"/>
                <w:sz w:val="22"/>
                <w:szCs w:val="22"/>
              </w:rPr>
              <w:t>dBi</w:t>
            </w:r>
            <w:proofErr w:type="spellEnd"/>
          </w:p>
        </w:tc>
        <w:tc>
          <w:tcPr>
            <w:tcW w:w="4017" w:type="dxa"/>
            <w:vAlign w:val="center"/>
          </w:tcPr>
          <w:p w14:paraId="6183F539" w14:textId="77777777" w:rsidR="00F17E6E" w:rsidRPr="003F360B" w:rsidRDefault="00F17E6E" w:rsidP="00215921">
            <w:pPr>
              <w:rPr>
                <w:sz w:val="22"/>
                <w:szCs w:val="22"/>
              </w:rPr>
            </w:pPr>
            <w:r w:rsidRPr="003F360B">
              <w:rPr>
                <w:color w:val="000000" w:themeColor="dark1"/>
                <w:kern w:val="24"/>
                <w:sz w:val="22"/>
                <w:szCs w:val="22"/>
              </w:rPr>
              <w:t xml:space="preserve">3-sector antenna radiation pattern, 8 </w:t>
            </w:r>
            <w:proofErr w:type="spellStart"/>
            <w:r w:rsidRPr="003F360B">
              <w:rPr>
                <w:color w:val="000000" w:themeColor="dark1"/>
                <w:kern w:val="24"/>
                <w:sz w:val="22"/>
                <w:szCs w:val="22"/>
              </w:rPr>
              <w:t>dBi</w:t>
            </w:r>
            <w:proofErr w:type="spellEnd"/>
          </w:p>
        </w:tc>
      </w:tr>
      <w:tr w:rsidR="00F17E6E" w14:paraId="65299363" w14:textId="77777777" w:rsidTr="00215921">
        <w:tc>
          <w:tcPr>
            <w:tcW w:w="2425" w:type="dxa"/>
            <w:vAlign w:val="center"/>
          </w:tcPr>
          <w:p w14:paraId="672CF2AA" w14:textId="77777777" w:rsidR="00F17E6E" w:rsidRPr="003F360B" w:rsidRDefault="00F17E6E" w:rsidP="00215921">
            <w:pPr>
              <w:rPr>
                <w:b/>
                <w:bCs/>
                <w:sz w:val="22"/>
                <w:szCs w:val="22"/>
              </w:rPr>
            </w:pPr>
            <w:r w:rsidRPr="003F360B">
              <w:rPr>
                <w:b/>
                <w:bCs/>
                <w:kern w:val="24"/>
                <w:sz w:val="22"/>
                <w:szCs w:val="22"/>
              </w:rPr>
              <w:t>BS Antenna Configuration</w:t>
            </w:r>
          </w:p>
        </w:tc>
        <w:tc>
          <w:tcPr>
            <w:tcW w:w="3993" w:type="dxa"/>
            <w:vAlign w:val="center"/>
          </w:tcPr>
          <w:p w14:paraId="4266629D" w14:textId="77777777" w:rsidR="00F17E6E" w:rsidRPr="003F360B" w:rsidRDefault="00F17E6E" w:rsidP="005A77A7">
            <w:pPr>
              <w:numPr>
                <w:ilvl w:val="0"/>
                <w:numId w:val="4"/>
              </w:numPr>
              <w:spacing w:after="0"/>
              <w:rPr>
                <w:color w:val="000000" w:themeColor="dark1"/>
                <w:kern w:val="24"/>
                <w:sz w:val="22"/>
                <w:szCs w:val="22"/>
              </w:rPr>
            </w:pPr>
            <w:r w:rsidRPr="003F360B">
              <w:rPr>
                <w:color w:val="000000" w:themeColor="dark1"/>
                <w:kern w:val="24"/>
                <w:sz w:val="22"/>
                <w:szCs w:val="22"/>
              </w:rPr>
              <w:t xml:space="preserve">2 </w:t>
            </w:r>
            <w:proofErr w:type="spellStart"/>
            <w:r w:rsidRPr="003F360B">
              <w:rPr>
                <w:color w:val="000000" w:themeColor="dark1"/>
                <w:kern w:val="24"/>
                <w:sz w:val="22"/>
                <w:szCs w:val="22"/>
              </w:rPr>
              <w:t>TxRU</w:t>
            </w:r>
            <w:proofErr w:type="spellEnd"/>
            <w:r w:rsidRPr="003F360B">
              <w:rPr>
                <w:color w:val="000000" w:themeColor="dark1"/>
                <w:kern w:val="24"/>
                <w:sz w:val="22"/>
                <w:szCs w:val="22"/>
              </w:rPr>
              <w:t xml:space="preserve">, </w:t>
            </w:r>
          </w:p>
          <w:p w14:paraId="6CE1E85D" w14:textId="77777777" w:rsidR="00F17E6E" w:rsidRPr="003F360B" w:rsidRDefault="00F17E6E" w:rsidP="005A77A7">
            <w:pPr>
              <w:numPr>
                <w:ilvl w:val="0"/>
                <w:numId w:val="4"/>
              </w:numPr>
              <w:spacing w:after="0"/>
              <w:rPr>
                <w:color w:val="000000" w:themeColor="dark1"/>
                <w:kern w:val="24"/>
                <w:sz w:val="22"/>
                <w:szCs w:val="22"/>
              </w:rPr>
            </w:pPr>
            <w:r w:rsidRPr="003F360B">
              <w:rPr>
                <w:color w:val="000000" w:themeColor="dark1"/>
                <w:kern w:val="24"/>
                <w:sz w:val="22"/>
                <w:szCs w:val="22"/>
              </w:rPr>
              <w:t xml:space="preserve">(M, N, P, Mg, Ng; </w:t>
            </w:r>
            <w:proofErr w:type="spellStart"/>
            <w:r w:rsidRPr="003F360B">
              <w:rPr>
                <w:color w:val="000000" w:themeColor="dark1"/>
                <w:kern w:val="24"/>
                <w:sz w:val="22"/>
                <w:szCs w:val="22"/>
              </w:rPr>
              <w:t>Mp</w:t>
            </w:r>
            <w:proofErr w:type="spellEnd"/>
            <w:r w:rsidRPr="003F360B">
              <w:rPr>
                <w:color w:val="000000" w:themeColor="dark1"/>
                <w:kern w:val="24"/>
                <w:sz w:val="22"/>
                <w:szCs w:val="22"/>
              </w:rPr>
              <w:t xml:space="preserve">, Np) =    </w:t>
            </w:r>
          </w:p>
          <w:p w14:paraId="319C34FE" w14:textId="77777777" w:rsidR="00F17E6E" w:rsidRPr="003F360B" w:rsidRDefault="00F17E6E" w:rsidP="00215921">
            <w:pPr>
              <w:spacing w:after="0"/>
              <w:ind w:left="360"/>
              <w:rPr>
                <w:color w:val="000000" w:themeColor="dark1"/>
                <w:kern w:val="24"/>
                <w:sz w:val="22"/>
                <w:szCs w:val="22"/>
              </w:rPr>
            </w:pPr>
            <w:r w:rsidRPr="003F360B">
              <w:rPr>
                <w:color w:val="000000" w:themeColor="dark1"/>
                <w:kern w:val="24"/>
                <w:sz w:val="22"/>
                <w:szCs w:val="22"/>
              </w:rPr>
              <w:t xml:space="preserve"> (16, 8, 2,1,1;1,1)</w:t>
            </w:r>
          </w:p>
          <w:p w14:paraId="50A9BBD4" w14:textId="77777777" w:rsidR="00F17E6E" w:rsidRPr="003F360B" w:rsidRDefault="00F17E6E" w:rsidP="005A77A7">
            <w:pPr>
              <w:numPr>
                <w:ilvl w:val="0"/>
                <w:numId w:val="4"/>
              </w:numPr>
              <w:spacing w:after="0"/>
              <w:rPr>
                <w:color w:val="000000" w:themeColor="dark1"/>
                <w:kern w:val="24"/>
                <w:sz w:val="22"/>
                <w:szCs w:val="22"/>
              </w:rPr>
            </w:pPr>
            <w:r w:rsidRPr="003F360B">
              <w:rPr>
                <w:color w:val="000000" w:themeColor="dark1"/>
                <w:kern w:val="24"/>
                <w:sz w:val="22"/>
                <w:szCs w:val="22"/>
              </w:rPr>
              <w:t>(</w:t>
            </w:r>
            <w:proofErr w:type="spellStart"/>
            <w:r w:rsidRPr="003F360B">
              <w:rPr>
                <w:color w:val="000000" w:themeColor="dark1"/>
                <w:kern w:val="24"/>
                <w:sz w:val="22"/>
                <w:szCs w:val="22"/>
              </w:rPr>
              <w:t>dH</w:t>
            </w:r>
            <w:proofErr w:type="spellEnd"/>
            <w:r w:rsidRPr="003F360B">
              <w:rPr>
                <w:color w:val="000000" w:themeColor="dark1"/>
                <w:kern w:val="24"/>
                <w:sz w:val="22"/>
                <w:szCs w:val="22"/>
              </w:rPr>
              <w:t xml:space="preserve">, </w:t>
            </w:r>
            <w:proofErr w:type="spellStart"/>
            <w:r w:rsidRPr="003F360B">
              <w:rPr>
                <w:color w:val="000000" w:themeColor="dark1"/>
                <w:kern w:val="24"/>
                <w:sz w:val="22"/>
                <w:szCs w:val="22"/>
              </w:rPr>
              <w:t>dV</w:t>
            </w:r>
            <w:proofErr w:type="spellEnd"/>
            <w:r w:rsidRPr="003F360B">
              <w:rPr>
                <w:color w:val="000000" w:themeColor="dark1"/>
                <w:kern w:val="24"/>
                <w:sz w:val="22"/>
                <w:szCs w:val="22"/>
              </w:rPr>
              <w:t>) = (0.5, 0.5)λ</w:t>
            </w:r>
          </w:p>
          <w:p w14:paraId="1A979FC4" w14:textId="77777777" w:rsidR="00F17E6E" w:rsidRPr="003F360B" w:rsidRDefault="00F17E6E" w:rsidP="00215921">
            <w:pPr>
              <w:rPr>
                <w:sz w:val="22"/>
                <w:szCs w:val="22"/>
              </w:rPr>
            </w:pPr>
          </w:p>
        </w:tc>
        <w:tc>
          <w:tcPr>
            <w:tcW w:w="4017" w:type="dxa"/>
            <w:vAlign w:val="center"/>
          </w:tcPr>
          <w:p w14:paraId="45D8DD52" w14:textId="77777777" w:rsidR="00F17E6E" w:rsidRPr="003F360B" w:rsidRDefault="00F17E6E" w:rsidP="005A77A7">
            <w:pPr>
              <w:numPr>
                <w:ilvl w:val="0"/>
                <w:numId w:val="5"/>
              </w:numPr>
              <w:spacing w:after="0"/>
              <w:rPr>
                <w:color w:val="000000" w:themeColor="dark1"/>
                <w:kern w:val="24"/>
                <w:sz w:val="22"/>
                <w:szCs w:val="22"/>
              </w:rPr>
            </w:pPr>
            <w:r w:rsidRPr="003F360B">
              <w:rPr>
                <w:color w:val="000000" w:themeColor="dark1"/>
                <w:kern w:val="24"/>
                <w:sz w:val="22"/>
                <w:szCs w:val="22"/>
              </w:rPr>
              <w:t xml:space="preserve">2 </w:t>
            </w:r>
            <w:proofErr w:type="spellStart"/>
            <w:r w:rsidRPr="003F360B">
              <w:rPr>
                <w:color w:val="000000" w:themeColor="dark1"/>
                <w:kern w:val="24"/>
                <w:sz w:val="22"/>
                <w:szCs w:val="22"/>
              </w:rPr>
              <w:t>TxRU</w:t>
            </w:r>
            <w:proofErr w:type="spellEnd"/>
            <w:r w:rsidRPr="003F360B">
              <w:rPr>
                <w:color w:val="000000" w:themeColor="dark1"/>
                <w:kern w:val="24"/>
                <w:sz w:val="22"/>
                <w:szCs w:val="22"/>
              </w:rPr>
              <w:t>,</w:t>
            </w:r>
          </w:p>
          <w:p w14:paraId="2BAF78B1" w14:textId="77777777" w:rsidR="00F17E6E" w:rsidRPr="003F360B" w:rsidRDefault="00F17E6E" w:rsidP="005A77A7">
            <w:pPr>
              <w:numPr>
                <w:ilvl w:val="0"/>
                <w:numId w:val="5"/>
              </w:numPr>
              <w:spacing w:after="0"/>
              <w:rPr>
                <w:color w:val="000000" w:themeColor="dark1"/>
                <w:kern w:val="24"/>
                <w:sz w:val="22"/>
                <w:szCs w:val="22"/>
              </w:rPr>
            </w:pPr>
            <w:r w:rsidRPr="003F360B">
              <w:rPr>
                <w:color w:val="000000" w:themeColor="dark1"/>
                <w:kern w:val="24"/>
                <w:sz w:val="22"/>
                <w:szCs w:val="22"/>
              </w:rPr>
              <w:t xml:space="preserve"> (M, N, P, Mg, Ng; </w:t>
            </w:r>
            <w:proofErr w:type="spellStart"/>
            <w:r w:rsidRPr="003F360B">
              <w:rPr>
                <w:color w:val="000000" w:themeColor="dark1"/>
                <w:kern w:val="24"/>
                <w:sz w:val="22"/>
                <w:szCs w:val="22"/>
              </w:rPr>
              <w:t>Mp</w:t>
            </w:r>
            <w:proofErr w:type="spellEnd"/>
            <w:r w:rsidRPr="003F360B">
              <w:rPr>
                <w:color w:val="000000" w:themeColor="dark1"/>
                <w:kern w:val="24"/>
                <w:sz w:val="22"/>
                <w:szCs w:val="22"/>
              </w:rPr>
              <w:t>, Np) = (4,8,2,2,2;1,1)</w:t>
            </w:r>
          </w:p>
          <w:p w14:paraId="05B5F958" w14:textId="77777777" w:rsidR="00F17E6E" w:rsidRPr="003F360B" w:rsidRDefault="00F17E6E" w:rsidP="005A77A7">
            <w:pPr>
              <w:numPr>
                <w:ilvl w:val="0"/>
                <w:numId w:val="5"/>
              </w:numPr>
              <w:spacing w:after="0"/>
              <w:rPr>
                <w:color w:val="000000" w:themeColor="dark1"/>
                <w:kern w:val="24"/>
                <w:sz w:val="22"/>
                <w:szCs w:val="22"/>
              </w:rPr>
            </w:pPr>
            <w:r w:rsidRPr="003F360B">
              <w:rPr>
                <w:color w:val="000000" w:themeColor="dark1"/>
                <w:kern w:val="24"/>
                <w:sz w:val="22"/>
                <w:szCs w:val="22"/>
              </w:rPr>
              <w:t>(</w:t>
            </w:r>
            <w:proofErr w:type="spellStart"/>
            <w:r w:rsidRPr="003F360B">
              <w:rPr>
                <w:color w:val="000000" w:themeColor="dark1"/>
                <w:kern w:val="24"/>
                <w:sz w:val="22"/>
                <w:szCs w:val="22"/>
              </w:rPr>
              <w:t>dH</w:t>
            </w:r>
            <w:proofErr w:type="spellEnd"/>
            <w:r w:rsidRPr="003F360B">
              <w:rPr>
                <w:color w:val="000000" w:themeColor="dark1"/>
                <w:kern w:val="24"/>
                <w:sz w:val="22"/>
                <w:szCs w:val="22"/>
              </w:rPr>
              <w:t xml:space="preserve">, </w:t>
            </w:r>
            <w:proofErr w:type="spellStart"/>
            <w:r w:rsidRPr="003F360B">
              <w:rPr>
                <w:color w:val="000000" w:themeColor="dark1"/>
                <w:kern w:val="24"/>
                <w:sz w:val="22"/>
                <w:szCs w:val="22"/>
              </w:rPr>
              <w:t>dV</w:t>
            </w:r>
            <w:proofErr w:type="spellEnd"/>
            <w:r w:rsidRPr="003F360B">
              <w:rPr>
                <w:color w:val="000000" w:themeColor="dark1"/>
                <w:kern w:val="24"/>
                <w:sz w:val="22"/>
                <w:szCs w:val="22"/>
              </w:rPr>
              <w:t>) = (0.5λ, 0.5λ)</w:t>
            </w:r>
          </w:p>
          <w:p w14:paraId="312B4CAF" w14:textId="77777777" w:rsidR="00F17E6E" w:rsidRPr="003F360B" w:rsidRDefault="00F17E6E" w:rsidP="00215921">
            <w:pPr>
              <w:rPr>
                <w:sz w:val="22"/>
                <w:szCs w:val="22"/>
              </w:rPr>
            </w:pPr>
          </w:p>
        </w:tc>
      </w:tr>
      <w:tr w:rsidR="00F17E6E" w14:paraId="7365D933" w14:textId="77777777" w:rsidTr="00215921">
        <w:tc>
          <w:tcPr>
            <w:tcW w:w="2425" w:type="dxa"/>
            <w:vAlign w:val="center"/>
          </w:tcPr>
          <w:p w14:paraId="0708378D" w14:textId="77777777" w:rsidR="00F17E6E" w:rsidRPr="003F360B" w:rsidRDefault="00F17E6E" w:rsidP="00215921">
            <w:pPr>
              <w:rPr>
                <w:b/>
                <w:bCs/>
                <w:sz w:val="22"/>
                <w:szCs w:val="22"/>
              </w:rPr>
            </w:pPr>
            <w:r w:rsidRPr="003F360B">
              <w:rPr>
                <w:b/>
                <w:bCs/>
                <w:kern w:val="24"/>
                <w:sz w:val="22"/>
                <w:szCs w:val="22"/>
              </w:rPr>
              <w:t xml:space="preserve">gNB Tx Power/EIRP </w:t>
            </w:r>
          </w:p>
        </w:tc>
        <w:tc>
          <w:tcPr>
            <w:tcW w:w="3993" w:type="dxa"/>
            <w:vAlign w:val="center"/>
          </w:tcPr>
          <w:p w14:paraId="6147D5FE" w14:textId="77777777" w:rsidR="00F17E6E" w:rsidRPr="003F360B" w:rsidRDefault="00F17E6E" w:rsidP="00215921">
            <w:pPr>
              <w:spacing w:after="0"/>
              <w:rPr>
                <w:color w:val="000000" w:themeColor="dark1"/>
                <w:kern w:val="24"/>
                <w:sz w:val="22"/>
                <w:szCs w:val="22"/>
              </w:rPr>
            </w:pPr>
            <w:r w:rsidRPr="003F360B">
              <w:rPr>
                <w:color w:val="000000" w:themeColor="dark1"/>
                <w:kern w:val="24"/>
                <w:sz w:val="22"/>
                <w:szCs w:val="22"/>
              </w:rPr>
              <w:t xml:space="preserve">100 MHz: Tx = 24 dBm, EIRP = 50 dBm   </w:t>
            </w:r>
          </w:p>
          <w:p w14:paraId="1BE94CD7" w14:textId="77777777" w:rsidR="00F17E6E" w:rsidRPr="003F360B" w:rsidRDefault="00F17E6E" w:rsidP="00215921">
            <w:pPr>
              <w:spacing w:after="0"/>
              <w:rPr>
                <w:color w:val="000000" w:themeColor="dark1"/>
                <w:kern w:val="24"/>
                <w:sz w:val="22"/>
                <w:szCs w:val="22"/>
              </w:rPr>
            </w:pPr>
            <w:r w:rsidRPr="003F360B">
              <w:rPr>
                <w:color w:val="000000" w:themeColor="dark1"/>
                <w:kern w:val="24"/>
                <w:sz w:val="22"/>
                <w:szCs w:val="22"/>
              </w:rPr>
              <w:t>400 MHz: Tx = 30 dBm, EIRP = 56 dBm</w:t>
            </w:r>
          </w:p>
          <w:p w14:paraId="6035863B" w14:textId="77777777" w:rsidR="00F17E6E" w:rsidRPr="003F360B" w:rsidRDefault="00F17E6E" w:rsidP="00215921">
            <w:pPr>
              <w:rPr>
                <w:sz w:val="22"/>
                <w:szCs w:val="22"/>
              </w:rPr>
            </w:pPr>
          </w:p>
        </w:tc>
        <w:tc>
          <w:tcPr>
            <w:tcW w:w="4017" w:type="dxa"/>
            <w:vAlign w:val="center"/>
          </w:tcPr>
          <w:p w14:paraId="006B7322" w14:textId="77777777" w:rsidR="00F17E6E" w:rsidRPr="003F360B" w:rsidRDefault="00F17E6E" w:rsidP="00215921">
            <w:pPr>
              <w:spacing w:after="0"/>
              <w:rPr>
                <w:color w:val="000000" w:themeColor="dark1"/>
                <w:kern w:val="24"/>
                <w:sz w:val="22"/>
                <w:szCs w:val="22"/>
              </w:rPr>
            </w:pPr>
            <w:r w:rsidRPr="003F360B">
              <w:rPr>
                <w:color w:val="000000" w:themeColor="dark1"/>
                <w:kern w:val="24"/>
                <w:sz w:val="22"/>
                <w:szCs w:val="22"/>
              </w:rPr>
              <w:t xml:space="preserve">100 MHz: Tx = 41 dBm, EIRP = 70 dBm   </w:t>
            </w:r>
          </w:p>
          <w:p w14:paraId="352C8FD5" w14:textId="77777777" w:rsidR="00F17E6E" w:rsidRPr="003F360B" w:rsidRDefault="00F17E6E" w:rsidP="00215921">
            <w:pPr>
              <w:spacing w:after="0"/>
              <w:rPr>
                <w:color w:val="000000" w:themeColor="dark1"/>
                <w:kern w:val="24"/>
                <w:sz w:val="22"/>
                <w:szCs w:val="22"/>
              </w:rPr>
            </w:pPr>
            <w:r w:rsidRPr="003F360B">
              <w:rPr>
                <w:color w:val="000000" w:themeColor="dark1"/>
                <w:kern w:val="24"/>
                <w:sz w:val="22"/>
                <w:szCs w:val="22"/>
              </w:rPr>
              <w:t>400 MHz: Tx = 44 dBm, EIRP = 73 dBm</w:t>
            </w:r>
          </w:p>
          <w:p w14:paraId="0996A5DE" w14:textId="77777777" w:rsidR="00F17E6E" w:rsidRPr="003F360B" w:rsidRDefault="00F17E6E" w:rsidP="00215921">
            <w:pPr>
              <w:rPr>
                <w:sz w:val="22"/>
                <w:szCs w:val="22"/>
              </w:rPr>
            </w:pPr>
          </w:p>
        </w:tc>
      </w:tr>
      <w:tr w:rsidR="00F17E6E" w14:paraId="41F3F0DB" w14:textId="77777777" w:rsidTr="00215921">
        <w:trPr>
          <w:trHeight w:val="417"/>
        </w:trPr>
        <w:tc>
          <w:tcPr>
            <w:tcW w:w="2425" w:type="dxa"/>
            <w:vAlign w:val="center"/>
          </w:tcPr>
          <w:p w14:paraId="254A6DC8" w14:textId="77777777" w:rsidR="00F17E6E" w:rsidRPr="003F360B" w:rsidRDefault="00F17E6E" w:rsidP="00215921">
            <w:pPr>
              <w:rPr>
                <w:b/>
                <w:bCs/>
                <w:kern w:val="24"/>
                <w:sz w:val="22"/>
                <w:szCs w:val="22"/>
              </w:rPr>
            </w:pPr>
            <w:r w:rsidRPr="003F360B">
              <w:rPr>
                <w:b/>
                <w:bCs/>
                <w:kern w:val="24"/>
                <w:sz w:val="22"/>
                <w:szCs w:val="22"/>
              </w:rPr>
              <w:t>UE antenna pattern</w:t>
            </w:r>
          </w:p>
        </w:tc>
        <w:tc>
          <w:tcPr>
            <w:tcW w:w="8010" w:type="dxa"/>
            <w:gridSpan w:val="2"/>
            <w:vAlign w:val="center"/>
          </w:tcPr>
          <w:p w14:paraId="33625145" w14:textId="77777777" w:rsidR="00F17E6E" w:rsidRPr="003F360B" w:rsidRDefault="00F17E6E" w:rsidP="00215921">
            <w:pPr>
              <w:spacing w:after="0"/>
              <w:rPr>
                <w:color w:val="000000" w:themeColor="dark1"/>
                <w:kern w:val="24"/>
                <w:sz w:val="22"/>
                <w:szCs w:val="22"/>
              </w:rPr>
            </w:pPr>
            <w:r w:rsidRPr="003F360B">
              <w:rPr>
                <w:color w:val="000000" w:themeColor="dark1"/>
                <w:kern w:val="24"/>
                <w:sz w:val="22"/>
                <w:szCs w:val="22"/>
              </w:rPr>
              <w:t xml:space="preserve">  UE antenna radiation pattern model 1, 5 </w:t>
            </w:r>
            <w:proofErr w:type="spellStart"/>
            <w:r w:rsidRPr="003F360B">
              <w:rPr>
                <w:color w:val="000000" w:themeColor="dark1"/>
                <w:kern w:val="24"/>
                <w:sz w:val="22"/>
                <w:szCs w:val="22"/>
              </w:rPr>
              <w:t>dBi</w:t>
            </w:r>
            <w:proofErr w:type="spellEnd"/>
          </w:p>
          <w:p w14:paraId="5DD4A612" w14:textId="77777777" w:rsidR="00F17E6E" w:rsidRPr="003F360B" w:rsidRDefault="00F17E6E" w:rsidP="00215921">
            <w:pPr>
              <w:rPr>
                <w:sz w:val="22"/>
                <w:szCs w:val="22"/>
              </w:rPr>
            </w:pPr>
          </w:p>
        </w:tc>
      </w:tr>
      <w:tr w:rsidR="00F17E6E" w14:paraId="09ED4454" w14:textId="77777777" w:rsidTr="00215921">
        <w:tc>
          <w:tcPr>
            <w:tcW w:w="2425" w:type="dxa"/>
            <w:vAlign w:val="center"/>
          </w:tcPr>
          <w:p w14:paraId="466BE61D" w14:textId="77777777" w:rsidR="00F17E6E" w:rsidRPr="003F360B" w:rsidRDefault="00F17E6E" w:rsidP="00215921">
            <w:pPr>
              <w:rPr>
                <w:b/>
                <w:bCs/>
                <w:kern w:val="24"/>
                <w:sz w:val="22"/>
                <w:szCs w:val="22"/>
              </w:rPr>
            </w:pPr>
            <w:r w:rsidRPr="003F360B">
              <w:rPr>
                <w:b/>
                <w:bCs/>
                <w:kern w:val="24"/>
                <w:sz w:val="22"/>
                <w:szCs w:val="22"/>
              </w:rPr>
              <w:lastRenderedPageBreak/>
              <w:t>UE Antenna Configuration</w:t>
            </w:r>
          </w:p>
        </w:tc>
        <w:tc>
          <w:tcPr>
            <w:tcW w:w="8010" w:type="dxa"/>
            <w:gridSpan w:val="2"/>
            <w:vAlign w:val="center"/>
          </w:tcPr>
          <w:p w14:paraId="3467B73C" w14:textId="77777777" w:rsidR="00F17E6E" w:rsidRPr="003F360B" w:rsidRDefault="00F17E6E" w:rsidP="005A77A7">
            <w:pPr>
              <w:numPr>
                <w:ilvl w:val="0"/>
                <w:numId w:val="6"/>
              </w:numPr>
              <w:spacing w:after="0"/>
              <w:rPr>
                <w:sz w:val="22"/>
                <w:szCs w:val="22"/>
              </w:rPr>
            </w:pPr>
            <w:r w:rsidRPr="003F360B">
              <w:rPr>
                <w:color w:val="000000" w:themeColor="dark1"/>
                <w:kern w:val="24"/>
                <w:sz w:val="22"/>
                <w:szCs w:val="22"/>
              </w:rPr>
              <w:t>(M, N, P) = (1, 4, 2), 3 panels (left, right, top), (</w:t>
            </w:r>
            <w:proofErr w:type="spellStart"/>
            <w:r w:rsidRPr="003F360B">
              <w:rPr>
                <w:color w:val="000000" w:themeColor="dark1"/>
                <w:kern w:val="24"/>
                <w:sz w:val="22"/>
                <w:szCs w:val="22"/>
              </w:rPr>
              <w:t>Mp</w:t>
            </w:r>
            <w:proofErr w:type="spellEnd"/>
            <w:r w:rsidRPr="003F360B">
              <w:rPr>
                <w:color w:val="000000" w:themeColor="dark1"/>
                <w:kern w:val="24"/>
                <w:sz w:val="22"/>
                <w:szCs w:val="22"/>
              </w:rPr>
              <w:t xml:space="preserve">, Np) = </w:t>
            </w:r>
            <w:r w:rsidRPr="00790556">
              <w:rPr>
                <w:color w:val="000000" w:themeColor="dark1"/>
                <w:kern w:val="24"/>
                <w:sz w:val="22"/>
                <w:szCs w:val="22"/>
              </w:rPr>
              <w:t>(1,1)</w:t>
            </w:r>
          </w:p>
        </w:tc>
      </w:tr>
      <w:tr w:rsidR="00F17E6E" w14:paraId="452D5770" w14:textId="77777777" w:rsidTr="00215921">
        <w:tc>
          <w:tcPr>
            <w:tcW w:w="2425" w:type="dxa"/>
            <w:vAlign w:val="center"/>
          </w:tcPr>
          <w:p w14:paraId="6E630196" w14:textId="77777777" w:rsidR="00F17E6E" w:rsidRPr="003F360B" w:rsidRDefault="00F17E6E" w:rsidP="00215921">
            <w:pPr>
              <w:rPr>
                <w:b/>
                <w:bCs/>
                <w:kern w:val="24"/>
                <w:sz w:val="22"/>
                <w:szCs w:val="22"/>
              </w:rPr>
            </w:pPr>
            <w:r w:rsidRPr="003F360B">
              <w:rPr>
                <w:b/>
                <w:bCs/>
                <w:kern w:val="24"/>
                <w:sz w:val="22"/>
                <w:szCs w:val="22"/>
              </w:rPr>
              <w:t>UE Tx Power/EIRP</w:t>
            </w:r>
          </w:p>
        </w:tc>
        <w:tc>
          <w:tcPr>
            <w:tcW w:w="3993" w:type="dxa"/>
            <w:vAlign w:val="center"/>
          </w:tcPr>
          <w:p w14:paraId="6740C4BC" w14:textId="77777777" w:rsidR="00F17E6E" w:rsidRPr="00DE48FA" w:rsidRDefault="00F17E6E" w:rsidP="00215921">
            <w:pPr>
              <w:spacing w:after="0"/>
              <w:rPr>
                <w:color w:val="000000" w:themeColor="dark1"/>
                <w:kern w:val="24"/>
                <w:sz w:val="22"/>
                <w:szCs w:val="22"/>
              </w:rPr>
            </w:pPr>
            <w:r w:rsidRPr="00DE48FA">
              <w:rPr>
                <w:color w:val="000000" w:themeColor="dark1"/>
                <w:kern w:val="24"/>
                <w:sz w:val="22"/>
                <w:szCs w:val="22"/>
              </w:rPr>
              <w:t>100 MHz: Tx = 23 dBm, EIRP = 34 dBm</w:t>
            </w:r>
          </w:p>
          <w:p w14:paraId="3AC85A35" w14:textId="77777777" w:rsidR="00F17E6E" w:rsidRPr="00DE48FA" w:rsidRDefault="00F17E6E" w:rsidP="00215921">
            <w:pPr>
              <w:spacing w:after="0"/>
              <w:rPr>
                <w:color w:val="000000" w:themeColor="dark1"/>
                <w:kern w:val="24"/>
                <w:sz w:val="22"/>
                <w:szCs w:val="22"/>
              </w:rPr>
            </w:pPr>
            <w:r w:rsidRPr="00DE48FA">
              <w:rPr>
                <w:color w:val="000000" w:themeColor="dark1"/>
                <w:kern w:val="24"/>
                <w:sz w:val="22"/>
                <w:szCs w:val="22"/>
              </w:rPr>
              <w:t>400 MHz: Tx = 23 dBm, EIRP = 34 dBm</w:t>
            </w:r>
          </w:p>
          <w:p w14:paraId="33396B09" w14:textId="77777777" w:rsidR="00F17E6E" w:rsidRPr="003F360B" w:rsidRDefault="00F17E6E" w:rsidP="00215921">
            <w:pPr>
              <w:spacing w:after="0"/>
              <w:rPr>
                <w:color w:val="000000" w:themeColor="dark1"/>
                <w:kern w:val="24"/>
                <w:sz w:val="22"/>
                <w:szCs w:val="22"/>
              </w:rPr>
            </w:pPr>
          </w:p>
        </w:tc>
        <w:tc>
          <w:tcPr>
            <w:tcW w:w="4017" w:type="dxa"/>
            <w:vAlign w:val="center"/>
          </w:tcPr>
          <w:p w14:paraId="3CCC128F" w14:textId="77777777" w:rsidR="00F17E6E" w:rsidRPr="00DE48FA" w:rsidRDefault="00F17E6E" w:rsidP="00215921">
            <w:pPr>
              <w:spacing w:after="0"/>
              <w:rPr>
                <w:color w:val="000000" w:themeColor="dark1"/>
                <w:kern w:val="24"/>
                <w:sz w:val="22"/>
                <w:szCs w:val="22"/>
              </w:rPr>
            </w:pPr>
            <w:r w:rsidRPr="00DE48FA">
              <w:rPr>
                <w:color w:val="000000" w:themeColor="dark1"/>
                <w:kern w:val="24"/>
                <w:sz w:val="22"/>
                <w:szCs w:val="22"/>
              </w:rPr>
              <w:t>100 MHz: Tx = 23 dBm, EIRP = 34 dBm</w:t>
            </w:r>
          </w:p>
          <w:p w14:paraId="7BF0CD10" w14:textId="77777777" w:rsidR="00F17E6E" w:rsidRPr="00DE48FA" w:rsidRDefault="00F17E6E" w:rsidP="00215921">
            <w:pPr>
              <w:spacing w:after="0"/>
              <w:rPr>
                <w:color w:val="000000" w:themeColor="dark1"/>
                <w:kern w:val="24"/>
                <w:sz w:val="22"/>
                <w:szCs w:val="22"/>
              </w:rPr>
            </w:pPr>
            <w:r w:rsidRPr="00DE48FA">
              <w:rPr>
                <w:color w:val="000000" w:themeColor="dark1"/>
                <w:kern w:val="24"/>
                <w:sz w:val="22"/>
                <w:szCs w:val="22"/>
              </w:rPr>
              <w:t>400 MHz: Tx = 23 dBm, EIRP = 34 dBm</w:t>
            </w:r>
          </w:p>
          <w:p w14:paraId="5FF7EC33" w14:textId="77777777" w:rsidR="00F17E6E" w:rsidRPr="003F360B" w:rsidRDefault="00F17E6E" w:rsidP="00215921">
            <w:pPr>
              <w:rPr>
                <w:sz w:val="22"/>
                <w:szCs w:val="22"/>
              </w:rPr>
            </w:pPr>
          </w:p>
        </w:tc>
      </w:tr>
      <w:tr w:rsidR="00F17E6E" w14:paraId="08CC5E30" w14:textId="77777777" w:rsidTr="00215921">
        <w:tc>
          <w:tcPr>
            <w:tcW w:w="2425" w:type="dxa"/>
            <w:vAlign w:val="center"/>
          </w:tcPr>
          <w:p w14:paraId="778047A4" w14:textId="77777777" w:rsidR="00F17E6E" w:rsidRPr="003F360B" w:rsidRDefault="00F17E6E" w:rsidP="00215921">
            <w:pPr>
              <w:rPr>
                <w:b/>
                <w:bCs/>
                <w:kern w:val="24"/>
                <w:sz w:val="22"/>
                <w:szCs w:val="22"/>
              </w:rPr>
            </w:pPr>
            <w:r w:rsidRPr="003F360B">
              <w:rPr>
                <w:b/>
                <w:bCs/>
                <w:kern w:val="24"/>
                <w:sz w:val="22"/>
                <w:szCs w:val="22"/>
              </w:rPr>
              <w:t>TDD Format</w:t>
            </w:r>
          </w:p>
        </w:tc>
        <w:tc>
          <w:tcPr>
            <w:tcW w:w="8010" w:type="dxa"/>
            <w:gridSpan w:val="2"/>
            <w:vAlign w:val="center"/>
          </w:tcPr>
          <w:p w14:paraId="0F494442" w14:textId="77777777" w:rsidR="00F17E6E" w:rsidRPr="003F360B" w:rsidRDefault="00F17E6E" w:rsidP="00215921">
            <w:pPr>
              <w:spacing w:after="0"/>
              <w:rPr>
                <w:color w:val="000000" w:themeColor="dark1"/>
                <w:kern w:val="24"/>
                <w:sz w:val="22"/>
                <w:szCs w:val="22"/>
                <w:highlight w:val="green"/>
              </w:rPr>
            </w:pPr>
            <w:r w:rsidRPr="003F360B">
              <w:rPr>
                <w:color w:val="000000" w:themeColor="dark1"/>
                <w:kern w:val="24"/>
                <w:sz w:val="22"/>
                <w:szCs w:val="22"/>
              </w:rPr>
              <w:t>DDDSU/DDDUU</w:t>
            </w:r>
          </w:p>
        </w:tc>
      </w:tr>
      <w:tr w:rsidR="00F17E6E" w14:paraId="763FA78E" w14:textId="77777777" w:rsidTr="00215921">
        <w:tc>
          <w:tcPr>
            <w:tcW w:w="2425" w:type="dxa"/>
            <w:vAlign w:val="center"/>
          </w:tcPr>
          <w:p w14:paraId="2346127C" w14:textId="77777777" w:rsidR="00F17E6E" w:rsidRPr="003F360B" w:rsidRDefault="00F17E6E" w:rsidP="00215921">
            <w:pPr>
              <w:rPr>
                <w:b/>
                <w:bCs/>
                <w:kern w:val="24"/>
                <w:sz w:val="22"/>
                <w:szCs w:val="22"/>
              </w:rPr>
            </w:pPr>
            <w:r w:rsidRPr="003F360B">
              <w:rPr>
                <w:b/>
                <w:bCs/>
                <w:kern w:val="24"/>
                <w:sz w:val="22"/>
                <w:szCs w:val="22"/>
              </w:rPr>
              <w:t>Staggering</w:t>
            </w:r>
          </w:p>
        </w:tc>
        <w:tc>
          <w:tcPr>
            <w:tcW w:w="8010" w:type="dxa"/>
            <w:gridSpan w:val="2"/>
            <w:vAlign w:val="center"/>
          </w:tcPr>
          <w:p w14:paraId="523FD79E" w14:textId="77777777" w:rsidR="00F17E6E" w:rsidRPr="003F360B" w:rsidRDefault="00F17E6E" w:rsidP="00215921">
            <w:pPr>
              <w:spacing w:after="0"/>
              <w:rPr>
                <w:color w:val="000000" w:themeColor="dark1"/>
                <w:kern w:val="24"/>
                <w:sz w:val="22"/>
                <w:szCs w:val="22"/>
                <w:highlight w:val="green"/>
              </w:rPr>
            </w:pPr>
            <w:r w:rsidRPr="003F360B">
              <w:rPr>
                <w:color w:val="000000" w:themeColor="dark1"/>
                <w:kern w:val="24"/>
                <w:sz w:val="22"/>
                <w:szCs w:val="22"/>
              </w:rPr>
              <w:t>ON, OFF</w:t>
            </w:r>
          </w:p>
        </w:tc>
      </w:tr>
    </w:tbl>
    <w:p w14:paraId="030BE6A7" w14:textId="77777777" w:rsidR="00F17E6E" w:rsidRDefault="00F17E6E" w:rsidP="00F17E6E"/>
    <w:p w14:paraId="7A9C5614" w14:textId="77777777" w:rsidR="00F17E6E" w:rsidRDefault="00F17E6E" w:rsidP="00F17E6E">
      <w:pPr>
        <w:pStyle w:val="Heading2a"/>
      </w:pPr>
      <w:bookmarkStart w:id="44" w:name="_Ref68556551"/>
      <w:bookmarkStart w:id="45" w:name="_Hlk68600194"/>
      <w:bookmarkStart w:id="46" w:name="_Hlk68623299"/>
      <w:r>
        <w:t>DL Capacity</w:t>
      </w:r>
      <w:bookmarkEnd w:id="44"/>
      <w:r>
        <w:t xml:space="preserve"> Evaluations</w:t>
      </w:r>
    </w:p>
    <w:p w14:paraId="5A9F2D0F" w14:textId="77777777" w:rsidR="00F17E6E" w:rsidRDefault="00F17E6E" w:rsidP="00F17E6E">
      <w:pPr>
        <w:pStyle w:val="Heading3"/>
      </w:pPr>
      <w:bookmarkStart w:id="47" w:name="_Hlk68287398"/>
      <w:r w:rsidRPr="00326F33">
        <w:t>Impact of Application parameters</w:t>
      </w:r>
    </w:p>
    <w:p w14:paraId="279089AB" w14:textId="4727617A" w:rsidR="00F17E6E" w:rsidRDefault="00F17E6E" w:rsidP="00F17E6E">
      <w:pPr>
        <w:jc w:val="both"/>
      </w:pPr>
      <w:r>
        <w:t xml:space="preserve">In </w:t>
      </w:r>
      <w:r>
        <w:fldChar w:fldCharType="begin"/>
      </w:r>
      <w:r>
        <w:instrText xml:space="preserve"> REF _Ref68317362 \h </w:instrText>
      </w:r>
      <w:r>
        <w:fldChar w:fldCharType="separate"/>
      </w:r>
      <w:r w:rsidRPr="004D5B4D">
        <w:rPr>
          <w:b/>
          <w:bCs/>
        </w:rPr>
        <w:t xml:space="preserve">Figure </w:t>
      </w:r>
      <w:r>
        <w:rPr>
          <w:b/>
          <w:bCs/>
          <w:noProof/>
        </w:rPr>
        <w:t>28</w:t>
      </w:r>
      <w:r>
        <w:fldChar w:fldCharType="end"/>
      </w:r>
      <w:r>
        <w:t xml:space="preserve"> and </w:t>
      </w:r>
      <w:r>
        <w:fldChar w:fldCharType="begin"/>
      </w:r>
      <w:r>
        <w:instrText xml:space="preserve"> REF _Ref68317366 \h </w:instrText>
      </w:r>
      <w:r>
        <w:fldChar w:fldCharType="separate"/>
      </w:r>
      <w:r w:rsidRPr="000D382D">
        <w:rPr>
          <w:b/>
          <w:bCs/>
        </w:rPr>
        <w:t xml:space="preserve">Figure </w:t>
      </w:r>
      <w:r>
        <w:rPr>
          <w:b/>
          <w:bCs/>
          <w:noProof/>
        </w:rPr>
        <w:t>29</w:t>
      </w:r>
      <w:r>
        <w:fldChar w:fldCharType="end"/>
      </w:r>
      <w:r>
        <w:t>, we present the % of Satisfied UEs per cell versus the number of UEs per cell for XR application with 45 Mbps and 30 Mbps and PDB = 10ms. The scenario</w:t>
      </w:r>
      <w:r w:rsidR="00BE711E">
        <w:t>s</w:t>
      </w:r>
      <w:r>
        <w:t xml:space="preserve"> with CG application was modelled with bit rate of </w:t>
      </w:r>
      <w:r w:rsidR="00BE711E">
        <w:t xml:space="preserve">30 Mbps and </w:t>
      </w:r>
      <w:r>
        <w:t xml:space="preserve">8 Mbps and PDB = 15ms. 60fps was assumed for the </w:t>
      </w:r>
      <w:r w:rsidR="00BE711E">
        <w:t>4</w:t>
      </w:r>
      <w:r>
        <w:t xml:space="preserve"> use cases in the figures. </w:t>
      </w:r>
    </w:p>
    <w:p w14:paraId="6EFE2A34" w14:textId="77777777" w:rsidR="00F17E6E" w:rsidRPr="00383C48" w:rsidRDefault="00F17E6E" w:rsidP="00F17E6E"/>
    <w:p w14:paraId="27A5F8DD" w14:textId="77777777" w:rsidR="00F17E6E" w:rsidRDefault="00F17E6E" w:rsidP="00F17E6E">
      <w:pPr>
        <w:jc w:val="center"/>
      </w:pPr>
    </w:p>
    <w:p w14:paraId="7FE8B3A0" w14:textId="1D3FF411" w:rsidR="00AE7F86" w:rsidRDefault="00AE7F86" w:rsidP="00F17E6E">
      <w:pPr>
        <w:jc w:val="center"/>
        <w:rPr>
          <w:b/>
          <w:bCs/>
        </w:rPr>
      </w:pPr>
      <w:bookmarkStart w:id="48" w:name="_Ref68317362"/>
      <w:r>
        <w:rPr>
          <w:noProof/>
        </w:rPr>
        <w:drawing>
          <wp:inline distT="0" distB="0" distL="0" distR="0" wp14:anchorId="3982FC3B" wp14:editId="21614E92">
            <wp:extent cx="3777175" cy="2832882"/>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86102" cy="2839577"/>
                    </a:xfrm>
                    <a:prstGeom prst="rect">
                      <a:avLst/>
                    </a:prstGeom>
                    <a:noFill/>
                    <a:ln>
                      <a:noFill/>
                    </a:ln>
                  </pic:spPr>
                </pic:pic>
              </a:graphicData>
            </a:graphic>
          </wp:inline>
        </w:drawing>
      </w:r>
    </w:p>
    <w:p w14:paraId="7D86BE1B" w14:textId="129B7D62" w:rsidR="00F17E6E" w:rsidRDefault="00F17E6E" w:rsidP="00F17E6E">
      <w:pPr>
        <w:jc w:val="center"/>
        <w:rPr>
          <w:b/>
          <w:bCs/>
        </w:rPr>
      </w:pPr>
      <w:r w:rsidRPr="004D5B4D">
        <w:rPr>
          <w:b/>
          <w:bCs/>
        </w:rPr>
        <w:t xml:space="preserve">Figure </w:t>
      </w:r>
      <w:r w:rsidRPr="004D5B4D">
        <w:rPr>
          <w:b/>
          <w:bCs/>
        </w:rPr>
        <w:fldChar w:fldCharType="begin"/>
      </w:r>
      <w:r w:rsidRPr="004D5B4D">
        <w:rPr>
          <w:b/>
          <w:bCs/>
        </w:rPr>
        <w:instrText xml:space="preserve"> SEQ Figure \* ARABIC </w:instrText>
      </w:r>
      <w:r w:rsidRPr="004D5B4D">
        <w:rPr>
          <w:b/>
          <w:bCs/>
        </w:rPr>
        <w:fldChar w:fldCharType="separate"/>
      </w:r>
      <w:r w:rsidR="00D87E5C">
        <w:rPr>
          <w:b/>
          <w:bCs/>
          <w:noProof/>
        </w:rPr>
        <w:t>27</w:t>
      </w:r>
      <w:r w:rsidRPr="004D5B4D">
        <w:rPr>
          <w:b/>
          <w:bCs/>
        </w:rPr>
        <w:fldChar w:fldCharType="end"/>
      </w:r>
      <w:bookmarkEnd w:id="48"/>
      <w:r w:rsidRPr="004D5B4D">
        <w:rPr>
          <w:b/>
          <w:bCs/>
        </w:rPr>
        <w:t>:</w:t>
      </w:r>
      <w:r w:rsidRPr="000D382D">
        <w:rPr>
          <w:b/>
          <w:bCs/>
        </w:rPr>
        <w:t xml:space="preserve"> </w:t>
      </w:r>
      <w:bookmarkStart w:id="49" w:name="_Hlk68318824"/>
      <w:r w:rsidRPr="000D382D">
        <w:rPr>
          <w:b/>
          <w:bCs/>
        </w:rPr>
        <w:t xml:space="preserve">Capacity for VR/AR/CG traffic for </w:t>
      </w:r>
      <w:proofErr w:type="spellStart"/>
      <w:r w:rsidRPr="000D382D">
        <w:rPr>
          <w:b/>
          <w:bCs/>
        </w:rPr>
        <w:t>InH</w:t>
      </w:r>
      <w:proofErr w:type="spellEnd"/>
      <w:r>
        <w:rPr>
          <w:b/>
          <w:bCs/>
        </w:rPr>
        <w:t xml:space="preserve"> Deployment</w:t>
      </w:r>
      <w:bookmarkEnd w:id="49"/>
    </w:p>
    <w:p w14:paraId="4EA681C2" w14:textId="4C8C933B" w:rsidR="00063569" w:rsidRDefault="00063569" w:rsidP="00F17E6E">
      <w:pPr>
        <w:jc w:val="center"/>
        <w:rPr>
          <w:b/>
          <w:bCs/>
        </w:rPr>
      </w:pPr>
      <w:r>
        <w:rPr>
          <w:noProof/>
        </w:rPr>
        <w:lastRenderedPageBreak/>
        <w:drawing>
          <wp:inline distT="0" distB="0" distL="0" distR="0" wp14:anchorId="47F926CF" wp14:editId="708EB754">
            <wp:extent cx="3692769" cy="2769577"/>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06131" cy="2779598"/>
                    </a:xfrm>
                    <a:prstGeom prst="rect">
                      <a:avLst/>
                    </a:prstGeom>
                    <a:noFill/>
                    <a:ln>
                      <a:noFill/>
                    </a:ln>
                  </pic:spPr>
                </pic:pic>
              </a:graphicData>
            </a:graphic>
          </wp:inline>
        </w:drawing>
      </w:r>
    </w:p>
    <w:p w14:paraId="2CCCDABA" w14:textId="3A823C55" w:rsidR="00F17E6E" w:rsidRPr="000D382D" w:rsidRDefault="00F17E6E" w:rsidP="00F17E6E">
      <w:pPr>
        <w:jc w:val="center"/>
        <w:rPr>
          <w:b/>
          <w:bCs/>
        </w:rPr>
      </w:pPr>
      <w:bookmarkStart w:id="50" w:name="_Ref68317366"/>
      <w:r w:rsidRPr="000D382D">
        <w:rPr>
          <w:b/>
          <w:bCs/>
        </w:rPr>
        <w:t xml:space="preserve">Figure </w:t>
      </w:r>
      <w:r w:rsidRPr="000D382D">
        <w:rPr>
          <w:b/>
          <w:bCs/>
        </w:rPr>
        <w:fldChar w:fldCharType="begin"/>
      </w:r>
      <w:r w:rsidRPr="000D382D">
        <w:rPr>
          <w:b/>
          <w:bCs/>
        </w:rPr>
        <w:instrText xml:space="preserve"> SEQ Figure \* ARABIC </w:instrText>
      </w:r>
      <w:r w:rsidRPr="000D382D">
        <w:rPr>
          <w:b/>
          <w:bCs/>
        </w:rPr>
        <w:fldChar w:fldCharType="separate"/>
      </w:r>
      <w:r w:rsidR="00D87E5C">
        <w:rPr>
          <w:b/>
          <w:bCs/>
          <w:noProof/>
        </w:rPr>
        <w:t>28</w:t>
      </w:r>
      <w:r w:rsidRPr="000D382D">
        <w:rPr>
          <w:b/>
          <w:bCs/>
        </w:rPr>
        <w:fldChar w:fldCharType="end"/>
      </w:r>
      <w:bookmarkEnd w:id="50"/>
      <w:r w:rsidRPr="000D382D">
        <w:rPr>
          <w:b/>
          <w:bCs/>
        </w:rPr>
        <w:t xml:space="preserve">: Capacity for VR/AR/CG traffic for </w:t>
      </w:r>
      <w:r>
        <w:rPr>
          <w:b/>
          <w:bCs/>
        </w:rPr>
        <w:t>Dense Urban Deployment</w:t>
      </w:r>
    </w:p>
    <w:p w14:paraId="6B95EE4D" w14:textId="6F77A942" w:rsidR="004F03B6" w:rsidRPr="006E7A1E" w:rsidRDefault="00F17E6E" w:rsidP="00F17E6E">
      <w:r>
        <w:t xml:space="preserve">As shown in </w:t>
      </w:r>
      <w:r>
        <w:fldChar w:fldCharType="begin"/>
      </w:r>
      <w:r>
        <w:instrText xml:space="preserve"> REF _Ref68317362 \h </w:instrText>
      </w:r>
      <w:r>
        <w:fldChar w:fldCharType="separate"/>
      </w:r>
      <w:r w:rsidRPr="004D5B4D">
        <w:rPr>
          <w:b/>
          <w:bCs/>
        </w:rPr>
        <w:t xml:space="preserve">Figure </w:t>
      </w:r>
      <w:r>
        <w:rPr>
          <w:b/>
          <w:bCs/>
          <w:noProof/>
        </w:rPr>
        <w:t>28</w:t>
      </w:r>
      <w:r>
        <w:fldChar w:fldCharType="end"/>
      </w:r>
      <w:r>
        <w:t xml:space="preserve"> and </w:t>
      </w:r>
      <w:r>
        <w:fldChar w:fldCharType="begin"/>
      </w:r>
      <w:r>
        <w:instrText xml:space="preserve"> REF _Ref68317366 \h </w:instrText>
      </w:r>
      <w:r>
        <w:fldChar w:fldCharType="separate"/>
      </w:r>
      <w:r w:rsidRPr="000D382D">
        <w:rPr>
          <w:b/>
          <w:bCs/>
        </w:rPr>
        <w:t xml:space="preserve">Figure </w:t>
      </w:r>
      <w:r>
        <w:rPr>
          <w:b/>
          <w:bCs/>
          <w:noProof/>
        </w:rPr>
        <w:t>29</w:t>
      </w:r>
      <w:r>
        <w:fldChar w:fldCharType="end"/>
      </w:r>
      <w:r>
        <w:t xml:space="preserve"> for </w:t>
      </w:r>
      <w:proofErr w:type="spellStart"/>
      <w:r>
        <w:t>InH</w:t>
      </w:r>
      <w:proofErr w:type="spellEnd"/>
      <w:r>
        <w:t xml:space="preserve"> and Dense Urban deployments, as the bitrate of the XR traffic increases from 30 Mbps to 45 Mbps with a PDB of 10ms, the per UE demands on the system resources increases leading to a reduction in the </w:t>
      </w:r>
      <w:r w:rsidRPr="006E7A1E">
        <w:t>number of users that are satisfied.  As expected, the CG application</w:t>
      </w:r>
      <w:r w:rsidR="00BE711E" w:rsidRPr="006E7A1E">
        <w:t>s</w:t>
      </w:r>
      <w:r w:rsidRPr="006E7A1E">
        <w:t xml:space="preserve"> with bitrate</w:t>
      </w:r>
      <w:r w:rsidR="00BE711E" w:rsidRPr="006E7A1E">
        <w:t>s</w:t>
      </w:r>
      <w:r w:rsidRPr="006E7A1E">
        <w:t xml:space="preserve"> of </w:t>
      </w:r>
      <w:r w:rsidR="00BE711E" w:rsidRPr="006E7A1E">
        <w:t xml:space="preserve">30 Mbps and </w:t>
      </w:r>
      <w:r w:rsidRPr="006E7A1E">
        <w:t>8 Mbps</w:t>
      </w:r>
      <w:r w:rsidR="00BE711E" w:rsidRPr="006E7A1E">
        <w:t>, and more</w:t>
      </w:r>
      <w:r w:rsidRPr="006E7A1E">
        <w:t xml:space="preserve"> relaxed PDB of 15ms show improvement when compared with performance of VR/AR application with bitrates of 30 Mbps and 45 Mbps</w:t>
      </w:r>
      <w:r w:rsidR="00BE711E" w:rsidRPr="006E7A1E">
        <w:t xml:space="preserve"> and PDB = 10ms</w:t>
      </w:r>
      <w:r w:rsidRPr="006E7A1E">
        <w:t>.</w:t>
      </w:r>
      <w:r w:rsidR="00BE711E" w:rsidRPr="006E7A1E">
        <w:t xml:space="preserve"> </w:t>
      </w:r>
      <w:r w:rsidRPr="006E7A1E">
        <w:t xml:space="preserve"> Similar trends are observed for the </w:t>
      </w:r>
      <w:proofErr w:type="spellStart"/>
      <w:r w:rsidRPr="006E7A1E">
        <w:t>InH</w:t>
      </w:r>
      <w:proofErr w:type="spellEnd"/>
      <w:r w:rsidRPr="006E7A1E">
        <w:t xml:space="preserve"> and Dense Urban</w:t>
      </w:r>
      <w:r w:rsidR="00B30138">
        <w:t xml:space="preserve"> deployment scenarios even though the Dense Urban capacities are less than that of the </w:t>
      </w:r>
      <w:proofErr w:type="spellStart"/>
      <w:r w:rsidR="00B30138">
        <w:t>InH</w:t>
      </w:r>
      <w:proofErr w:type="spellEnd"/>
      <w:r w:rsidR="00B30138">
        <w:t xml:space="preserve"> </w:t>
      </w:r>
      <w:r w:rsidRPr="006E7A1E">
        <w:t xml:space="preserve">. The Capacity results are summarized in </w:t>
      </w:r>
      <w:r w:rsidRPr="006E7A1E">
        <w:fldChar w:fldCharType="begin"/>
      </w:r>
      <w:r w:rsidRPr="006E7A1E">
        <w:instrText xml:space="preserve"> REF _Ref68317564 \h </w:instrText>
      </w:r>
      <w:r w:rsidR="006E7A1E">
        <w:instrText xml:space="preserve"> \* MERGEFORMAT </w:instrText>
      </w:r>
      <w:r w:rsidRPr="006E7A1E">
        <w:fldChar w:fldCharType="separate"/>
      </w:r>
      <w:r w:rsidRPr="006E7A1E">
        <w:rPr>
          <w:rFonts w:eastAsia="SimSun"/>
          <w:b/>
          <w:bCs/>
          <w:lang w:val="en-US"/>
        </w:rPr>
        <w:t xml:space="preserve">Table </w:t>
      </w:r>
      <w:r w:rsidRPr="006E7A1E">
        <w:rPr>
          <w:rFonts w:eastAsia="SimSun"/>
          <w:b/>
          <w:bCs/>
          <w:noProof/>
          <w:lang w:val="en-US"/>
        </w:rPr>
        <w:t>5</w:t>
      </w:r>
      <w:r w:rsidRPr="006E7A1E">
        <w:fldChar w:fldCharType="end"/>
      </w:r>
      <w:r w:rsidRPr="006E7A1E">
        <w:t xml:space="preserve"> below.  </w:t>
      </w:r>
    </w:p>
    <w:p w14:paraId="49EFD2AF" w14:textId="79624FDF" w:rsidR="00F17E6E" w:rsidRPr="004F03B6" w:rsidRDefault="004F03B6" w:rsidP="00F17E6E">
      <w:pPr>
        <w:rPr>
          <w:i/>
          <w:iCs/>
          <w:sz w:val="18"/>
          <w:szCs w:val="18"/>
        </w:rPr>
      </w:pPr>
      <w:r w:rsidRPr="006E7A1E">
        <w:rPr>
          <w:i/>
          <w:iCs/>
          <w:sz w:val="18"/>
          <w:szCs w:val="18"/>
        </w:rPr>
        <w:t xml:space="preserve">Note: </w:t>
      </w:r>
      <w:r w:rsidR="00F17E6E" w:rsidRPr="006E7A1E">
        <w:rPr>
          <w:b/>
          <w:bCs/>
          <w:i/>
          <w:iCs/>
          <w:sz w:val="18"/>
          <w:szCs w:val="18"/>
        </w:rPr>
        <w:t xml:space="preserve">The capacity is the number of UEs per Cell with at least 90% of the satisfied users (i.e. UEs with a packet completion rate </w:t>
      </w:r>
      <w:r w:rsidR="00F17E6E" w:rsidRPr="006E7A1E">
        <w:rPr>
          <w:rFonts w:cstheme="minorHAnsi"/>
          <w:b/>
          <w:bCs/>
          <w:i/>
          <w:iCs/>
          <w:sz w:val="18"/>
          <w:szCs w:val="18"/>
        </w:rPr>
        <w:t>≥</w:t>
      </w:r>
      <w:r w:rsidR="00F17E6E" w:rsidRPr="006E7A1E">
        <w:rPr>
          <w:b/>
          <w:bCs/>
          <w:i/>
          <w:iCs/>
          <w:sz w:val="18"/>
          <w:szCs w:val="18"/>
        </w:rPr>
        <w:t xml:space="preserve"> 99% within the PDB</w:t>
      </w:r>
      <w:r w:rsidR="00F17E6E" w:rsidRPr="006E7A1E">
        <w:rPr>
          <w:i/>
          <w:iCs/>
          <w:sz w:val="18"/>
          <w:szCs w:val="18"/>
        </w:rPr>
        <w:t>)</w:t>
      </w:r>
    </w:p>
    <w:p w14:paraId="1072577F" w14:textId="77777777" w:rsidR="00F17E6E" w:rsidRPr="00461D69" w:rsidRDefault="00F17E6E" w:rsidP="00F17E6E">
      <w:pPr>
        <w:rPr>
          <w:b/>
          <w:bCs/>
        </w:rPr>
      </w:pPr>
      <w:r>
        <w:t xml:space="preserve">                                    </w:t>
      </w:r>
      <w:bookmarkStart w:id="51" w:name="_Ref68317564"/>
      <w:bookmarkStart w:id="52" w:name="_Hlk68319233"/>
      <w:bookmarkStart w:id="53" w:name="_Hlk68319397"/>
      <w:r w:rsidRPr="004D5B4D">
        <w:rPr>
          <w:rFonts w:eastAsia="SimSun"/>
          <w:b/>
          <w:bCs/>
          <w:lang w:val="en-US"/>
        </w:rPr>
        <w:t xml:space="preserve">Table </w:t>
      </w:r>
      <w:r w:rsidRPr="004D5B4D">
        <w:rPr>
          <w:rFonts w:eastAsia="SimSun"/>
          <w:b/>
          <w:bCs/>
          <w:lang w:val="en-US"/>
        </w:rPr>
        <w:fldChar w:fldCharType="begin"/>
      </w:r>
      <w:r w:rsidRPr="004D5B4D">
        <w:rPr>
          <w:rFonts w:eastAsia="SimSun"/>
          <w:b/>
          <w:bCs/>
          <w:lang w:val="en-US"/>
        </w:rPr>
        <w:instrText xml:space="preserve"> SEQ Table \* ARABIC </w:instrText>
      </w:r>
      <w:r w:rsidRPr="004D5B4D">
        <w:rPr>
          <w:rFonts w:eastAsia="SimSun"/>
          <w:b/>
          <w:bCs/>
          <w:lang w:val="en-US"/>
        </w:rPr>
        <w:fldChar w:fldCharType="separate"/>
      </w:r>
      <w:r>
        <w:rPr>
          <w:rFonts w:eastAsia="SimSun"/>
          <w:b/>
          <w:bCs/>
          <w:noProof/>
          <w:lang w:val="en-US"/>
        </w:rPr>
        <w:t>5</w:t>
      </w:r>
      <w:r w:rsidRPr="004D5B4D">
        <w:rPr>
          <w:rFonts w:eastAsia="SimSun"/>
          <w:b/>
          <w:bCs/>
          <w:noProof/>
          <w:lang w:val="en-US"/>
        </w:rPr>
        <w:fldChar w:fldCharType="end"/>
      </w:r>
      <w:bookmarkEnd w:id="51"/>
      <w:r w:rsidRPr="004D5B4D">
        <w:t xml:space="preserve">:  </w:t>
      </w:r>
      <w:bookmarkEnd w:id="52"/>
      <w:r w:rsidRPr="004D5B4D">
        <w:rPr>
          <w:b/>
          <w:bCs/>
        </w:rPr>
        <w:t xml:space="preserve">Downlink Capacity for </w:t>
      </w:r>
      <w:proofErr w:type="spellStart"/>
      <w:r w:rsidRPr="004D5B4D">
        <w:rPr>
          <w:b/>
          <w:bCs/>
        </w:rPr>
        <w:t>InH</w:t>
      </w:r>
      <w:proofErr w:type="spellEnd"/>
      <w:r w:rsidRPr="004D5B4D">
        <w:rPr>
          <w:b/>
          <w:bCs/>
        </w:rPr>
        <w:t xml:space="preserve"> and </w:t>
      </w:r>
      <w:r>
        <w:rPr>
          <w:b/>
          <w:bCs/>
        </w:rPr>
        <w:t xml:space="preserve">Dense Urban for VR/AR/CG </w:t>
      </w:r>
    </w:p>
    <w:tbl>
      <w:tblPr>
        <w:tblStyle w:val="TableGrid"/>
        <w:tblW w:w="0" w:type="auto"/>
        <w:tblLook w:val="04A0" w:firstRow="1" w:lastRow="0" w:firstColumn="1" w:lastColumn="0" w:noHBand="0" w:noVBand="1"/>
      </w:tblPr>
      <w:tblGrid>
        <w:gridCol w:w="2965"/>
        <w:gridCol w:w="3268"/>
        <w:gridCol w:w="3117"/>
      </w:tblGrid>
      <w:tr w:rsidR="00F17E6E" w14:paraId="57E5C229" w14:textId="77777777" w:rsidTr="00215921">
        <w:tc>
          <w:tcPr>
            <w:tcW w:w="2965" w:type="dxa"/>
          </w:tcPr>
          <w:bookmarkEnd w:id="53"/>
          <w:p w14:paraId="0D936766" w14:textId="77777777" w:rsidR="00F17E6E" w:rsidRPr="00DA3A4A" w:rsidRDefault="00F17E6E" w:rsidP="00215921">
            <w:pPr>
              <w:rPr>
                <w:b/>
                <w:bCs/>
              </w:rPr>
            </w:pPr>
            <w:r w:rsidRPr="00DA3A4A">
              <w:rPr>
                <w:b/>
                <w:bCs/>
              </w:rPr>
              <w:t>Scenarios</w:t>
            </w:r>
          </w:p>
        </w:tc>
        <w:tc>
          <w:tcPr>
            <w:tcW w:w="3268" w:type="dxa"/>
          </w:tcPr>
          <w:p w14:paraId="6AF279BC" w14:textId="77777777" w:rsidR="00F17E6E" w:rsidRPr="00946FF3" w:rsidRDefault="00F17E6E" w:rsidP="00215921">
            <w:pPr>
              <w:rPr>
                <w:b/>
                <w:bCs/>
              </w:rPr>
            </w:pPr>
            <w:proofErr w:type="spellStart"/>
            <w:r w:rsidRPr="00946FF3">
              <w:rPr>
                <w:b/>
                <w:bCs/>
              </w:rPr>
              <w:t>InH</w:t>
            </w:r>
            <w:proofErr w:type="spellEnd"/>
          </w:p>
        </w:tc>
        <w:tc>
          <w:tcPr>
            <w:tcW w:w="3117" w:type="dxa"/>
          </w:tcPr>
          <w:p w14:paraId="73351EA6" w14:textId="77777777" w:rsidR="00F17E6E" w:rsidRPr="00946FF3" w:rsidRDefault="00F17E6E" w:rsidP="00215921">
            <w:pPr>
              <w:rPr>
                <w:b/>
                <w:bCs/>
              </w:rPr>
            </w:pPr>
            <w:r>
              <w:rPr>
                <w:b/>
                <w:bCs/>
              </w:rPr>
              <w:t>Dense Urban</w:t>
            </w:r>
          </w:p>
        </w:tc>
      </w:tr>
      <w:tr w:rsidR="00F17E6E" w14:paraId="19E531A2" w14:textId="77777777" w:rsidTr="00215921">
        <w:tc>
          <w:tcPr>
            <w:tcW w:w="2965" w:type="dxa"/>
          </w:tcPr>
          <w:p w14:paraId="2456827A" w14:textId="77777777" w:rsidR="00F17E6E" w:rsidRDefault="00F17E6E" w:rsidP="00215921">
            <w:r>
              <w:t>45 Mbps, PDB = 10ms  (VR)</w:t>
            </w:r>
          </w:p>
        </w:tc>
        <w:tc>
          <w:tcPr>
            <w:tcW w:w="3268" w:type="dxa"/>
          </w:tcPr>
          <w:p w14:paraId="25D84529" w14:textId="638D8F8C" w:rsidR="00F17E6E" w:rsidRDefault="00BE711E" w:rsidP="00215921">
            <w:r>
              <w:t>3</w:t>
            </w:r>
          </w:p>
        </w:tc>
        <w:tc>
          <w:tcPr>
            <w:tcW w:w="3117" w:type="dxa"/>
          </w:tcPr>
          <w:p w14:paraId="74E1EA44" w14:textId="2E1C025C" w:rsidR="00F17E6E" w:rsidRDefault="00063569" w:rsidP="00215921">
            <w:r>
              <w:t>2</w:t>
            </w:r>
          </w:p>
        </w:tc>
      </w:tr>
      <w:tr w:rsidR="00F17E6E" w14:paraId="22D8893D" w14:textId="77777777" w:rsidTr="00215921">
        <w:tc>
          <w:tcPr>
            <w:tcW w:w="2965" w:type="dxa"/>
          </w:tcPr>
          <w:p w14:paraId="08ADE24E" w14:textId="77777777" w:rsidR="00F17E6E" w:rsidRDefault="00F17E6E" w:rsidP="00215921">
            <w:r>
              <w:t xml:space="preserve">30 Mbps, PDB = 10 </w:t>
            </w:r>
            <w:proofErr w:type="spellStart"/>
            <w:r>
              <w:t>ms</w:t>
            </w:r>
            <w:proofErr w:type="spellEnd"/>
            <w:r>
              <w:t xml:space="preserve"> (AR)</w:t>
            </w:r>
          </w:p>
        </w:tc>
        <w:tc>
          <w:tcPr>
            <w:tcW w:w="3268" w:type="dxa"/>
          </w:tcPr>
          <w:p w14:paraId="11CF84A2" w14:textId="4A1BFAC3" w:rsidR="00F17E6E" w:rsidRDefault="00BE711E" w:rsidP="00215921">
            <w:r>
              <w:t>5.5</w:t>
            </w:r>
          </w:p>
        </w:tc>
        <w:tc>
          <w:tcPr>
            <w:tcW w:w="3117" w:type="dxa"/>
          </w:tcPr>
          <w:p w14:paraId="611FFA77" w14:textId="1DA9EE69" w:rsidR="00F17E6E" w:rsidRDefault="00063569" w:rsidP="00215921">
            <w:r>
              <w:t>5.5</w:t>
            </w:r>
          </w:p>
        </w:tc>
      </w:tr>
      <w:tr w:rsidR="00F17E6E" w14:paraId="5CBF9F9D" w14:textId="77777777" w:rsidTr="00215921">
        <w:tc>
          <w:tcPr>
            <w:tcW w:w="2965" w:type="dxa"/>
          </w:tcPr>
          <w:p w14:paraId="6815B31D" w14:textId="410A6669" w:rsidR="00F17E6E" w:rsidRDefault="00BE711E" w:rsidP="00215921">
            <w:r>
              <w:t>30</w:t>
            </w:r>
            <w:r w:rsidR="00F17E6E">
              <w:t xml:space="preserve"> Mbps, PDB = 15ms  (CG)</w:t>
            </w:r>
          </w:p>
        </w:tc>
        <w:tc>
          <w:tcPr>
            <w:tcW w:w="3268" w:type="dxa"/>
          </w:tcPr>
          <w:p w14:paraId="23854417" w14:textId="2E6FDB50" w:rsidR="00F17E6E" w:rsidRDefault="00BE711E" w:rsidP="00BE711E">
            <w:r>
              <w:t>6</w:t>
            </w:r>
          </w:p>
        </w:tc>
        <w:tc>
          <w:tcPr>
            <w:tcW w:w="3117" w:type="dxa"/>
          </w:tcPr>
          <w:p w14:paraId="4A91F70E" w14:textId="1B2BF7AE" w:rsidR="00F17E6E" w:rsidRDefault="00063569" w:rsidP="00215921">
            <w:r>
              <w:t>6</w:t>
            </w:r>
          </w:p>
        </w:tc>
      </w:tr>
      <w:tr w:rsidR="00BE711E" w14:paraId="325AE1EF" w14:textId="77777777" w:rsidTr="00215921">
        <w:tc>
          <w:tcPr>
            <w:tcW w:w="2965" w:type="dxa"/>
          </w:tcPr>
          <w:p w14:paraId="35C24D94" w14:textId="2EF76294" w:rsidR="00BE711E" w:rsidRDefault="00BE711E" w:rsidP="00215921">
            <w:r>
              <w:t>8 Mbps, PDB = 15ms (CG)</w:t>
            </w:r>
          </w:p>
        </w:tc>
        <w:tc>
          <w:tcPr>
            <w:tcW w:w="3268" w:type="dxa"/>
          </w:tcPr>
          <w:p w14:paraId="7A26EBD9" w14:textId="0EE6D9A2" w:rsidR="00BE711E" w:rsidRDefault="00BE711E" w:rsidP="00215921">
            <w:r>
              <w:t>27.5</w:t>
            </w:r>
          </w:p>
        </w:tc>
        <w:tc>
          <w:tcPr>
            <w:tcW w:w="3117" w:type="dxa"/>
          </w:tcPr>
          <w:p w14:paraId="4232CFCE" w14:textId="50BCE95D" w:rsidR="00BE711E" w:rsidRDefault="00063569" w:rsidP="00215921">
            <w:r>
              <w:t>24</w:t>
            </w:r>
          </w:p>
        </w:tc>
      </w:tr>
    </w:tbl>
    <w:p w14:paraId="3E5B2779" w14:textId="77777777" w:rsidR="00F17E6E" w:rsidRDefault="00F17E6E" w:rsidP="00F17E6E"/>
    <w:p w14:paraId="3972E24A" w14:textId="77777777" w:rsidR="00BE711E" w:rsidRDefault="00F17E6E" w:rsidP="00F17E6E">
      <w:pPr>
        <w:rPr>
          <w:b/>
          <w:bCs/>
          <w:i/>
          <w:iCs/>
        </w:rPr>
      </w:pPr>
      <w:r w:rsidRPr="00344C03">
        <w:rPr>
          <w:b/>
          <w:bCs/>
          <w:i/>
          <w:iCs/>
        </w:rPr>
        <w:t>Observation</w:t>
      </w:r>
      <w:r>
        <w:rPr>
          <w:b/>
          <w:bCs/>
          <w:i/>
          <w:iCs/>
        </w:rPr>
        <w:t xml:space="preserve"> 1</w:t>
      </w:r>
      <w:r w:rsidRPr="00344C03">
        <w:rPr>
          <w:b/>
          <w:bCs/>
          <w:i/>
          <w:iCs/>
        </w:rPr>
        <w:t xml:space="preserve">: For both </w:t>
      </w:r>
      <w:proofErr w:type="spellStart"/>
      <w:r w:rsidRPr="00344C03">
        <w:rPr>
          <w:b/>
          <w:bCs/>
          <w:i/>
          <w:iCs/>
        </w:rPr>
        <w:t>InH</w:t>
      </w:r>
      <w:proofErr w:type="spellEnd"/>
      <w:r w:rsidRPr="00344C03">
        <w:rPr>
          <w:b/>
          <w:bCs/>
          <w:i/>
          <w:iCs/>
        </w:rPr>
        <w:t xml:space="preserve"> and </w:t>
      </w:r>
      <w:r>
        <w:rPr>
          <w:b/>
          <w:bCs/>
          <w:i/>
          <w:iCs/>
        </w:rPr>
        <w:t>Dense Urban</w:t>
      </w:r>
      <w:r w:rsidRPr="00344C03">
        <w:rPr>
          <w:b/>
          <w:bCs/>
          <w:i/>
          <w:iCs/>
        </w:rPr>
        <w:t xml:space="preserve"> deployment scenarios, </w:t>
      </w:r>
      <w:r>
        <w:rPr>
          <w:b/>
          <w:bCs/>
          <w:i/>
          <w:iCs/>
        </w:rPr>
        <w:t>for a</w:t>
      </w:r>
      <w:r w:rsidRPr="00344C03">
        <w:rPr>
          <w:b/>
          <w:bCs/>
          <w:i/>
          <w:iCs/>
        </w:rPr>
        <w:t xml:space="preserve"> given PDB, the XR DL capacity increases as the bit rate of the application decreases.</w:t>
      </w:r>
    </w:p>
    <w:p w14:paraId="4A0613D7" w14:textId="40259DD5" w:rsidR="00F17E6E" w:rsidRPr="00344C03" w:rsidRDefault="00BE711E" w:rsidP="00F17E6E">
      <w:pPr>
        <w:rPr>
          <w:b/>
          <w:bCs/>
          <w:i/>
          <w:iCs/>
        </w:rPr>
      </w:pPr>
      <w:r>
        <w:rPr>
          <w:b/>
          <w:bCs/>
          <w:i/>
          <w:iCs/>
        </w:rPr>
        <w:t xml:space="preserve">Observation 2: </w:t>
      </w:r>
      <w:r w:rsidRPr="00344C03">
        <w:rPr>
          <w:b/>
          <w:bCs/>
          <w:i/>
          <w:iCs/>
        </w:rPr>
        <w:t xml:space="preserve">For both </w:t>
      </w:r>
      <w:proofErr w:type="spellStart"/>
      <w:r w:rsidRPr="00344C03">
        <w:rPr>
          <w:b/>
          <w:bCs/>
          <w:i/>
          <w:iCs/>
        </w:rPr>
        <w:t>InH</w:t>
      </w:r>
      <w:proofErr w:type="spellEnd"/>
      <w:r w:rsidRPr="00344C03">
        <w:rPr>
          <w:b/>
          <w:bCs/>
          <w:i/>
          <w:iCs/>
        </w:rPr>
        <w:t xml:space="preserve"> and </w:t>
      </w:r>
      <w:r>
        <w:rPr>
          <w:b/>
          <w:bCs/>
          <w:i/>
          <w:iCs/>
        </w:rPr>
        <w:t>Dense Urban</w:t>
      </w:r>
      <w:r w:rsidRPr="00344C03">
        <w:rPr>
          <w:b/>
          <w:bCs/>
          <w:i/>
          <w:iCs/>
        </w:rPr>
        <w:t xml:space="preserve"> deployment scenarios, </w:t>
      </w:r>
      <w:r>
        <w:rPr>
          <w:b/>
          <w:bCs/>
          <w:i/>
          <w:iCs/>
        </w:rPr>
        <w:t>for a</w:t>
      </w:r>
      <w:r w:rsidRPr="00344C03">
        <w:rPr>
          <w:b/>
          <w:bCs/>
          <w:i/>
          <w:iCs/>
        </w:rPr>
        <w:t xml:space="preserve"> </w:t>
      </w:r>
      <w:r w:rsidR="00E15627">
        <w:rPr>
          <w:b/>
          <w:bCs/>
          <w:i/>
          <w:iCs/>
        </w:rPr>
        <w:t xml:space="preserve">given </w:t>
      </w:r>
      <w:r w:rsidR="004F03B6">
        <w:rPr>
          <w:b/>
          <w:bCs/>
          <w:i/>
          <w:iCs/>
        </w:rPr>
        <w:t>bit rate</w:t>
      </w:r>
      <w:r w:rsidRPr="00344C03">
        <w:rPr>
          <w:b/>
          <w:bCs/>
          <w:i/>
          <w:iCs/>
        </w:rPr>
        <w:t>, the XR DL capacity increases</w:t>
      </w:r>
      <w:r w:rsidR="004F03B6">
        <w:rPr>
          <w:b/>
          <w:bCs/>
          <w:i/>
          <w:iCs/>
        </w:rPr>
        <w:t xml:space="preserve"> as the PDB is increased.</w:t>
      </w:r>
    </w:p>
    <w:p w14:paraId="6633F280" w14:textId="77777777" w:rsidR="00F17E6E" w:rsidRDefault="00F17E6E" w:rsidP="00F17E6E">
      <w:pPr>
        <w:pStyle w:val="Heading3"/>
      </w:pPr>
      <w:r w:rsidRPr="00326F33">
        <w:t xml:space="preserve">Impact of Bandwidth </w:t>
      </w:r>
    </w:p>
    <w:p w14:paraId="71EAF8B5" w14:textId="3E748D25" w:rsidR="00F17E6E" w:rsidRDefault="00F17E6E" w:rsidP="00F17E6E">
      <w:pPr>
        <w:jc w:val="both"/>
      </w:pPr>
      <w:r>
        <w:t>As expected, f</w:t>
      </w:r>
      <w:r w:rsidRPr="00082EDE">
        <w:t>or a given deployment scenario and bandwidth, the</w:t>
      </w:r>
      <w:r>
        <w:t xml:space="preserve"> percentage</w:t>
      </w:r>
      <w:r w:rsidRPr="00082EDE">
        <w:t xml:space="preserve"> of the UE</w:t>
      </w:r>
      <w:r>
        <w:t>s</w:t>
      </w:r>
      <w:r w:rsidRPr="00082EDE">
        <w:t xml:space="preserve"> that satisfy the application requirement reduces as the number of users per cell increases. This is due to fact that</w:t>
      </w:r>
      <w:r>
        <w:t xml:space="preserve"> as the number of UEs per cell increases,</w:t>
      </w:r>
      <w:r w:rsidRPr="00082EDE">
        <w:t xml:space="preserve"> more UEs are sharing the available resource</w:t>
      </w:r>
      <w:r>
        <w:t>s, consequently,</w:t>
      </w:r>
      <w:r w:rsidRPr="00082EDE">
        <w:t xml:space="preserve"> increasing the transfer </w:t>
      </w:r>
      <w:r>
        <w:t>delay</w:t>
      </w:r>
      <w:r w:rsidRPr="00082EDE">
        <w:t xml:space="preserve"> for </w:t>
      </w:r>
      <w:r w:rsidR="00F56A2B">
        <w:t>other</w:t>
      </w:r>
      <w:r w:rsidRPr="00082EDE">
        <w:t xml:space="preserve"> users or leading to some </w:t>
      </w:r>
      <w:r>
        <w:t xml:space="preserve">of the </w:t>
      </w:r>
      <w:r w:rsidRPr="00082EDE">
        <w:t xml:space="preserve">users not </w:t>
      </w:r>
      <w:r>
        <w:t xml:space="preserve">being </w:t>
      </w:r>
      <w:r w:rsidRPr="00082EDE">
        <w:t xml:space="preserve">scheduled at all. </w:t>
      </w:r>
      <w:r>
        <w:t>Hence, with</w:t>
      </w:r>
      <w:r w:rsidRPr="00082EDE">
        <w:t xml:space="preserve"> increas</w:t>
      </w:r>
      <w:r>
        <w:t>ed</w:t>
      </w:r>
      <w:r w:rsidRPr="00082EDE">
        <w:t xml:space="preserve"> cell resources through system bandwidth increase, </w:t>
      </w:r>
      <w:r w:rsidR="00F56A2B">
        <w:t>users can finish their transmission faster which reduces the scheduling delay UEs invariably allowing the network to support more users</w:t>
      </w:r>
      <w:r w:rsidRPr="00082EDE">
        <w:t>.</w:t>
      </w:r>
      <w:r>
        <w:t xml:space="preserve"> This improvement</w:t>
      </w:r>
      <w:r w:rsidR="007C7906">
        <w:t xml:space="preserve"> </w:t>
      </w:r>
      <w:r>
        <w:t xml:space="preserve">is observed by comparing 100 MHz and 400 MHz </w:t>
      </w:r>
      <w:r w:rsidR="00F56A2B">
        <w:t xml:space="preserve">curves </w:t>
      </w:r>
      <w:r>
        <w:t xml:space="preserve">for </w:t>
      </w:r>
      <w:r w:rsidR="00F56A2B">
        <w:t xml:space="preserve">all DL baseline VR, AR and CG scenarios illustrated </w:t>
      </w:r>
      <w:r w:rsidRPr="00A07101">
        <w:t xml:space="preserve">in </w:t>
      </w:r>
      <w:r w:rsidRPr="00A07101">
        <w:fldChar w:fldCharType="begin"/>
      </w:r>
      <w:r w:rsidRPr="00A07101">
        <w:instrText xml:space="preserve"> REF _Ref68319286 \h </w:instrText>
      </w:r>
      <w:r>
        <w:instrText xml:space="preserve"> \* MERGEFORMAT </w:instrText>
      </w:r>
      <w:r w:rsidRPr="00A07101">
        <w:fldChar w:fldCharType="separate"/>
      </w:r>
      <w:r w:rsidRPr="004D5B4D">
        <w:rPr>
          <w:b/>
          <w:bCs/>
        </w:rPr>
        <w:t xml:space="preserve">Figure </w:t>
      </w:r>
      <w:r>
        <w:rPr>
          <w:b/>
          <w:bCs/>
          <w:noProof/>
        </w:rPr>
        <w:t>30</w:t>
      </w:r>
      <w:r w:rsidRPr="00A07101">
        <w:fldChar w:fldCharType="end"/>
      </w:r>
      <w:r>
        <w:t xml:space="preserve"> </w:t>
      </w:r>
      <w:r w:rsidRPr="00A07101">
        <w:t>(</w:t>
      </w:r>
      <w:proofErr w:type="spellStart"/>
      <w:r w:rsidRPr="00A07101">
        <w:t>InH</w:t>
      </w:r>
      <w:proofErr w:type="spellEnd"/>
      <w:r w:rsidRPr="00A07101">
        <w:t xml:space="preserve">) and </w:t>
      </w:r>
      <w:r w:rsidRPr="00A07101">
        <w:fldChar w:fldCharType="begin"/>
      </w:r>
      <w:r w:rsidRPr="00A07101">
        <w:instrText xml:space="preserve"> REF _Ref68319294 \h </w:instrText>
      </w:r>
      <w:r>
        <w:instrText xml:space="preserve"> \* MERGEFORMAT </w:instrText>
      </w:r>
      <w:r w:rsidRPr="00A07101">
        <w:fldChar w:fldCharType="separate"/>
      </w:r>
      <w:r w:rsidRPr="004D5B4D">
        <w:rPr>
          <w:b/>
          <w:bCs/>
        </w:rPr>
        <w:t xml:space="preserve">Figure </w:t>
      </w:r>
      <w:r>
        <w:rPr>
          <w:b/>
          <w:bCs/>
          <w:noProof/>
        </w:rPr>
        <w:t>31</w:t>
      </w:r>
      <w:r w:rsidRPr="00A07101">
        <w:fldChar w:fldCharType="end"/>
      </w:r>
      <w:r>
        <w:t xml:space="preserve"> (Dense Urban). The summary of the system capacities for both deployment scenarios is presented in </w:t>
      </w:r>
      <w:r>
        <w:fldChar w:fldCharType="begin"/>
      </w:r>
      <w:r>
        <w:instrText xml:space="preserve"> REF _Ref68319575 \h </w:instrText>
      </w:r>
      <w:r>
        <w:fldChar w:fldCharType="separate"/>
      </w:r>
      <w:r w:rsidRPr="004D5B4D">
        <w:rPr>
          <w:rFonts w:eastAsia="SimSun"/>
          <w:b/>
          <w:bCs/>
          <w:lang w:val="en-US"/>
        </w:rPr>
        <w:t xml:space="preserve">Table </w:t>
      </w:r>
      <w:r>
        <w:rPr>
          <w:rFonts w:eastAsia="SimSun"/>
          <w:b/>
          <w:bCs/>
          <w:noProof/>
          <w:lang w:val="en-US"/>
        </w:rPr>
        <w:t>6</w:t>
      </w:r>
      <w:r>
        <w:fldChar w:fldCharType="end"/>
      </w:r>
      <w:r>
        <w:t xml:space="preserve"> below.  </w:t>
      </w:r>
    </w:p>
    <w:p w14:paraId="5E541A48" w14:textId="6FCCF1DE" w:rsidR="00F17E6E" w:rsidRDefault="00ED1CF3" w:rsidP="00F17E6E">
      <w:pPr>
        <w:pStyle w:val="ListParagraph"/>
        <w:jc w:val="center"/>
      </w:pPr>
      <w:r>
        <w:rPr>
          <w:noProof/>
        </w:rPr>
        <w:lastRenderedPageBreak/>
        <w:drawing>
          <wp:inline distT="0" distB="0" distL="0" distR="0" wp14:anchorId="2467C3EB" wp14:editId="228732AC">
            <wp:extent cx="3312941" cy="2484706"/>
            <wp:effectExtent l="0" t="0" r="190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321426" cy="2491070"/>
                    </a:xfrm>
                    <a:prstGeom prst="rect">
                      <a:avLst/>
                    </a:prstGeom>
                    <a:noFill/>
                    <a:ln>
                      <a:noFill/>
                    </a:ln>
                  </pic:spPr>
                </pic:pic>
              </a:graphicData>
            </a:graphic>
          </wp:inline>
        </w:drawing>
      </w:r>
    </w:p>
    <w:p w14:paraId="3938BACC" w14:textId="58BAE6AE" w:rsidR="00F17E6E" w:rsidRDefault="00F17E6E" w:rsidP="00F17E6E">
      <w:pPr>
        <w:pStyle w:val="ListParagraph"/>
        <w:jc w:val="center"/>
      </w:pPr>
      <w:bookmarkStart w:id="54" w:name="_Ref68319286"/>
      <w:r w:rsidRPr="004D5B4D">
        <w:rPr>
          <w:b/>
          <w:bCs/>
        </w:rPr>
        <w:t xml:space="preserve">Figure </w:t>
      </w:r>
      <w:r w:rsidRPr="004D5B4D">
        <w:rPr>
          <w:b/>
          <w:bCs/>
        </w:rPr>
        <w:fldChar w:fldCharType="begin"/>
      </w:r>
      <w:r w:rsidRPr="004D5B4D">
        <w:rPr>
          <w:b/>
          <w:bCs/>
        </w:rPr>
        <w:instrText xml:space="preserve"> SEQ Figure \* ARABIC </w:instrText>
      </w:r>
      <w:r w:rsidRPr="004D5B4D">
        <w:rPr>
          <w:b/>
          <w:bCs/>
        </w:rPr>
        <w:fldChar w:fldCharType="separate"/>
      </w:r>
      <w:r w:rsidR="00D87E5C">
        <w:rPr>
          <w:b/>
          <w:bCs/>
          <w:noProof/>
        </w:rPr>
        <w:t>29</w:t>
      </w:r>
      <w:r w:rsidRPr="004D5B4D">
        <w:rPr>
          <w:b/>
          <w:bCs/>
        </w:rPr>
        <w:fldChar w:fldCharType="end"/>
      </w:r>
      <w:bookmarkEnd w:id="54"/>
      <w:r w:rsidRPr="004D5B4D">
        <w:rPr>
          <w:b/>
          <w:bCs/>
        </w:rPr>
        <w:t>:</w:t>
      </w:r>
      <w:r>
        <w:t xml:space="preserve"> Capacity for VR/CG traffic for </w:t>
      </w:r>
      <w:proofErr w:type="spellStart"/>
      <w:r>
        <w:t>InH</w:t>
      </w:r>
      <w:proofErr w:type="spellEnd"/>
      <w:r>
        <w:t xml:space="preserve"> with Varying Bandwidths</w:t>
      </w:r>
    </w:p>
    <w:p w14:paraId="596C7D3C" w14:textId="77777777" w:rsidR="00063569" w:rsidRDefault="00063569" w:rsidP="00F17E6E">
      <w:pPr>
        <w:pStyle w:val="ListParagraph"/>
        <w:jc w:val="center"/>
      </w:pPr>
    </w:p>
    <w:p w14:paraId="021994EB" w14:textId="37425CBC" w:rsidR="00F17E6E" w:rsidRDefault="00063569" w:rsidP="00063569">
      <w:pPr>
        <w:pStyle w:val="ListParagraph"/>
        <w:jc w:val="center"/>
      </w:pPr>
      <w:r>
        <w:rPr>
          <w:noProof/>
        </w:rPr>
        <w:drawing>
          <wp:inline distT="0" distB="0" distL="0" distR="0" wp14:anchorId="0C8CB25C" wp14:editId="4851C53D">
            <wp:extent cx="3481753" cy="2611315"/>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97428" cy="2623071"/>
                    </a:xfrm>
                    <a:prstGeom prst="rect">
                      <a:avLst/>
                    </a:prstGeom>
                    <a:noFill/>
                    <a:ln>
                      <a:noFill/>
                    </a:ln>
                  </pic:spPr>
                </pic:pic>
              </a:graphicData>
            </a:graphic>
          </wp:inline>
        </w:drawing>
      </w:r>
    </w:p>
    <w:p w14:paraId="4B1ACFD8" w14:textId="6963BD76" w:rsidR="00F17E6E" w:rsidRDefault="00F17E6E" w:rsidP="00F17E6E">
      <w:pPr>
        <w:pStyle w:val="ListParagraph"/>
        <w:jc w:val="center"/>
      </w:pPr>
      <w:bookmarkStart w:id="55" w:name="_Ref68319294"/>
      <w:r w:rsidRPr="004D5B4D">
        <w:rPr>
          <w:b/>
          <w:bCs/>
        </w:rPr>
        <w:t xml:space="preserve">Figure </w:t>
      </w:r>
      <w:r w:rsidRPr="004D5B4D">
        <w:rPr>
          <w:b/>
          <w:bCs/>
        </w:rPr>
        <w:fldChar w:fldCharType="begin"/>
      </w:r>
      <w:r w:rsidRPr="004D5B4D">
        <w:rPr>
          <w:b/>
          <w:bCs/>
        </w:rPr>
        <w:instrText xml:space="preserve"> SEQ Figure \* ARABIC </w:instrText>
      </w:r>
      <w:r w:rsidRPr="004D5B4D">
        <w:rPr>
          <w:b/>
          <w:bCs/>
        </w:rPr>
        <w:fldChar w:fldCharType="separate"/>
      </w:r>
      <w:r w:rsidR="00D87E5C">
        <w:rPr>
          <w:b/>
          <w:bCs/>
          <w:noProof/>
        </w:rPr>
        <w:t>30</w:t>
      </w:r>
      <w:r w:rsidRPr="004D5B4D">
        <w:rPr>
          <w:b/>
          <w:bCs/>
        </w:rPr>
        <w:fldChar w:fldCharType="end"/>
      </w:r>
      <w:bookmarkEnd w:id="55"/>
      <w:r w:rsidRPr="004D5B4D">
        <w:rPr>
          <w:b/>
          <w:bCs/>
        </w:rPr>
        <w:t>:</w:t>
      </w:r>
      <w:r>
        <w:t xml:space="preserve"> Capacity for VR/CG traffic for Dense Urban with Varying Bandwidths</w:t>
      </w:r>
    </w:p>
    <w:p w14:paraId="5EA463AA" w14:textId="77777777" w:rsidR="00F17E6E" w:rsidRDefault="00F17E6E" w:rsidP="00F17E6E">
      <w:pPr>
        <w:pStyle w:val="ListParagraph"/>
        <w:rPr>
          <w:b/>
          <w:bCs/>
        </w:rPr>
      </w:pPr>
    </w:p>
    <w:p w14:paraId="6390548F" w14:textId="77777777" w:rsidR="00F17E6E" w:rsidRPr="00461D69" w:rsidRDefault="00F17E6E" w:rsidP="00F17E6E">
      <w:pPr>
        <w:jc w:val="center"/>
        <w:rPr>
          <w:b/>
          <w:bCs/>
        </w:rPr>
      </w:pPr>
      <w:bookmarkStart w:id="56" w:name="_Ref68319575"/>
      <w:bookmarkStart w:id="57" w:name="_Hlk68207879"/>
      <w:r w:rsidRPr="004D5B4D">
        <w:rPr>
          <w:rFonts w:eastAsia="SimSun"/>
          <w:b/>
          <w:bCs/>
          <w:lang w:val="en-US"/>
        </w:rPr>
        <w:t xml:space="preserve">Table </w:t>
      </w:r>
      <w:r w:rsidRPr="004D5B4D">
        <w:rPr>
          <w:rFonts w:eastAsia="SimSun"/>
          <w:b/>
          <w:bCs/>
          <w:lang w:val="en-US"/>
        </w:rPr>
        <w:fldChar w:fldCharType="begin"/>
      </w:r>
      <w:r w:rsidRPr="004D5B4D">
        <w:rPr>
          <w:rFonts w:eastAsia="SimSun"/>
          <w:b/>
          <w:bCs/>
          <w:lang w:val="en-US"/>
        </w:rPr>
        <w:instrText xml:space="preserve"> SEQ Table \* ARABIC </w:instrText>
      </w:r>
      <w:r w:rsidRPr="004D5B4D">
        <w:rPr>
          <w:rFonts w:eastAsia="SimSun"/>
          <w:b/>
          <w:bCs/>
          <w:lang w:val="en-US"/>
        </w:rPr>
        <w:fldChar w:fldCharType="separate"/>
      </w:r>
      <w:r>
        <w:rPr>
          <w:rFonts w:eastAsia="SimSun"/>
          <w:b/>
          <w:bCs/>
          <w:noProof/>
          <w:lang w:val="en-US"/>
        </w:rPr>
        <w:t>6</w:t>
      </w:r>
      <w:r w:rsidRPr="004D5B4D">
        <w:rPr>
          <w:rFonts w:eastAsia="SimSun"/>
          <w:b/>
          <w:bCs/>
          <w:noProof/>
          <w:lang w:val="en-US"/>
        </w:rPr>
        <w:fldChar w:fldCharType="end"/>
      </w:r>
      <w:bookmarkEnd w:id="56"/>
      <w:r w:rsidRPr="004D5B4D">
        <w:t xml:space="preserve">:  </w:t>
      </w:r>
      <w:r w:rsidRPr="004D5B4D">
        <w:rPr>
          <w:b/>
          <w:bCs/>
        </w:rPr>
        <w:t xml:space="preserve">Downlink Capacity for </w:t>
      </w:r>
      <w:proofErr w:type="spellStart"/>
      <w:r w:rsidRPr="004D5B4D">
        <w:rPr>
          <w:b/>
          <w:bCs/>
        </w:rPr>
        <w:t>InH</w:t>
      </w:r>
      <w:proofErr w:type="spellEnd"/>
      <w:r w:rsidRPr="004D5B4D">
        <w:rPr>
          <w:b/>
          <w:bCs/>
        </w:rPr>
        <w:t xml:space="preserve"> and </w:t>
      </w:r>
      <w:r>
        <w:rPr>
          <w:b/>
          <w:bCs/>
        </w:rPr>
        <w:t>Dense Urban with Impact of Bandwidth</w:t>
      </w:r>
    </w:p>
    <w:tbl>
      <w:tblPr>
        <w:tblStyle w:val="TableGrid"/>
        <w:tblW w:w="0" w:type="auto"/>
        <w:tblLook w:val="04A0" w:firstRow="1" w:lastRow="0" w:firstColumn="1" w:lastColumn="0" w:noHBand="0" w:noVBand="1"/>
      </w:tblPr>
      <w:tblGrid>
        <w:gridCol w:w="3145"/>
        <w:gridCol w:w="3088"/>
        <w:gridCol w:w="3117"/>
      </w:tblGrid>
      <w:tr w:rsidR="00F17E6E" w14:paraId="6054A8C2" w14:textId="77777777" w:rsidTr="00215921">
        <w:tc>
          <w:tcPr>
            <w:tcW w:w="3145" w:type="dxa"/>
          </w:tcPr>
          <w:p w14:paraId="3308F00E" w14:textId="77777777" w:rsidR="00F17E6E" w:rsidRPr="00845B7D" w:rsidRDefault="00F17E6E" w:rsidP="00215921">
            <w:pPr>
              <w:rPr>
                <w:b/>
                <w:bCs/>
              </w:rPr>
            </w:pPr>
            <w:bookmarkStart w:id="58" w:name="_Hlk71301830"/>
            <w:r w:rsidRPr="00845B7D">
              <w:rPr>
                <w:b/>
                <w:bCs/>
              </w:rPr>
              <w:t>Scenarios</w:t>
            </w:r>
          </w:p>
        </w:tc>
        <w:tc>
          <w:tcPr>
            <w:tcW w:w="3088" w:type="dxa"/>
          </w:tcPr>
          <w:p w14:paraId="78EE1775" w14:textId="77777777" w:rsidR="00F17E6E" w:rsidRPr="00845B7D" w:rsidRDefault="00F17E6E" w:rsidP="00215921">
            <w:pPr>
              <w:rPr>
                <w:b/>
                <w:bCs/>
              </w:rPr>
            </w:pPr>
            <w:proofErr w:type="spellStart"/>
            <w:r w:rsidRPr="00845B7D">
              <w:rPr>
                <w:b/>
                <w:bCs/>
              </w:rPr>
              <w:t>InH</w:t>
            </w:r>
            <w:proofErr w:type="spellEnd"/>
          </w:p>
        </w:tc>
        <w:tc>
          <w:tcPr>
            <w:tcW w:w="3117" w:type="dxa"/>
          </w:tcPr>
          <w:p w14:paraId="6106E38E" w14:textId="77777777" w:rsidR="00F17E6E" w:rsidRPr="00845B7D" w:rsidRDefault="00F17E6E" w:rsidP="00215921">
            <w:pPr>
              <w:rPr>
                <w:b/>
                <w:bCs/>
              </w:rPr>
            </w:pPr>
            <w:r>
              <w:rPr>
                <w:b/>
                <w:bCs/>
              </w:rPr>
              <w:t>Dense Urban</w:t>
            </w:r>
          </w:p>
        </w:tc>
      </w:tr>
      <w:bookmarkEnd w:id="57"/>
      <w:tr w:rsidR="007C7906" w14:paraId="6FD00120" w14:textId="77777777" w:rsidTr="00215921">
        <w:tc>
          <w:tcPr>
            <w:tcW w:w="3145" w:type="dxa"/>
          </w:tcPr>
          <w:p w14:paraId="2ADB0314" w14:textId="77777777" w:rsidR="007C7906" w:rsidRDefault="007C7906" w:rsidP="007C7906">
            <w:r>
              <w:t>45 Mbps, PDB = 10ms, 100 MHz</w:t>
            </w:r>
          </w:p>
        </w:tc>
        <w:tc>
          <w:tcPr>
            <w:tcW w:w="3088" w:type="dxa"/>
          </w:tcPr>
          <w:p w14:paraId="2F11DF9F" w14:textId="0890F4EF" w:rsidR="007C7906" w:rsidRDefault="007C7906" w:rsidP="007C7906">
            <w:r>
              <w:t>3</w:t>
            </w:r>
          </w:p>
        </w:tc>
        <w:tc>
          <w:tcPr>
            <w:tcW w:w="3117" w:type="dxa"/>
          </w:tcPr>
          <w:p w14:paraId="5BBCA9EE" w14:textId="07EC621B" w:rsidR="007C7906" w:rsidRDefault="00063569" w:rsidP="007C7906">
            <w:r>
              <w:t>2</w:t>
            </w:r>
          </w:p>
        </w:tc>
      </w:tr>
      <w:tr w:rsidR="007C7906" w14:paraId="53DB48E7" w14:textId="77777777" w:rsidTr="00215921">
        <w:tc>
          <w:tcPr>
            <w:tcW w:w="3145" w:type="dxa"/>
          </w:tcPr>
          <w:p w14:paraId="19C81786" w14:textId="4D1E656E" w:rsidR="007C7906" w:rsidRDefault="007C7906" w:rsidP="007C7906">
            <w:r>
              <w:t xml:space="preserve">30 Mbps, PDB = 10ms, 100 MHz </w:t>
            </w:r>
          </w:p>
        </w:tc>
        <w:tc>
          <w:tcPr>
            <w:tcW w:w="3088" w:type="dxa"/>
          </w:tcPr>
          <w:p w14:paraId="2C3B1C90" w14:textId="3C113D48" w:rsidR="007C7906" w:rsidRDefault="007C7906" w:rsidP="007C7906">
            <w:r>
              <w:t>5.5</w:t>
            </w:r>
          </w:p>
        </w:tc>
        <w:tc>
          <w:tcPr>
            <w:tcW w:w="3117" w:type="dxa"/>
          </w:tcPr>
          <w:p w14:paraId="72C39295" w14:textId="2C04C2E5" w:rsidR="007C7906" w:rsidRDefault="00063569" w:rsidP="007C7906">
            <w:r>
              <w:t>5.5</w:t>
            </w:r>
          </w:p>
        </w:tc>
      </w:tr>
      <w:tr w:rsidR="007C7906" w14:paraId="621C39D6" w14:textId="77777777" w:rsidTr="00215921">
        <w:tc>
          <w:tcPr>
            <w:tcW w:w="3145" w:type="dxa"/>
          </w:tcPr>
          <w:p w14:paraId="1E88999E" w14:textId="44C6A624" w:rsidR="007C7906" w:rsidRDefault="007C7906" w:rsidP="007C7906">
            <w:r>
              <w:t xml:space="preserve">30 Mbps, PDB = 15 </w:t>
            </w:r>
            <w:proofErr w:type="spellStart"/>
            <w:r>
              <w:t>ms</w:t>
            </w:r>
            <w:proofErr w:type="spellEnd"/>
            <w:r>
              <w:t>, 100 MHz</w:t>
            </w:r>
          </w:p>
        </w:tc>
        <w:tc>
          <w:tcPr>
            <w:tcW w:w="3088" w:type="dxa"/>
          </w:tcPr>
          <w:p w14:paraId="7979F1C0" w14:textId="7C68BF6E" w:rsidR="007C7906" w:rsidRDefault="007C7906" w:rsidP="007C7906">
            <w:r>
              <w:t>6</w:t>
            </w:r>
          </w:p>
        </w:tc>
        <w:tc>
          <w:tcPr>
            <w:tcW w:w="3117" w:type="dxa"/>
          </w:tcPr>
          <w:p w14:paraId="563C4B29" w14:textId="4DB5894E" w:rsidR="007C7906" w:rsidRDefault="00063569" w:rsidP="007C7906">
            <w:r>
              <w:t>6</w:t>
            </w:r>
          </w:p>
        </w:tc>
      </w:tr>
      <w:tr w:rsidR="007C7906" w14:paraId="731079DD" w14:textId="77777777" w:rsidTr="00215921">
        <w:tc>
          <w:tcPr>
            <w:tcW w:w="3145" w:type="dxa"/>
          </w:tcPr>
          <w:p w14:paraId="6FE3ADB1" w14:textId="27E14CAD" w:rsidR="007C7906" w:rsidRDefault="007C7906" w:rsidP="007C7906">
            <w:r>
              <w:t>8 Mbps, PDB = 15ms, 100 MHz</w:t>
            </w:r>
          </w:p>
        </w:tc>
        <w:tc>
          <w:tcPr>
            <w:tcW w:w="3088" w:type="dxa"/>
          </w:tcPr>
          <w:p w14:paraId="0C8B4F2C" w14:textId="5984DBB7" w:rsidR="007C7906" w:rsidRDefault="007C7906" w:rsidP="007C7906">
            <w:r>
              <w:t>27.5</w:t>
            </w:r>
          </w:p>
        </w:tc>
        <w:tc>
          <w:tcPr>
            <w:tcW w:w="3117" w:type="dxa"/>
          </w:tcPr>
          <w:p w14:paraId="576905CD" w14:textId="5B7CFC9C" w:rsidR="007C7906" w:rsidRDefault="00063569" w:rsidP="007C7906">
            <w:r>
              <w:t>24</w:t>
            </w:r>
          </w:p>
        </w:tc>
      </w:tr>
      <w:tr w:rsidR="007C7906" w14:paraId="6345AD20" w14:textId="77777777" w:rsidTr="00F56A2B">
        <w:tc>
          <w:tcPr>
            <w:tcW w:w="3145" w:type="dxa"/>
          </w:tcPr>
          <w:p w14:paraId="481BB022" w14:textId="726CD06B" w:rsidR="007C7906" w:rsidRDefault="007C7906" w:rsidP="007C7906">
            <w:r>
              <w:t>45 Mbps, PDB = 10ms, 400 MHz</w:t>
            </w:r>
          </w:p>
        </w:tc>
        <w:tc>
          <w:tcPr>
            <w:tcW w:w="3088" w:type="dxa"/>
          </w:tcPr>
          <w:p w14:paraId="6940DD8B" w14:textId="262CE5DA" w:rsidR="007C7906" w:rsidRDefault="007C7906" w:rsidP="007C7906">
            <w:r>
              <w:t>20.5</w:t>
            </w:r>
          </w:p>
        </w:tc>
        <w:tc>
          <w:tcPr>
            <w:tcW w:w="3117" w:type="dxa"/>
          </w:tcPr>
          <w:p w14:paraId="78800B7D" w14:textId="778EFBB3" w:rsidR="007C7906" w:rsidRDefault="00063569" w:rsidP="007C7906">
            <w:r>
              <w:t>19</w:t>
            </w:r>
          </w:p>
        </w:tc>
      </w:tr>
      <w:tr w:rsidR="007C7906" w14:paraId="6EABCCA6" w14:textId="77777777" w:rsidTr="00F56A2B">
        <w:tc>
          <w:tcPr>
            <w:tcW w:w="3145" w:type="dxa"/>
          </w:tcPr>
          <w:p w14:paraId="030F8211" w14:textId="1FFCEAB8" w:rsidR="007C7906" w:rsidRDefault="007C7906" w:rsidP="007C7906">
            <w:r>
              <w:t xml:space="preserve">30 Mbps, PDB = 10ms, 400 MHz </w:t>
            </w:r>
          </w:p>
        </w:tc>
        <w:tc>
          <w:tcPr>
            <w:tcW w:w="3088" w:type="dxa"/>
          </w:tcPr>
          <w:p w14:paraId="04FD66B3" w14:textId="3302C756" w:rsidR="007C7906" w:rsidRDefault="007C7906" w:rsidP="007C7906">
            <w:r>
              <w:t>26</w:t>
            </w:r>
          </w:p>
        </w:tc>
        <w:tc>
          <w:tcPr>
            <w:tcW w:w="3117" w:type="dxa"/>
          </w:tcPr>
          <w:p w14:paraId="08598E11" w14:textId="320A2D43" w:rsidR="007C7906" w:rsidRDefault="00063569" w:rsidP="007C7906">
            <w:r>
              <w:t>23.5</w:t>
            </w:r>
          </w:p>
        </w:tc>
      </w:tr>
      <w:tr w:rsidR="007C7906" w14:paraId="4DCA14F7" w14:textId="77777777" w:rsidTr="00F56A2B">
        <w:tc>
          <w:tcPr>
            <w:tcW w:w="3145" w:type="dxa"/>
          </w:tcPr>
          <w:p w14:paraId="4FD6ECE0" w14:textId="623A4384" w:rsidR="007C7906" w:rsidRDefault="007C7906" w:rsidP="007C7906">
            <w:r>
              <w:t xml:space="preserve">30 Mbps, PDB = 15 </w:t>
            </w:r>
            <w:proofErr w:type="spellStart"/>
            <w:r>
              <w:t>ms</w:t>
            </w:r>
            <w:proofErr w:type="spellEnd"/>
            <w:r>
              <w:t>, 400 MHz</w:t>
            </w:r>
          </w:p>
        </w:tc>
        <w:tc>
          <w:tcPr>
            <w:tcW w:w="3088" w:type="dxa"/>
          </w:tcPr>
          <w:p w14:paraId="034A27F8" w14:textId="54273220" w:rsidR="007C7906" w:rsidRDefault="007C7906" w:rsidP="007C7906">
            <w:r>
              <w:t>28</w:t>
            </w:r>
          </w:p>
        </w:tc>
        <w:tc>
          <w:tcPr>
            <w:tcW w:w="3117" w:type="dxa"/>
          </w:tcPr>
          <w:p w14:paraId="4EEBF95C" w14:textId="3453EED9" w:rsidR="007C7906" w:rsidRDefault="00063569" w:rsidP="007C7906">
            <w:r>
              <w:t>25</w:t>
            </w:r>
          </w:p>
        </w:tc>
      </w:tr>
      <w:tr w:rsidR="007C7906" w14:paraId="7B98CAC7" w14:textId="77777777" w:rsidTr="00F56A2B">
        <w:tc>
          <w:tcPr>
            <w:tcW w:w="3145" w:type="dxa"/>
          </w:tcPr>
          <w:p w14:paraId="1CC92853" w14:textId="70BF1748" w:rsidR="007C7906" w:rsidRDefault="007C7906" w:rsidP="007C7906">
            <w:r>
              <w:t>8 Mbps, PDB = 15ms, 400 MHz</w:t>
            </w:r>
          </w:p>
        </w:tc>
        <w:tc>
          <w:tcPr>
            <w:tcW w:w="3088" w:type="dxa"/>
          </w:tcPr>
          <w:p w14:paraId="6C1CAAA7" w14:textId="1956BAE8" w:rsidR="007C7906" w:rsidRDefault="007C7906" w:rsidP="007C7906">
            <w:r>
              <w:t>&gt;30</w:t>
            </w:r>
          </w:p>
        </w:tc>
        <w:tc>
          <w:tcPr>
            <w:tcW w:w="3117" w:type="dxa"/>
          </w:tcPr>
          <w:p w14:paraId="22CBB2D8" w14:textId="427602D5" w:rsidR="007C7906" w:rsidRDefault="00063569" w:rsidP="007C7906">
            <w:r>
              <w:t>&gt;30</w:t>
            </w:r>
          </w:p>
        </w:tc>
      </w:tr>
      <w:bookmarkEnd w:id="58"/>
    </w:tbl>
    <w:p w14:paraId="5A1FFECE" w14:textId="77777777" w:rsidR="00F17E6E" w:rsidRDefault="00F17E6E" w:rsidP="00F17E6E"/>
    <w:p w14:paraId="187F17DB" w14:textId="776F64D3" w:rsidR="00F17E6E" w:rsidRPr="006E7A1E" w:rsidRDefault="00F17E6E" w:rsidP="00F17E6E">
      <w:r w:rsidRPr="006E7A1E">
        <w:lastRenderedPageBreak/>
        <w:t xml:space="preserve">Based on the results presented in </w:t>
      </w:r>
      <w:r w:rsidRPr="006E7A1E">
        <w:fldChar w:fldCharType="begin"/>
      </w:r>
      <w:r w:rsidRPr="006E7A1E">
        <w:instrText xml:space="preserve"> REF _Ref68319286 \h  \* MERGEFORMAT </w:instrText>
      </w:r>
      <w:r w:rsidRPr="006E7A1E">
        <w:fldChar w:fldCharType="separate"/>
      </w:r>
      <w:r w:rsidRPr="006E7A1E">
        <w:rPr>
          <w:b/>
          <w:bCs/>
        </w:rPr>
        <w:t xml:space="preserve">Figure </w:t>
      </w:r>
      <w:r w:rsidRPr="006E7A1E">
        <w:rPr>
          <w:b/>
          <w:bCs/>
          <w:noProof/>
        </w:rPr>
        <w:t>30</w:t>
      </w:r>
      <w:r w:rsidRPr="006E7A1E">
        <w:fldChar w:fldCharType="end"/>
      </w:r>
      <w:r w:rsidRPr="006E7A1E">
        <w:t xml:space="preserve">, </w:t>
      </w:r>
      <w:r w:rsidRPr="006E7A1E">
        <w:fldChar w:fldCharType="begin"/>
      </w:r>
      <w:r w:rsidRPr="006E7A1E">
        <w:instrText xml:space="preserve"> REF _Ref68319294 \h  \* MERGEFORMAT </w:instrText>
      </w:r>
      <w:r w:rsidRPr="006E7A1E">
        <w:fldChar w:fldCharType="separate"/>
      </w:r>
      <w:r w:rsidRPr="006E7A1E">
        <w:rPr>
          <w:b/>
          <w:bCs/>
        </w:rPr>
        <w:t xml:space="preserve">Figure </w:t>
      </w:r>
      <w:r w:rsidRPr="006E7A1E">
        <w:rPr>
          <w:b/>
          <w:bCs/>
          <w:noProof/>
        </w:rPr>
        <w:t>31</w:t>
      </w:r>
      <w:r w:rsidRPr="006E7A1E">
        <w:fldChar w:fldCharType="end"/>
      </w:r>
      <w:r w:rsidRPr="006E7A1E">
        <w:t xml:space="preserve">, and </w:t>
      </w:r>
      <w:r w:rsidRPr="006E7A1E">
        <w:fldChar w:fldCharType="begin"/>
      </w:r>
      <w:r w:rsidRPr="006E7A1E">
        <w:instrText xml:space="preserve"> REF _Ref68319575 \h  \* MERGEFORMAT </w:instrText>
      </w:r>
      <w:r w:rsidRPr="006E7A1E">
        <w:fldChar w:fldCharType="separate"/>
      </w:r>
      <w:r w:rsidRPr="006E7A1E">
        <w:rPr>
          <w:rFonts w:eastAsia="SimSun"/>
          <w:b/>
          <w:bCs/>
          <w:lang w:val="en-US"/>
        </w:rPr>
        <w:t xml:space="preserve">Table </w:t>
      </w:r>
      <w:r w:rsidRPr="006E7A1E">
        <w:rPr>
          <w:rFonts w:eastAsia="SimSun"/>
          <w:b/>
          <w:bCs/>
          <w:noProof/>
          <w:lang w:val="en-US"/>
        </w:rPr>
        <w:t>6</w:t>
      </w:r>
      <w:r w:rsidRPr="006E7A1E">
        <w:fldChar w:fldCharType="end"/>
      </w:r>
      <w:r w:rsidRPr="006E7A1E">
        <w:t>, the increase in bandwidth from 100 MHz to 400 MHz produces</w:t>
      </w:r>
      <w:r w:rsidR="007C7906" w:rsidRPr="006E7A1E">
        <w:t xml:space="preserve"> more than 4x improvement in capacity which is </w:t>
      </w:r>
      <w:r w:rsidR="00C92D90" w:rsidRPr="006E7A1E">
        <w:t xml:space="preserve">as a result of the </w:t>
      </w:r>
      <w:r w:rsidR="007C7906" w:rsidRPr="006E7A1E">
        <w:t xml:space="preserve">increase in frequency resources as well as the frequency diversity gains </w:t>
      </w:r>
      <w:r w:rsidR="00C92D90" w:rsidRPr="006E7A1E">
        <w:t>derived from using</w:t>
      </w:r>
      <w:r w:rsidR="007C7906" w:rsidRPr="006E7A1E">
        <w:t xml:space="preserve"> a large bandwidth. </w:t>
      </w:r>
    </w:p>
    <w:p w14:paraId="5EC2D910" w14:textId="2F4D0616" w:rsidR="00F17E6E" w:rsidRPr="006E7A1E" w:rsidRDefault="00F17E6E" w:rsidP="00F17E6E">
      <w:pPr>
        <w:rPr>
          <w:b/>
          <w:bCs/>
          <w:i/>
          <w:iCs/>
        </w:rPr>
      </w:pPr>
      <w:r w:rsidRPr="006E7A1E">
        <w:rPr>
          <w:b/>
          <w:bCs/>
        </w:rPr>
        <w:t xml:space="preserve">Observation </w:t>
      </w:r>
      <w:r w:rsidR="00F56A2B" w:rsidRPr="006E7A1E">
        <w:rPr>
          <w:b/>
          <w:bCs/>
        </w:rPr>
        <w:t>3</w:t>
      </w:r>
      <w:r w:rsidRPr="006E7A1E">
        <w:rPr>
          <w:b/>
          <w:bCs/>
        </w:rPr>
        <w:t xml:space="preserve">: </w:t>
      </w:r>
      <w:r w:rsidRPr="006E7A1E">
        <w:rPr>
          <w:b/>
          <w:bCs/>
          <w:i/>
          <w:iCs/>
        </w:rPr>
        <w:t xml:space="preserve">For both </w:t>
      </w:r>
      <w:proofErr w:type="spellStart"/>
      <w:r w:rsidRPr="006E7A1E">
        <w:rPr>
          <w:b/>
          <w:bCs/>
          <w:i/>
          <w:iCs/>
        </w:rPr>
        <w:t>InH</w:t>
      </w:r>
      <w:proofErr w:type="spellEnd"/>
      <w:r w:rsidRPr="006E7A1E">
        <w:rPr>
          <w:b/>
          <w:bCs/>
          <w:i/>
          <w:iCs/>
        </w:rPr>
        <w:t xml:space="preserve"> and Dense Urban deployment scenarios, the XR DL capacity increases as the system bandwidth increases. </w:t>
      </w:r>
    </w:p>
    <w:bookmarkEnd w:id="47"/>
    <w:p w14:paraId="4FB480EB" w14:textId="77777777" w:rsidR="00F17E6E" w:rsidRDefault="00F17E6E" w:rsidP="00F17E6E">
      <w:pPr>
        <w:pStyle w:val="Heading3"/>
      </w:pPr>
      <w:r>
        <w:t xml:space="preserve">Impact of Frame Rate </w:t>
      </w:r>
    </w:p>
    <w:p w14:paraId="5AC297BA" w14:textId="5A920AE9" w:rsidR="00F17E6E" w:rsidRPr="003C517E" w:rsidRDefault="00C92D90" w:rsidP="00F17E6E">
      <w:pPr>
        <w:jc w:val="both"/>
      </w:pPr>
      <w:r>
        <w:t>For a given bit rate, w</w:t>
      </w:r>
      <w:r w:rsidR="00F17E6E">
        <w:t xml:space="preserve">hen the frame rate of the VR/AR/CG application is </w:t>
      </w:r>
      <w:r>
        <w:t>doubled</w:t>
      </w:r>
      <w:r w:rsidR="00F17E6E">
        <w:t xml:space="preserve">, the </w:t>
      </w:r>
      <w:r>
        <w:t xml:space="preserve">amount of data sent in a burst is </w:t>
      </w:r>
      <w:r w:rsidR="003F4F7E">
        <w:t>half it is original size while the data will now be sent in two bursts with a periodicity that is half its original length</w:t>
      </w:r>
      <w:r w:rsidR="00F17E6E">
        <w:t xml:space="preserve"> (</w:t>
      </w:r>
      <w:r w:rsidR="00ED1CF3">
        <w:t xml:space="preserve">i.e. </w:t>
      </w:r>
      <w:r w:rsidR="00F17E6E">
        <w:t>periodicity</w:t>
      </w:r>
      <w:r w:rsidR="00ED1CF3">
        <w:t>)</w:t>
      </w:r>
      <w:r w:rsidR="00F17E6E">
        <w:t xml:space="preserve">. This means for a given UE, the gNB </w:t>
      </w:r>
      <w:r w:rsidR="00F64983">
        <w:t>has less time to process</w:t>
      </w:r>
      <w:r w:rsidR="00F17E6E">
        <w:t xml:space="preserve"> a </w:t>
      </w:r>
      <w:r w:rsidR="0077417A">
        <w:t>burst</w:t>
      </w:r>
      <w:r w:rsidR="00F17E6E">
        <w:t xml:space="preserve"> before the </w:t>
      </w:r>
      <w:r w:rsidR="0077417A">
        <w:t>burst</w:t>
      </w:r>
      <w:r w:rsidR="00F17E6E">
        <w:t xml:space="preserve"> from that application arrives.  Giving the gNB </w:t>
      </w:r>
      <w:r w:rsidR="00ED1CF3">
        <w:t>less</w:t>
      </w:r>
      <w:r w:rsidR="00F17E6E">
        <w:t xml:space="preserve"> time to process a group packets</w:t>
      </w:r>
      <w:r w:rsidR="0077417A">
        <w:t>, this</w:t>
      </w:r>
      <w:r w:rsidR="00F17E6E">
        <w:t xml:space="preserve"> could lead to </w:t>
      </w:r>
      <w:r w:rsidR="00ED1CF3">
        <w:t>decrease</w:t>
      </w:r>
      <w:r w:rsidR="00F17E6E">
        <w:t xml:space="preserve"> in the % of satisfied UEs, especially, in heavily loaded systems. </w:t>
      </w:r>
      <w:r w:rsidR="00566AE6">
        <w:t xml:space="preserve">In other </w:t>
      </w:r>
      <w:r w:rsidR="00F64983">
        <w:t>cases,</w:t>
      </w:r>
      <w:r w:rsidR="00566AE6">
        <w:t xml:space="preserve"> giv</w:t>
      </w:r>
      <w:r w:rsidR="00F64983">
        <w:t>ing</w:t>
      </w:r>
      <w:r w:rsidR="00566AE6">
        <w:t xml:space="preserve"> the gNB less time to process packets</w:t>
      </w:r>
      <w:r w:rsidR="0077417A">
        <w:t xml:space="preserve"> might increase capacity due to small packet  sizes that can be transmitted quickly, this might be more prevalently in lightly loaded system where error rate was limiting performance. </w:t>
      </w:r>
      <w:r w:rsidR="00F17E6E">
        <w:t xml:space="preserve"> For the </w:t>
      </w:r>
      <w:proofErr w:type="spellStart"/>
      <w:r w:rsidR="00F17E6E">
        <w:t>InH</w:t>
      </w:r>
      <w:proofErr w:type="spellEnd"/>
      <w:r w:rsidR="00F17E6E">
        <w:t xml:space="preserve"> and Dense Urban deployment scenarios, in </w:t>
      </w:r>
      <w:r w:rsidR="00F17E6E">
        <w:fldChar w:fldCharType="begin"/>
      </w:r>
      <w:r w:rsidR="00F17E6E">
        <w:instrText xml:space="preserve"> REF _Ref68624442 \h </w:instrText>
      </w:r>
      <w:r w:rsidR="00F17E6E">
        <w:fldChar w:fldCharType="separate"/>
      </w:r>
      <w:r w:rsidR="00F17E6E" w:rsidRPr="004D5B4D">
        <w:rPr>
          <w:b/>
          <w:bCs/>
        </w:rPr>
        <w:t xml:space="preserve">Figure </w:t>
      </w:r>
      <w:r w:rsidR="00F17E6E">
        <w:rPr>
          <w:b/>
          <w:bCs/>
          <w:noProof/>
        </w:rPr>
        <w:t>32</w:t>
      </w:r>
      <w:r w:rsidR="00F17E6E">
        <w:fldChar w:fldCharType="end"/>
      </w:r>
      <w:r w:rsidR="00F17E6E">
        <w:t xml:space="preserve"> and </w:t>
      </w:r>
      <w:r w:rsidR="00F17E6E">
        <w:fldChar w:fldCharType="begin"/>
      </w:r>
      <w:r w:rsidR="00F17E6E">
        <w:instrText xml:space="preserve"> REF _Ref68555327 \h </w:instrText>
      </w:r>
      <w:r w:rsidR="00F17E6E">
        <w:fldChar w:fldCharType="separate"/>
      </w:r>
      <w:r w:rsidR="00F17E6E" w:rsidRPr="007177A3">
        <w:rPr>
          <w:b/>
          <w:bCs/>
        </w:rPr>
        <w:t xml:space="preserve">Figure </w:t>
      </w:r>
      <w:r w:rsidR="00F17E6E">
        <w:rPr>
          <w:b/>
          <w:bCs/>
          <w:noProof/>
        </w:rPr>
        <w:t>33</w:t>
      </w:r>
      <w:r w:rsidR="00F17E6E">
        <w:fldChar w:fldCharType="end"/>
      </w:r>
      <w:r w:rsidR="00F17E6E">
        <w:t xml:space="preserve">, respectively, we present the % of satisfied UEs versus </w:t>
      </w:r>
      <w:r w:rsidR="00ED1CF3">
        <w:t>n</w:t>
      </w:r>
      <w:r w:rsidR="00F17E6E">
        <w:t>umber of UEs per cell with frame rates of 60 fps and 120 fps</w:t>
      </w:r>
      <w:r w:rsidR="00243900">
        <w:t>.</w:t>
      </w:r>
      <w:r w:rsidR="0077417A">
        <w:t xml:space="preserve"> </w:t>
      </w:r>
    </w:p>
    <w:p w14:paraId="73DD834B" w14:textId="42F40F33" w:rsidR="00F17E6E" w:rsidRDefault="00ED1CF3" w:rsidP="00F17E6E">
      <w:pPr>
        <w:jc w:val="center"/>
        <w:rPr>
          <w:b/>
          <w:bCs/>
        </w:rPr>
      </w:pPr>
      <w:bookmarkStart w:id="59" w:name="_Ref68555324"/>
      <w:bookmarkStart w:id="60" w:name="_Ref68624442"/>
      <w:r>
        <w:rPr>
          <w:noProof/>
        </w:rPr>
        <w:drawing>
          <wp:inline distT="0" distB="0" distL="0" distR="0" wp14:anchorId="27F7E681" wp14:editId="314EA04F">
            <wp:extent cx="3706836" cy="2780127"/>
            <wp:effectExtent l="0" t="0" r="8255"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18878" cy="2789159"/>
                    </a:xfrm>
                    <a:prstGeom prst="rect">
                      <a:avLst/>
                    </a:prstGeom>
                    <a:noFill/>
                    <a:ln>
                      <a:noFill/>
                    </a:ln>
                  </pic:spPr>
                </pic:pic>
              </a:graphicData>
            </a:graphic>
          </wp:inline>
        </w:drawing>
      </w:r>
    </w:p>
    <w:p w14:paraId="1402C6E4" w14:textId="5E76FF88" w:rsidR="00F17E6E" w:rsidRDefault="00F17E6E" w:rsidP="00F17E6E">
      <w:pPr>
        <w:jc w:val="center"/>
      </w:pPr>
      <w:r w:rsidRPr="004D5B4D">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D87E5C">
        <w:rPr>
          <w:b/>
          <w:bCs/>
          <w:noProof/>
        </w:rPr>
        <w:t>31</w:t>
      </w:r>
      <w:r w:rsidRPr="007177A3">
        <w:rPr>
          <w:b/>
          <w:bCs/>
        </w:rPr>
        <w:fldChar w:fldCharType="end"/>
      </w:r>
      <w:bookmarkEnd w:id="59"/>
      <w:bookmarkEnd w:id="60"/>
      <w:r w:rsidRPr="007177A3">
        <w:t>: Capacity</w:t>
      </w:r>
      <w:r>
        <w:t xml:space="preserve"> for XR traffic for </w:t>
      </w:r>
      <w:proofErr w:type="spellStart"/>
      <w:r>
        <w:t>InH</w:t>
      </w:r>
      <w:proofErr w:type="spellEnd"/>
      <w:r>
        <w:t xml:space="preserve"> </w:t>
      </w:r>
      <w:bookmarkStart w:id="61" w:name="_Hlk68372616"/>
      <w:r>
        <w:t xml:space="preserve">with </w:t>
      </w:r>
      <w:bookmarkEnd w:id="61"/>
      <w:r>
        <w:t>Varying Frame Rate</w:t>
      </w:r>
    </w:p>
    <w:p w14:paraId="6A53E90D" w14:textId="59972F32" w:rsidR="00063569" w:rsidRDefault="00E15627" w:rsidP="00F17E6E">
      <w:pPr>
        <w:jc w:val="center"/>
      </w:pPr>
      <w:r>
        <w:rPr>
          <w:noProof/>
        </w:rPr>
        <w:drawing>
          <wp:inline distT="0" distB="0" distL="0" distR="0" wp14:anchorId="17FA7F9C" wp14:editId="04643ECB">
            <wp:extent cx="3516923" cy="2637692"/>
            <wp:effectExtent l="0" t="0" r="762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38011" cy="2653508"/>
                    </a:xfrm>
                    <a:prstGeom prst="rect">
                      <a:avLst/>
                    </a:prstGeom>
                    <a:noFill/>
                    <a:ln>
                      <a:noFill/>
                    </a:ln>
                  </pic:spPr>
                </pic:pic>
              </a:graphicData>
            </a:graphic>
          </wp:inline>
        </w:drawing>
      </w:r>
    </w:p>
    <w:p w14:paraId="00DE6048" w14:textId="5A990D4D" w:rsidR="00F17E6E" w:rsidRDefault="00F17E6E" w:rsidP="00F17E6E">
      <w:pPr>
        <w:jc w:val="center"/>
      </w:pPr>
      <w:bookmarkStart w:id="62" w:name="_Ref68555327"/>
      <w:r w:rsidRPr="007177A3">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D87E5C">
        <w:rPr>
          <w:b/>
          <w:bCs/>
          <w:noProof/>
        </w:rPr>
        <w:t>32</w:t>
      </w:r>
      <w:r w:rsidRPr="007177A3">
        <w:rPr>
          <w:b/>
          <w:bCs/>
        </w:rPr>
        <w:fldChar w:fldCharType="end"/>
      </w:r>
      <w:bookmarkEnd w:id="62"/>
      <w:r w:rsidRPr="007177A3">
        <w:t>: Capacity</w:t>
      </w:r>
      <w:r>
        <w:t xml:space="preserve"> for XR traffic for Dense Urban with Varying Frame Rate</w:t>
      </w:r>
    </w:p>
    <w:p w14:paraId="7FD096E4" w14:textId="77777777" w:rsidR="006746F7" w:rsidRDefault="00243900" w:rsidP="00542216">
      <w:pPr>
        <w:jc w:val="both"/>
      </w:pPr>
      <w:r w:rsidRPr="006E7A1E">
        <w:t xml:space="preserve">As illustrated in the figures, for both </w:t>
      </w:r>
      <w:proofErr w:type="spellStart"/>
      <w:r w:rsidRPr="006E7A1E">
        <w:t>InH</w:t>
      </w:r>
      <w:proofErr w:type="spellEnd"/>
      <w:r w:rsidRPr="006E7A1E">
        <w:t xml:space="preserve"> and Dense Urban, when a bandwidth of 100 MHz is configured (lightly loaded scenario), increasing the frame rate from 60fps to 120 fps shows some increase in the % of satisfied users even though it </w:t>
      </w:r>
      <w:r w:rsidRPr="006E7A1E">
        <w:lastRenderedPageBreak/>
        <w:t xml:space="preserve">is minimal. However, for bandwidth of 400 MHz (heavily loaded system), as the frame rate increases from 60 fps to 120 fps, the system capacity decreases since the number of users that the gNB can multiplex reduces. </w:t>
      </w:r>
    </w:p>
    <w:p w14:paraId="6BCD5553" w14:textId="06C9E6F8" w:rsidR="00542216" w:rsidRDefault="00542216" w:rsidP="00542216">
      <w:pPr>
        <w:jc w:val="both"/>
      </w:pPr>
      <w:r>
        <w:t>To provide more insight in</w:t>
      </w:r>
      <w:r w:rsidR="006746F7">
        <w:t xml:space="preserve"> to this results, </w:t>
      </w:r>
      <w:r>
        <w:t xml:space="preserve">we show CDF of the number of code blocks  transmit per VR burst for  60 fps and 120 fps for a 30 Mbps bit rate VR traffic, PDB =10ms in </w:t>
      </w:r>
      <w:r>
        <w:fldChar w:fldCharType="begin"/>
      </w:r>
      <w:r>
        <w:instrText xml:space="preserve"> REF _Ref71646016 \h </w:instrText>
      </w:r>
      <w:r>
        <w:fldChar w:fldCharType="separate"/>
      </w:r>
      <w:r>
        <w:t xml:space="preserve">Figure </w:t>
      </w:r>
      <w:r>
        <w:rPr>
          <w:noProof/>
        </w:rPr>
        <w:t>31</w:t>
      </w:r>
      <w:r>
        <w:fldChar w:fldCharType="end"/>
      </w:r>
      <w:r>
        <w:t xml:space="preserve">  below. The results in this figure show </w:t>
      </w:r>
      <w:r w:rsidR="006746F7">
        <w:t xml:space="preserve">that </w:t>
      </w:r>
      <w:r>
        <w:t xml:space="preserve">at a given bandwidth, there are less </w:t>
      </w:r>
      <w:proofErr w:type="spellStart"/>
      <w:r>
        <w:t>codeblocks</w:t>
      </w:r>
      <w:proofErr w:type="spellEnd"/>
      <w:r>
        <w:t>/frame (i.e. code blocks/burst) as the frame rate increase</w:t>
      </w:r>
      <w:r w:rsidR="006746F7">
        <w:t>s</w:t>
      </w:r>
      <w:r>
        <w:t xml:space="preserve">. This is expected because the burst size reduces with increasing frame rate. </w:t>
      </w:r>
      <w:r w:rsidR="006746F7">
        <w:t>Also, for</w:t>
      </w:r>
      <w:r>
        <w:t xml:space="preserve"> small bandwidth (i.e. 100MHz), transferring more </w:t>
      </w:r>
      <w:proofErr w:type="spellStart"/>
      <w:r>
        <w:t>codeblocks</w:t>
      </w:r>
      <w:proofErr w:type="spellEnd"/>
      <w:r>
        <w:t>/burst significantly impact performance, causing a degradation for the 60 fps case compared with 120fps. For higher bandwidth</w:t>
      </w:r>
      <w:r w:rsidR="006746F7">
        <w:t xml:space="preserve"> (at 400 MHz)</w:t>
      </w:r>
      <w:r>
        <w:t>, the impact of the number of code blocks/frame is minimal, instead, since the gNB is supporting many more users</w:t>
      </w:r>
      <w:r w:rsidR="006746F7">
        <w:t xml:space="preserve">, the </w:t>
      </w:r>
      <w:r>
        <w:t>reduced periodicity</w:t>
      </w:r>
      <w:r w:rsidR="006746F7">
        <w:t xml:space="preserve"> at 120 fps</w:t>
      </w:r>
      <w:r>
        <w:t xml:space="preserve"> impacts the performance more as the network is not able to multiplex as many users compared to the scenario with 60fps.</w:t>
      </w:r>
      <w:r w:rsidR="006746F7">
        <w:t xml:space="preserve"> In summary, the burst size dominates performance at lower bandwidths whereas the periodicity dominates performance at higher bandwidths. </w:t>
      </w:r>
      <w:r>
        <w:t xml:space="preserve">      </w:t>
      </w:r>
    </w:p>
    <w:p w14:paraId="3F4F39FA" w14:textId="2AADD94B" w:rsidR="00542216" w:rsidRDefault="00542216" w:rsidP="00542216">
      <w:pPr>
        <w:jc w:val="center"/>
      </w:pPr>
      <w:r>
        <w:rPr>
          <w:noProof/>
          <w:color w:val="4472C4"/>
        </w:rPr>
        <w:drawing>
          <wp:inline distT="0" distB="0" distL="0" distR="0" wp14:anchorId="458E9501" wp14:editId="09F72C12">
            <wp:extent cx="3670300" cy="2749550"/>
            <wp:effectExtent l="0" t="0" r="6350" b="0"/>
            <wp:docPr id="62" name="Picture 6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art&#10;&#10;Description automatically generated"/>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3670300" cy="2749550"/>
                    </a:xfrm>
                    <a:prstGeom prst="rect">
                      <a:avLst/>
                    </a:prstGeom>
                    <a:noFill/>
                    <a:ln>
                      <a:noFill/>
                    </a:ln>
                  </pic:spPr>
                </pic:pic>
              </a:graphicData>
            </a:graphic>
          </wp:inline>
        </w:drawing>
      </w:r>
    </w:p>
    <w:p w14:paraId="5D700A27" w14:textId="77777777" w:rsidR="00542216" w:rsidRDefault="00542216" w:rsidP="00542216">
      <w:pPr>
        <w:pStyle w:val="Caption"/>
      </w:pPr>
      <w:bookmarkStart w:id="63" w:name="_Ref71646016"/>
      <w:r>
        <w:t xml:space="preserve">Figure </w:t>
      </w:r>
      <w:fldSimple w:instr=" SEQ Figure \* ARABIC ">
        <w:r>
          <w:rPr>
            <w:noProof/>
          </w:rPr>
          <w:t>31</w:t>
        </w:r>
      </w:fldSimple>
      <w:bookmarkEnd w:id="63"/>
      <w:r>
        <w:t xml:space="preserve"> CDF of Number of </w:t>
      </w:r>
      <w:proofErr w:type="spellStart"/>
      <w:r>
        <w:t>Codeblocks</w:t>
      </w:r>
      <w:proofErr w:type="spellEnd"/>
      <w:r>
        <w:t xml:space="preserve"> per Frame as Function of Frame Rate and Bandwidth</w:t>
      </w:r>
    </w:p>
    <w:p w14:paraId="128BDB03" w14:textId="2E426E4F" w:rsidR="0055365E" w:rsidRDefault="0055365E" w:rsidP="00F17E6E">
      <w:pPr>
        <w:jc w:val="both"/>
      </w:pPr>
    </w:p>
    <w:p w14:paraId="1A27B509" w14:textId="79A2D2C9" w:rsidR="0055365E" w:rsidRDefault="0055365E" w:rsidP="00F17E6E">
      <w:pPr>
        <w:jc w:val="both"/>
      </w:pPr>
    </w:p>
    <w:p w14:paraId="6E68F58D" w14:textId="77777777" w:rsidR="0055365E" w:rsidRDefault="0055365E" w:rsidP="00F17E6E">
      <w:pPr>
        <w:jc w:val="both"/>
      </w:pPr>
    </w:p>
    <w:p w14:paraId="6E205816" w14:textId="0058EC2C" w:rsidR="00F17E6E" w:rsidRDefault="00243900" w:rsidP="00F17E6E">
      <w:pPr>
        <w:jc w:val="both"/>
      </w:pPr>
      <w:r w:rsidRPr="006E7A1E">
        <w:t xml:space="preserve"> The impact of frame rate change as function of the bandwidth is captured in the </w:t>
      </w:r>
      <w:r w:rsidR="00F17E6E" w:rsidRPr="006E7A1E">
        <w:t xml:space="preserve">summary of the system capacities for both deployment scenarios is presented in </w:t>
      </w:r>
      <w:r w:rsidR="00F17E6E" w:rsidRPr="006E7A1E">
        <w:fldChar w:fldCharType="begin"/>
      </w:r>
      <w:r w:rsidR="00F17E6E" w:rsidRPr="006E7A1E">
        <w:instrText xml:space="preserve"> REF _Ref68555612 \h </w:instrText>
      </w:r>
      <w:r w:rsidR="00C92D90" w:rsidRPr="006E7A1E">
        <w:instrText xml:space="preserve"> \* MERGEFORMAT </w:instrText>
      </w:r>
      <w:r w:rsidR="00F17E6E" w:rsidRPr="006E7A1E">
        <w:fldChar w:fldCharType="separate"/>
      </w:r>
      <w:r w:rsidR="00F17E6E" w:rsidRPr="006E7A1E">
        <w:rPr>
          <w:rFonts w:eastAsia="SimSun"/>
          <w:b/>
          <w:bCs/>
          <w:lang w:val="en-US"/>
        </w:rPr>
        <w:t xml:space="preserve">Table </w:t>
      </w:r>
      <w:r w:rsidR="00F17E6E" w:rsidRPr="006E7A1E">
        <w:rPr>
          <w:rFonts w:eastAsia="SimSun"/>
          <w:b/>
          <w:bCs/>
          <w:noProof/>
          <w:lang w:val="en-US"/>
        </w:rPr>
        <w:t>7</w:t>
      </w:r>
      <w:r w:rsidR="00F17E6E" w:rsidRPr="006E7A1E">
        <w:fldChar w:fldCharType="end"/>
      </w:r>
      <w:r w:rsidR="00F17E6E" w:rsidRPr="006E7A1E">
        <w:t xml:space="preserve"> below. </w:t>
      </w:r>
      <w:r w:rsidR="0055365E">
        <w:t xml:space="preserve"> </w:t>
      </w:r>
    </w:p>
    <w:p w14:paraId="69E02B18" w14:textId="77777777" w:rsidR="00F17E6E" w:rsidRPr="00461D69" w:rsidRDefault="00F17E6E" w:rsidP="00F17E6E">
      <w:pPr>
        <w:jc w:val="center"/>
        <w:rPr>
          <w:b/>
          <w:bCs/>
        </w:rPr>
      </w:pPr>
      <w:bookmarkStart w:id="64" w:name="_Ref68555612"/>
      <w:r w:rsidRPr="004D5B4D">
        <w:rPr>
          <w:rFonts w:eastAsia="SimSun"/>
          <w:b/>
          <w:bCs/>
          <w:lang w:val="en-US"/>
        </w:rPr>
        <w:t xml:space="preserve">Table </w:t>
      </w:r>
      <w:r w:rsidRPr="004D5B4D">
        <w:rPr>
          <w:rFonts w:eastAsia="SimSun"/>
          <w:b/>
          <w:bCs/>
          <w:lang w:val="en-US"/>
        </w:rPr>
        <w:fldChar w:fldCharType="begin"/>
      </w:r>
      <w:r w:rsidRPr="004D5B4D">
        <w:rPr>
          <w:rFonts w:eastAsia="SimSun"/>
          <w:b/>
          <w:bCs/>
          <w:lang w:val="en-US"/>
        </w:rPr>
        <w:instrText xml:space="preserve"> SEQ Table \* ARABIC </w:instrText>
      </w:r>
      <w:r w:rsidRPr="004D5B4D">
        <w:rPr>
          <w:rFonts w:eastAsia="SimSun"/>
          <w:b/>
          <w:bCs/>
          <w:lang w:val="en-US"/>
        </w:rPr>
        <w:fldChar w:fldCharType="separate"/>
      </w:r>
      <w:r>
        <w:rPr>
          <w:rFonts w:eastAsia="SimSun"/>
          <w:b/>
          <w:bCs/>
          <w:noProof/>
          <w:lang w:val="en-US"/>
        </w:rPr>
        <w:t>7</w:t>
      </w:r>
      <w:r w:rsidRPr="004D5B4D">
        <w:rPr>
          <w:rFonts w:eastAsia="SimSun"/>
          <w:b/>
          <w:bCs/>
          <w:noProof/>
          <w:lang w:val="en-US"/>
        </w:rPr>
        <w:fldChar w:fldCharType="end"/>
      </w:r>
      <w:bookmarkEnd w:id="64"/>
      <w:r w:rsidRPr="004D5B4D">
        <w:t xml:space="preserve">:  </w:t>
      </w:r>
      <w:r w:rsidRPr="004D5B4D">
        <w:rPr>
          <w:b/>
          <w:bCs/>
        </w:rPr>
        <w:t xml:space="preserve">Downlink Capacity for </w:t>
      </w:r>
      <w:proofErr w:type="spellStart"/>
      <w:r w:rsidRPr="004D5B4D">
        <w:rPr>
          <w:b/>
          <w:bCs/>
        </w:rPr>
        <w:t>InH</w:t>
      </w:r>
      <w:proofErr w:type="spellEnd"/>
      <w:r w:rsidRPr="004D5B4D">
        <w:rPr>
          <w:b/>
          <w:bCs/>
        </w:rPr>
        <w:t xml:space="preserve"> and </w:t>
      </w:r>
      <w:r>
        <w:rPr>
          <w:b/>
          <w:bCs/>
        </w:rPr>
        <w:t>Dense Urban with Impact of Frame Rate</w:t>
      </w:r>
    </w:p>
    <w:tbl>
      <w:tblPr>
        <w:tblStyle w:val="TableGrid"/>
        <w:tblW w:w="0" w:type="auto"/>
        <w:tblLook w:val="04A0" w:firstRow="1" w:lastRow="0" w:firstColumn="1" w:lastColumn="0" w:noHBand="0" w:noVBand="1"/>
      </w:tblPr>
      <w:tblGrid>
        <w:gridCol w:w="3685"/>
        <w:gridCol w:w="2790"/>
        <w:gridCol w:w="2875"/>
      </w:tblGrid>
      <w:tr w:rsidR="00F17E6E" w14:paraId="6A8A8421" w14:textId="77777777" w:rsidTr="00215921">
        <w:tc>
          <w:tcPr>
            <w:tcW w:w="3685" w:type="dxa"/>
          </w:tcPr>
          <w:p w14:paraId="57E21AB3" w14:textId="77777777" w:rsidR="00F17E6E" w:rsidRPr="00845B7D" w:rsidRDefault="00F17E6E" w:rsidP="00215921">
            <w:pPr>
              <w:rPr>
                <w:b/>
                <w:bCs/>
              </w:rPr>
            </w:pPr>
            <w:r w:rsidRPr="00845B7D">
              <w:rPr>
                <w:b/>
                <w:bCs/>
              </w:rPr>
              <w:t>Scenarios</w:t>
            </w:r>
          </w:p>
        </w:tc>
        <w:tc>
          <w:tcPr>
            <w:tcW w:w="2790" w:type="dxa"/>
          </w:tcPr>
          <w:p w14:paraId="18271CD9" w14:textId="77777777" w:rsidR="00F17E6E" w:rsidRPr="00845B7D" w:rsidRDefault="00F17E6E" w:rsidP="00215921">
            <w:pPr>
              <w:rPr>
                <w:b/>
                <w:bCs/>
              </w:rPr>
            </w:pPr>
            <w:proofErr w:type="spellStart"/>
            <w:r w:rsidRPr="00845B7D">
              <w:rPr>
                <w:b/>
                <w:bCs/>
              </w:rPr>
              <w:t>InH</w:t>
            </w:r>
            <w:proofErr w:type="spellEnd"/>
          </w:p>
        </w:tc>
        <w:tc>
          <w:tcPr>
            <w:tcW w:w="2875" w:type="dxa"/>
          </w:tcPr>
          <w:p w14:paraId="2F8A5FD0" w14:textId="77777777" w:rsidR="00F17E6E" w:rsidRPr="00845B7D" w:rsidRDefault="00F17E6E" w:rsidP="00215921">
            <w:pPr>
              <w:rPr>
                <w:b/>
                <w:bCs/>
              </w:rPr>
            </w:pPr>
            <w:r>
              <w:rPr>
                <w:b/>
                <w:bCs/>
              </w:rPr>
              <w:t>Dense Urban</w:t>
            </w:r>
          </w:p>
        </w:tc>
      </w:tr>
      <w:tr w:rsidR="00F17E6E" w14:paraId="46DF27D4" w14:textId="77777777" w:rsidTr="00215921">
        <w:tc>
          <w:tcPr>
            <w:tcW w:w="3685" w:type="dxa"/>
          </w:tcPr>
          <w:p w14:paraId="5EFBD076" w14:textId="77777777" w:rsidR="00F17E6E" w:rsidRDefault="00F17E6E" w:rsidP="00215921">
            <w:r>
              <w:t>45 Mbps, PDB = 10ms, 100 MHz, 60fps</w:t>
            </w:r>
          </w:p>
        </w:tc>
        <w:tc>
          <w:tcPr>
            <w:tcW w:w="2790" w:type="dxa"/>
          </w:tcPr>
          <w:p w14:paraId="7D791CF9" w14:textId="6C07C243" w:rsidR="00F17E6E" w:rsidRDefault="00B032B4" w:rsidP="00215921">
            <w:r>
              <w:t>3</w:t>
            </w:r>
          </w:p>
        </w:tc>
        <w:tc>
          <w:tcPr>
            <w:tcW w:w="2875" w:type="dxa"/>
          </w:tcPr>
          <w:p w14:paraId="2A59820E" w14:textId="230145C3" w:rsidR="00F17E6E" w:rsidRDefault="0077417A" w:rsidP="00215921">
            <w:r>
              <w:t>2</w:t>
            </w:r>
          </w:p>
        </w:tc>
      </w:tr>
      <w:tr w:rsidR="00F17E6E" w14:paraId="510501F7" w14:textId="77777777" w:rsidTr="00215921">
        <w:tc>
          <w:tcPr>
            <w:tcW w:w="3685" w:type="dxa"/>
          </w:tcPr>
          <w:p w14:paraId="7A07DA8F" w14:textId="77777777" w:rsidR="00F17E6E" w:rsidRDefault="00F17E6E" w:rsidP="00215921">
            <w:r>
              <w:t xml:space="preserve">45 Mbps, PDB = 10ms, 100 MHz, 120fps </w:t>
            </w:r>
          </w:p>
        </w:tc>
        <w:tc>
          <w:tcPr>
            <w:tcW w:w="2790" w:type="dxa"/>
          </w:tcPr>
          <w:p w14:paraId="1A58AB65" w14:textId="612280E1" w:rsidR="00F17E6E" w:rsidRDefault="00B032B4" w:rsidP="00215921">
            <w:r>
              <w:t>3.5</w:t>
            </w:r>
          </w:p>
        </w:tc>
        <w:tc>
          <w:tcPr>
            <w:tcW w:w="2875" w:type="dxa"/>
          </w:tcPr>
          <w:p w14:paraId="56B3F684" w14:textId="60F7FDBF" w:rsidR="00F17E6E" w:rsidRDefault="0077417A" w:rsidP="00215921">
            <w:r>
              <w:t>2.5</w:t>
            </w:r>
          </w:p>
        </w:tc>
      </w:tr>
      <w:tr w:rsidR="00F17E6E" w14:paraId="6F6C3634" w14:textId="77777777" w:rsidTr="00215921">
        <w:tc>
          <w:tcPr>
            <w:tcW w:w="3685" w:type="dxa"/>
          </w:tcPr>
          <w:p w14:paraId="48293CAB" w14:textId="173EA957" w:rsidR="00F17E6E" w:rsidRDefault="00566AE6" w:rsidP="00215921">
            <w:r>
              <w:t>45</w:t>
            </w:r>
            <w:r w:rsidR="00F17E6E">
              <w:t xml:space="preserve"> Mbps, PDB = 10 </w:t>
            </w:r>
            <w:proofErr w:type="spellStart"/>
            <w:r w:rsidR="00F17E6E">
              <w:t>ms</w:t>
            </w:r>
            <w:proofErr w:type="spellEnd"/>
            <w:r w:rsidR="00F17E6E">
              <w:t>, 400 MHz, 60fps</w:t>
            </w:r>
          </w:p>
        </w:tc>
        <w:tc>
          <w:tcPr>
            <w:tcW w:w="2790" w:type="dxa"/>
          </w:tcPr>
          <w:p w14:paraId="71094116" w14:textId="7BFCC23D" w:rsidR="00F17E6E" w:rsidRDefault="00B032B4" w:rsidP="00215921">
            <w:r>
              <w:t>20.5</w:t>
            </w:r>
          </w:p>
        </w:tc>
        <w:tc>
          <w:tcPr>
            <w:tcW w:w="2875" w:type="dxa"/>
          </w:tcPr>
          <w:p w14:paraId="0B12E873" w14:textId="0FB02022" w:rsidR="00F17E6E" w:rsidRDefault="0077417A" w:rsidP="00215921">
            <w:r>
              <w:t>1</w:t>
            </w:r>
            <w:r w:rsidR="006E7A1E">
              <w:t>9</w:t>
            </w:r>
          </w:p>
        </w:tc>
      </w:tr>
      <w:tr w:rsidR="00F17E6E" w14:paraId="65BCCA99" w14:textId="77777777" w:rsidTr="00215921">
        <w:tc>
          <w:tcPr>
            <w:tcW w:w="3685" w:type="dxa"/>
          </w:tcPr>
          <w:p w14:paraId="25684C19" w14:textId="08068C69" w:rsidR="00F17E6E" w:rsidRDefault="00566AE6" w:rsidP="00215921">
            <w:r>
              <w:t>45</w:t>
            </w:r>
            <w:r w:rsidR="00F17E6E">
              <w:t xml:space="preserve"> Mbps, PDB = 10ms, 400 MHz, 120fps</w:t>
            </w:r>
          </w:p>
        </w:tc>
        <w:tc>
          <w:tcPr>
            <w:tcW w:w="2790" w:type="dxa"/>
          </w:tcPr>
          <w:p w14:paraId="2D3C2171" w14:textId="266B6FEA" w:rsidR="00F17E6E" w:rsidRDefault="00B032B4" w:rsidP="00215921">
            <w:r>
              <w:t>16</w:t>
            </w:r>
          </w:p>
        </w:tc>
        <w:tc>
          <w:tcPr>
            <w:tcW w:w="2875" w:type="dxa"/>
          </w:tcPr>
          <w:p w14:paraId="76DBB507" w14:textId="133BF20E" w:rsidR="00F17E6E" w:rsidRDefault="0077417A" w:rsidP="00215921">
            <w:r>
              <w:t>15.5</w:t>
            </w:r>
          </w:p>
        </w:tc>
      </w:tr>
      <w:tr w:rsidR="00566AE6" w14:paraId="169CEF00" w14:textId="77777777" w:rsidTr="00566AE6">
        <w:tc>
          <w:tcPr>
            <w:tcW w:w="3685" w:type="dxa"/>
          </w:tcPr>
          <w:p w14:paraId="50DF271F" w14:textId="4327C16F" w:rsidR="00566AE6" w:rsidRDefault="00566AE6" w:rsidP="009E101B">
            <w:r>
              <w:t>30 Mbps, PDB = 10ms, 100 MHz, 60fps</w:t>
            </w:r>
          </w:p>
        </w:tc>
        <w:tc>
          <w:tcPr>
            <w:tcW w:w="2790" w:type="dxa"/>
          </w:tcPr>
          <w:p w14:paraId="1BECB545" w14:textId="134B0C87" w:rsidR="00566AE6" w:rsidRDefault="00B032B4" w:rsidP="009E101B">
            <w:r>
              <w:t>5.5</w:t>
            </w:r>
          </w:p>
        </w:tc>
        <w:tc>
          <w:tcPr>
            <w:tcW w:w="2875" w:type="dxa"/>
          </w:tcPr>
          <w:p w14:paraId="62F2C5D9" w14:textId="14E04B35" w:rsidR="00566AE6" w:rsidRDefault="006E7A1E" w:rsidP="009E101B">
            <w:r>
              <w:t>5.5</w:t>
            </w:r>
          </w:p>
        </w:tc>
      </w:tr>
      <w:tr w:rsidR="00566AE6" w14:paraId="6ABA9BCC" w14:textId="77777777" w:rsidTr="00566AE6">
        <w:tc>
          <w:tcPr>
            <w:tcW w:w="3685" w:type="dxa"/>
          </w:tcPr>
          <w:p w14:paraId="1D898C53" w14:textId="0A97A82C" w:rsidR="00566AE6" w:rsidRDefault="00566AE6" w:rsidP="009E101B">
            <w:r>
              <w:t xml:space="preserve">30 Mbps, PDB = 10ms, 100 MHz, 120fps </w:t>
            </w:r>
          </w:p>
        </w:tc>
        <w:tc>
          <w:tcPr>
            <w:tcW w:w="2790" w:type="dxa"/>
          </w:tcPr>
          <w:p w14:paraId="40D8FDE8" w14:textId="02B132E9" w:rsidR="00566AE6" w:rsidRDefault="00B032B4" w:rsidP="009E101B">
            <w:r>
              <w:t>6</w:t>
            </w:r>
          </w:p>
        </w:tc>
        <w:tc>
          <w:tcPr>
            <w:tcW w:w="2875" w:type="dxa"/>
          </w:tcPr>
          <w:p w14:paraId="5F917822" w14:textId="6CA46D12" w:rsidR="00566AE6" w:rsidRDefault="0077417A" w:rsidP="009E101B">
            <w:r>
              <w:t>6.5</w:t>
            </w:r>
          </w:p>
        </w:tc>
      </w:tr>
      <w:tr w:rsidR="00566AE6" w14:paraId="5C7E8B6A" w14:textId="77777777" w:rsidTr="00566AE6">
        <w:tc>
          <w:tcPr>
            <w:tcW w:w="3685" w:type="dxa"/>
          </w:tcPr>
          <w:p w14:paraId="13F7CD16" w14:textId="457FAC47" w:rsidR="00566AE6" w:rsidRDefault="00566AE6" w:rsidP="009E101B">
            <w:r>
              <w:t xml:space="preserve">30 Mbps, PDB = 10 </w:t>
            </w:r>
            <w:proofErr w:type="spellStart"/>
            <w:r>
              <w:t>ms</w:t>
            </w:r>
            <w:proofErr w:type="spellEnd"/>
            <w:r>
              <w:t>, 400 MHz, 60fps</w:t>
            </w:r>
          </w:p>
        </w:tc>
        <w:tc>
          <w:tcPr>
            <w:tcW w:w="2790" w:type="dxa"/>
          </w:tcPr>
          <w:p w14:paraId="24836EA8" w14:textId="5EBFF91F" w:rsidR="00566AE6" w:rsidRDefault="00B032B4" w:rsidP="009E101B">
            <w:r>
              <w:t>26</w:t>
            </w:r>
          </w:p>
        </w:tc>
        <w:tc>
          <w:tcPr>
            <w:tcW w:w="2875" w:type="dxa"/>
          </w:tcPr>
          <w:p w14:paraId="6138D635" w14:textId="4E6F0D06" w:rsidR="00566AE6" w:rsidRDefault="0077417A" w:rsidP="009E101B">
            <w:r>
              <w:t>23</w:t>
            </w:r>
            <w:r w:rsidR="006E7A1E">
              <w:t>.5</w:t>
            </w:r>
          </w:p>
        </w:tc>
      </w:tr>
      <w:tr w:rsidR="00566AE6" w14:paraId="4944F7CE" w14:textId="77777777" w:rsidTr="00566AE6">
        <w:tc>
          <w:tcPr>
            <w:tcW w:w="3685" w:type="dxa"/>
          </w:tcPr>
          <w:p w14:paraId="7DB74B61" w14:textId="5C90B992" w:rsidR="00566AE6" w:rsidRDefault="00566AE6" w:rsidP="009E101B">
            <w:r>
              <w:t>30 Mbps, PDB = 10ms, 400 MHz, 120fps</w:t>
            </w:r>
          </w:p>
        </w:tc>
        <w:tc>
          <w:tcPr>
            <w:tcW w:w="2790" w:type="dxa"/>
          </w:tcPr>
          <w:p w14:paraId="7BD3BB53" w14:textId="7CA29445" w:rsidR="00566AE6" w:rsidRDefault="00D05220" w:rsidP="009E101B">
            <w:r>
              <w:t>17.5</w:t>
            </w:r>
          </w:p>
        </w:tc>
        <w:tc>
          <w:tcPr>
            <w:tcW w:w="2875" w:type="dxa"/>
          </w:tcPr>
          <w:p w14:paraId="04C65F5C" w14:textId="44483204" w:rsidR="00566AE6" w:rsidRDefault="0077417A" w:rsidP="009E101B">
            <w:r>
              <w:t>17</w:t>
            </w:r>
          </w:p>
        </w:tc>
      </w:tr>
    </w:tbl>
    <w:p w14:paraId="16B52F91" w14:textId="77777777" w:rsidR="00F17E6E" w:rsidRDefault="00F17E6E" w:rsidP="00F17E6E"/>
    <w:p w14:paraId="3FEE9B4D" w14:textId="374026F4" w:rsidR="00F17E6E" w:rsidRPr="00823989" w:rsidRDefault="00F17E6E" w:rsidP="00F17E6E">
      <w:pPr>
        <w:jc w:val="both"/>
        <w:rPr>
          <w:b/>
          <w:bCs/>
          <w:i/>
          <w:iCs/>
        </w:rPr>
      </w:pPr>
      <w:bookmarkStart w:id="65" w:name="_Hlk71481337"/>
      <w:r w:rsidRPr="00B63B90">
        <w:rPr>
          <w:b/>
          <w:bCs/>
          <w:i/>
          <w:iCs/>
        </w:rPr>
        <w:lastRenderedPageBreak/>
        <w:t>Observation</w:t>
      </w:r>
      <w:r>
        <w:rPr>
          <w:b/>
          <w:bCs/>
          <w:i/>
          <w:iCs/>
        </w:rPr>
        <w:t xml:space="preserve"> </w:t>
      </w:r>
      <w:r w:rsidR="00A9450E">
        <w:rPr>
          <w:b/>
          <w:bCs/>
          <w:i/>
          <w:iCs/>
        </w:rPr>
        <w:t>4</w:t>
      </w:r>
      <w:r w:rsidRPr="00B63B90">
        <w:rPr>
          <w:b/>
          <w:bCs/>
          <w:i/>
          <w:iCs/>
        </w:rPr>
        <w:t>:</w:t>
      </w:r>
      <w:r w:rsidRPr="00823989">
        <w:rPr>
          <w:b/>
          <w:bCs/>
          <w:i/>
          <w:iCs/>
        </w:rPr>
        <w:t xml:space="preserve"> </w:t>
      </w:r>
      <w:r>
        <w:rPr>
          <w:b/>
          <w:bCs/>
          <w:i/>
          <w:iCs/>
        </w:rPr>
        <w:t xml:space="preserve">We observe </w:t>
      </w:r>
      <w:r w:rsidR="00243900">
        <w:rPr>
          <w:b/>
          <w:bCs/>
          <w:i/>
          <w:iCs/>
        </w:rPr>
        <w:t xml:space="preserve">that with configured bandwidth of 100 MHz increasing the frame rate produces a  </w:t>
      </w:r>
      <w:r>
        <w:rPr>
          <w:b/>
          <w:bCs/>
          <w:i/>
          <w:iCs/>
        </w:rPr>
        <w:t>minimal</w:t>
      </w:r>
      <w:r w:rsidRPr="00823989">
        <w:rPr>
          <w:b/>
          <w:bCs/>
          <w:i/>
          <w:iCs/>
        </w:rPr>
        <w:t xml:space="preserve"> improvement in capacity</w:t>
      </w:r>
      <w:r w:rsidR="00243900">
        <w:rPr>
          <w:b/>
          <w:bCs/>
          <w:i/>
          <w:iCs/>
        </w:rPr>
        <w:t xml:space="preserve"> but when the bandwidth of 400 MHz is configured, increasing</w:t>
      </w:r>
      <w:r w:rsidRPr="00823989">
        <w:rPr>
          <w:b/>
          <w:bCs/>
          <w:i/>
          <w:iCs/>
        </w:rPr>
        <w:t xml:space="preserve"> the frame rate </w:t>
      </w:r>
      <w:r w:rsidR="00243900">
        <w:rPr>
          <w:b/>
          <w:bCs/>
          <w:i/>
          <w:iCs/>
        </w:rPr>
        <w:t>degrades capacity</w:t>
      </w:r>
      <w:r w:rsidRPr="00823989">
        <w:rPr>
          <w:b/>
          <w:bCs/>
          <w:i/>
          <w:iCs/>
        </w:rPr>
        <w:t xml:space="preserve">.   </w:t>
      </w:r>
      <w:r w:rsidR="00F228FB">
        <w:rPr>
          <w:b/>
          <w:bCs/>
          <w:i/>
          <w:iCs/>
        </w:rPr>
        <w:t>Therefore, frame rate increase should be made with bandwidth configuration in mind.</w:t>
      </w:r>
    </w:p>
    <w:bookmarkEnd w:id="65"/>
    <w:p w14:paraId="3FC8B9B5" w14:textId="77777777" w:rsidR="00F17E6E" w:rsidRPr="009D34F0" w:rsidRDefault="00F17E6E" w:rsidP="00F17E6E"/>
    <w:p w14:paraId="12891B57" w14:textId="77777777" w:rsidR="00F17E6E" w:rsidRDefault="00F17E6E" w:rsidP="00F17E6E">
      <w:pPr>
        <w:pStyle w:val="Heading3"/>
      </w:pPr>
      <w:r w:rsidRPr="00326F33">
        <w:t xml:space="preserve">Impact of </w:t>
      </w:r>
      <w:r>
        <w:t>Jitter</w:t>
      </w:r>
    </w:p>
    <w:p w14:paraId="30EA9021" w14:textId="66773241" w:rsidR="00F17E6E" w:rsidRDefault="00F17E6E" w:rsidP="00F17E6E">
      <w:r w:rsidRPr="00C05119">
        <w:t xml:space="preserve">The </w:t>
      </w:r>
      <w:r w:rsidR="006E7A1E">
        <w:t xml:space="preserve">VR </w:t>
      </w:r>
      <w:r w:rsidRPr="00C05119">
        <w:t xml:space="preserve">baseline </w:t>
      </w:r>
      <w:r w:rsidR="006E7A1E">
        <w:t>scenarios</w:t>
      </w:r>
      <w:r w:rsidRPr="00C05119">
        <w:t xml:space="preserve"> were simulated with jitter using the jitter</w:t>
      </w:r>
      <w:bookmarkStart w:id="66" w:name="_Hlk68242553"/>
      <w:r w:rsidRPr="00C05119">
        <w:t xml:space="preserve"> model agreed upon in RAN1 meeting #104e. For this jitter use case, for a given UE, the packet arrival with jitter implies that the packet arrival offset at the gNB is random as dictated by the jitter model. For scenarios without jitter the packet arrival offset for a given UE is fixed. Based on the variation in the arrival of a packet at the gNB, packets may experience more delays leading to less satisfied users and ultimately, less system capacity. </w:t>
      </w:r>
      <w:r>
        <w:t xml:space="preserve">However, in some cases, the impact on jitter on the capacity is negligible. </w:t>
      </w:r>
      <w:r w:rsidRPr="00C05119">
        <w:t xml:space="preserve">The curves comparing the “with jitter” and “no jitter” scenarios for the </w:t>
      </w:r>
      <w:proofErr w:type="spellStart"/>
      <w:r w:rsidRPr="00C05119">
        <w:t>InH</w:t>
      </w:r>
      <w:proofErr w:type="spellEnd"/>
      <w:r w:rsidRPr="00C05119">
        <w:t xml:space="preserve"> and </w:t>
      </w:r>
      <w:r>
        <w:t>Dense Urban</w:t>
      </w:r>
      <w:r w:rsidRPr="00C05119">
        <w:t xml:space="preserve"> deployment environments are shown in  </w:t>
      </w:r>
      <w:r w:rsidRPr="00C05119">
        <w:fldChar w:fldCharType="begin"/>
      </w:r>
      <w:r w:rsidRPr="00C05119">
        <w:instrText xml:space="preserve"> REF _Ref68371376 \h </w:instrText>
      </w:r>
      <w:r>
        <w:instrText xml:space="preserve"> \* MERGEFORMAT </w:instrText>
      </w:r>
      <w:r w:rsidRPr="00C05119">
        <w:fldChar w:fldCharType="separate"/>
      </w:r>
      <w:r w:rsidRPr="00B63B90">
        <w:rPr>
          <w:b/>
          <w:bCs/>
        </w:rPr>
        <w:t xml:space="preserve">Figure </w:t>
      </w:r>
      <w:r>
        <w:rPr>
          <w:b/>
          <w:bCs/>
          <w:noProof/>
        </w:rPr>
        <w:t>34</w:t>
      </w:r>
      <w:r w:rsidRPr="00C05119">
        <w:fldChar w:fldCharType="end"/>
      </w:r>
      <w:r w:rsidRPr="00C05119">
        <w:t xml:space="preserve"> and </w:t>
      </w:r>
      <w:r w:rsidRPr="00C05119">
        <w:fldChar w:fldCharType="begin"/>
      </w:r>
      <w:r w:rsidRPr="00C05119">
        <w:instrText xml:space="preserve"> REF _Ref68371378 \h </w:instrText>
      </w:r>
      <w:r>
        <w:instrText xml:space="preserve"> \* MERGEFORMAT </w:instrText>
      </w:r>
      <w:r w:rsidRPr="00C05119">
        <w:fldChar w:fldCharType="separate"/>
      </w:r>
      <w:r w:rsidRPr="007163F1">
        <w:rPr>
          <w:b/>
          <w:bCs/>
          <w:noProof/>
        </w:rPr>
        <w:t>Figure</w:t>
      </w:r>
      <w:r w:rsidRPr="007163F1">
        <w:rPr>
          <w:b/>
          <w:bCs/>
        </w:rPr>
        <w:t xml:space="preserve"> </w:t>
      </w:r>
      <w:r>
        <w:rPr>
          <w:b/>
          <w:bCs/>
          <w:noProof/>
        </w:rPr>
        <w:t>35</w:t>
      </w:r>
      <w:r w:rsidRPr="00C05119">
        <w:fldChar w:fldCharType="end"/>
      </w:r>
      <w:r w:rsidRPr="00C05119">
        <w:t>, respectively</w:t>
      </w:r>
      <w:r>
        <w:t xml:space="preserve">. </w:t>
      </w:r>
      <w:bookmarkEnd w:id="66"/>
    </w:p>
    <w:p w14:paraId="3E70244F" w14:textId="5ABDFC3E" w:rsidR="00AE7F86" w:rsidRDefault="00AE7F86" w:rsidP="00F17E6E">
      <w:pPr>
        <w:jc w:val="center"/>
        <w:rPr>
          <w:noProof/>
        </w:rPr>
      </w:pPr>
      <w:r>
        <w:rPr>
          <w:noProof/>
        </w:rPr>
        <w:drawing>
          <wp:inline distT="0" distB="0" distL="0" distR="0" wp14:anchorId="4582BE99" wp14:editId="062E7962">
            <wp:extent cx="4142936" cy="310720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60399" cy="3120299"/>
                    </a:xfrm>
                    <a:prstGeom prst="rect">
                      <a:avLst/>
                    </a:prstGeom>
                    <a:noFill/>
                    <a:ln>
                      <a:noFill/>
                    </a:ln>
                  </pic:spPr>
                </pic:pic>
              </a:graphicData>
            </a:graphic>
          </wp:inline>
        </w:drawing>
      </w:r>
    </w:p>
    <w:p w14:paraId="36372D65" w14:textId="16AF6316" w:rsidR="00F17E6E" w:rsidRDefault="00F17E6E" w:rsidP="00F17E6E">
      <w:pPr>
        <w:jc w:val="center"/>
      </w:pPr>
      <w:bookmarkStart w:id="67" w:name="_Ref68371376"/>
      <w:r w:rsidRPr="00B63B90">
        <w:rPr>
          <w:b/>
          <w:bCs/>
        </w:rPr>
        <w:t xml:space="preserve">Figure </w:t>
      </w:r>
      <w:r w:rsidRPr="00B63B90">
        <w:rPr>
          <w:b/>
          <w:bCs/>
        </w:rPr>
        <w:fldChar w:fldCharType="begin"/>
      </w:r>
      <w:r w:rsidRPr="00B63B90">
        <w:rPr>
          <w:b/>
          <w:bCs/>
        </w:rPr>
        <w:instrText xml:space="preserve"> SEQ Figure \* ARABIC </w:instrText>
      </w:r>
      <w:r w:rsidRPr="00B63B90">
        <w:rPr>
          <w:b/>
          <w:bCs/>
        </w:rPr>
        <w:fldChar w:fldCharType="separate"/>
      </w:r>
      <w:r w:rsidR="009351F0">
        <w:rPr>
          <w:b/>
          <w:bCs/>
          <w:noProof/>
        </w:rPr>
        <w:t>35</w:t>
      </w:r>
      <w:r w:rsidRPr="00B63B90">
        <w:rPr>
          <w:b/>
          <w:bCs/>
        </w:rPr>
        <w:fldChar w:fldCharType="end"/>
      </w:r>
      <w:bookmarkEnd w:id="67"/>
      <w:r w:rsidRPr="00B63B90">
        <w:t xml:space="preserve">: Capacity for </w:t>
      </w:r>
      <w:r>
        <w:t>XR</w:t>
      </w:r>
      <w:r w:rsidRPr="00B63B90">
        <w:t xml:space="preserve"> traffic for </w:t>
      </w:r>
      <w:proofErr w:type="spellStart"/>
      <w:r w:rsidRPr="00B63B90">
        <w:t>InH</w:t>
      </w:r>
      <w:proofErr w:type="spellEnd"/>
      <w:r w:rsidRPr="00B63B90">
        <w:t xml:space="preserve"> w/o Jitter</w:t>
      </w:r>
    </w:p>
    <w:p w14:paraId="7DD54EA2" w14:textId="754B6E18" w:rsidR="00F17E6E" w:rsidRDefault="00063569" w:rsidP="00063569">
      <w:pPr>
        <w:tabs>
          <w:tab w:val="left" w:pos="5361"/>
        </w:tabs>
        <w:jc w:val="center"/>
        <w:rPr>
          <w:b/>
          <w:bCs/>
        </w:rPr>
      </w:pPr>
      <w:bookmarkStart w:id="68" w:name="_Ref68371378"/>
      <w:r>
        <w:rPr>
          <w:noProof/>
        </w:rPr>
        <w:drawing>
          <wp:inline distT="0" distB="0" distL="0" distR="0" wp14:anchorId="37520F43" wp14:editId="719AB94F">
            <wp:extent cx="4178105" cy="31335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01133" cy="3150850"/>
                    </a:xfrm>
                    <a:prstGeom prst="rect">
                      <a:avLst/>
                    </a:prstGeom>
                    <a:noFill/>
                    <a:ln>
                      <a:noFill/>
                    </a:ln>
                  </pic:spPr>
                </pic:pic>
              </a:graphicData>
            </a:graphic>
          </wp:inline>
        </w:drawing>
      </w:r>
    </w:p>
    <w:p w14:paraId="7B369FF9" w14:textId="47D17CDF" w:rsidR="00F17E6E" w:rsidRDefault="00F17E6E" w:rsidP="00F17E6E">
      <w:pPr>
        <w:jc w:val="center"/>
      </w:pPr>
      <w:r w:rsidRPr="007163F1">
        <w:rPr>
          <w:b/>
          <w:bCs/>
        </w:rPr>
        <w:lastRenderedPageBreak/>
        <w:t xml:space="preserve">Figure </w:t>
      </w:r>
      <w:r w:rsidRPr="007163F1">
        <w:rPr>
          <w:b/>
          <w:bCs/>
        </w:rPr>
        <w:fldChar w:fldCharType="begin"/>
      </w:r>
      <w:r w:rsidRPr="007163F1">
        <w:rPr>
          <w:b/>
          <w:bCs/>
        </w:rPr>
        <w:instrText xml:space="preserve"> SEQ Figure \* ARABIC </w:instrText>
      </w:r>
      <w:r w:rsidRPr="007163F1">
        <w:rPr>
          <w:b/>
          <w:bCs/>
        </w:rPr>
        <w:fldChar w:fldCharType="separate"/>
      </w:r>
      <w:r w:rsidR="009351F0">
        <w:rPr>
          <w:b/>
          <w:bCs/>
          <w:noProof/>
        </w:rPr>
        <w:t>36</w:t>
      </w:r>
      <w:r w:rsidRPr="007163F1">
        <w:rPr>
          <w:b/>
          <w:bCs/>
        </w:rPr>
        <w:fldChar w:fldCharType="end"/>
      </w:r>
      <w:bookmarkEnd w:id="68"/>
      <w:r w:rsidRPr="007163F1">
        <w:t>:</w:t>
      </w:r>
      <w:r>
        <w:t xml:space="preserve"> Capacity for XR traffic for Dense Urban w/o Jitter</w:t>
      </w:r>
    </w:p>
    <w:p w14:paraId="79A40EDC" w14:textId="5E0916D7" w:rsidR="00F17E6E" w:rsidRDefault="00F17E6E" w:rsidP="00F17E6E">
      <w:r>
        <w:t xml:space="preserve">From the results, we observed that jitter resulted </w:t>
      </w:r>
      <w:r w:rsidR="00F00FE3">
        <w:t xml:space="preserve">in </w:t>
      </w:r>
      <w:r>
        <w:t xml:space="preserve">a degraded performance than the no jitter case, however, the loss caused by jitter was at most a loss of </w:t>
      </w:r>
      <w:r w:rsidR="00F00FE3">
        <w:t>0.5 UE per cell for 100 MHz bandwidth configuration and  1.5</w:t>
      </w:r>
      <w:r>
        <w:t>UEper cell</w:t>
      </w:r>
      <w:r w:rsidR="00F00FE3">
        <w:t xml:space="preserve"> for 400 MHz bandwidth configuration. These system </w:t>
      </w:r>
      <w:r>
        <w:t xml:space="preserve">capacity </w:t>
      </w:r>
      <w:r w:rsidR="00F00FE3">
        <w:t xml:space="preserve">numbers are </w:t>
      </w:r>
      <w:r>
        <w:t xml:space="preserve">presented in </w:t>
      </w:r>
      <w:r w:rsidRPr="00762BC8">
        <w:fldChar w:fldCharType="begin"/>
      </w:r>
      <w:r w:rsidRPr="00762BC8">
        <w:instrText xml:space="preserve"> REF _Ref68370976 \h </w:instrText>
      </w:r>
      <w:r>
        <w:instrText xml:space="preserve"> \* MERGEFORMAT </w:instrText>
      </w:r>
      <w:r w:rsidRPr="00762BC8">
        <w:fldChar w:fldCharType="separate"/>
      </w:r>
      <w:r w:rsidRPr="007163F1">
        <w:rPr>
          <w:rFonts w:eastAsia="SimSun"/>
          <w:b/>
          <w:bCs/>
          <w:lang w:val="en-US"/>
        </w:rPr>
        <w:t xml:space="preserve">Table </w:t>
      </w:r>
      <w:r>
        <w:rPr>
          <w:rFonts w:eastAsia="SimSun"/>
          <w:b/>
          <w:bCs/>
          <w:noProof/>
          <w:lang w:val="en-US"/>
        </w:rPr>
        <w:t>8</w:t>
      </w:r>
      <w:r w:rsidRPr="00762BC8">
        <w:fldChar w:fldCharType="end"/>
      </w:r>
      <w:r>
        <w:t>.</w:t>
      </w:r>
    </w:p>
    <w:p w14:paraId="25DB146C" w14:textId="77777777" w:rsidR="00F17E6E" w:rsidRDefault="00F17E6E" w:rsidP="00F17E6E">
      <w:pPr>
        <w:jc w:val="center"/>
      </w:pPr>
    </w:p>
    <w:p w14:paraId="60AB2882" w14:textId="77777777" w:rsidR="00F17E6E" w:rsidRPr="00461D69" w:rsidRDefault="00F17E6E" w:rsidP="00F17E6E">
      <w:pPr>
        <w:jc w:val="center"/>
        <w:rPr>
          <w:b/>
          <w:bCs/>
        </w:rPr>
      </w:pPr>
      <w:bookmarkStart w:id="69" w:name="_Ref68370976"/>
      <w:r w:rsidRPr="007163F1">
        <w:rPr>
          <w:rFonts w:eastAsia="SimSun"/>
          <w:b/>
          <w:bCs/>
          <w:lang w:val="en-US"/>
        </w:rPr>
        <w:t xml:space="preserve">Table </w:t>
      </w:r>
      <w:r w:rsidRPr="007163F1">
        <w:rPr>
          <w:rFonts w:eastAsia="SimSun"/>
          <w:b/>
          <w:bCs/>
          <w:lang w:val="en-US"/>
        </w:rPr>
        <w:fldChar w:fldCharType="begin"/>
      </w:r>
      <w:r w:rsidRPr="007163F1">
        <w:rPr>
          <w:rFonts w:eastAsia="SimSun"/>
          <w:b/>
          <w:bCs/>
          <w:lang w:val="en-US"/>
        </w:rPr>
        <w:instrText xml:space="preserve"> SEQ Table \* ARABIC </w:instrText>
      </w:r>
      <w:r w:rsidRPr="007163F1">
        <w:rPr>
          <w:rFonts w:eastAsia="SimSun"/>
          <w:b/>
          <w:bCs/>
          <w:lang w:val="en-US"/>
        </w:rPr>
        <w:fldChar w:fldCharType="separate"/>
      </w:r>
      <w:r>
        <w:rPr>
          <w:rFonts w:eastAsia="SimSun"/>
          <w:b/>
          <w:bCs/>
          <w:noProof/>
          <w:lang w:val="en-US"/>
        </w:rPr>
        <w:t>8</w:t>
      </w:r>
      <w:r w:rsidRPr="007163F1">
        <w:rPr>
          <w:rFonts w:eastAsia="SimSun"/>
          <w:b/>
          <w:bCs/>
          <w:noProof/>
          <w:lang w:val="en-US"/>
        </w:rPr>
        <w:fldChar w:fldCharType="end"/>
      </w:r>
      <w:bookmarkEnd w:id="69"/>
      <w:r w:rsidRPr="007163F1">
        <w:t>:</w:t>
      </w:r>
      <w:r>
        <w:t xml:space="preserve">   </w:t>
      </w:r>
      <w:r w:rsidRPr="00461D69">
        <w:rPr>
          <w:b/>
          <w:bCs/>
        </w:rPr>
        <w:t xml:space="preserve">Downlink Capacity for </w:t>
      </w:r>
      <w:proofErr w:type="spellStart"/>
      <w:r w:rsidRPr="00461D69">
        <w:rPr>
          <w:b/>
          <w:bCs/>
        </w:rPr>
        <w:t>InH</w:t>
      </w:r>
      <w:proofErr w:type="spellEnd"/>
      <w:r w:rsidRPr="00461D69">
        <w:rPr>
          <w:b/>
          <w:bCs/>
        </w:rPr>
        <w:t xml:space="preserve"> and </w:t>
      </w:r>
      <w:r>
        <w:rPr>
          <w:b/>
          <w:bCs/>
        </w:rPr>
        <w:t>Dense Urban with Impact of Jitter</w:t>
      </w:r>
    </w:p>
    <w:tbl>
      <w:tblPr>
        <w:tblStyle w:val="TableGrid"/>
        <w:tblW w:w="0" w:type="auto"/>
        <w:tblLook w:val="04A0" w:firstRow="1" w:lastRow="0" w:firstColumn="1" w:lastColumn="0" w:noHBand="0" w:noVBand="1"/>
      </w:tblPr>
      <w:tblGrid>
        <w:gridCol w:w="4135"/>
        <w:gridCol w:w="2340"/>
        <w:gridCol w:w="2875"/>
      </w:tblGrid>
      <w:tr w:rsidR="00F17E6E" w14:paraId="49765424" w14:textId="77777777" w:rsidTr="00215921">
        <w:tc>
          <w:tcPr>
            <w:tcW w:w="4135" w:type="dxa"/>
          </w:tcPr>
          <w:p w14:paraId="213DE2B0" w14:textId="77777777" w:rsidR="00F17E6E" w:rsidRPr="00845B7D" w:rsidRDefault="00F17E6E" w:rsidP="00215921">
            <w:pPr>
              <w:rPr>
                <w:b/>
                <w:bCs/>
              </w:rPr>
            </w:pPr>
            <w:r w:rsidRPr="00845B7D">
              <w:rPr>
                <w:b/>
                <w:bCs/>
              </w:rPr>
              <w:t>Scenarios</w:t>
            </w:r>
          </w:p>
        </w:tc>
        <w:tc>
          <w:tcPr>
            <w:tcW w:w="2340" w:type="dxa"/>
          </w:tcPr>
          <w:p w14:paraId="5E2E3D26" w14:textId="77777777" w:rsidR="00F17E6E" w:rsidRPr="00845B7D" w:rsidRDefault="00F17E6E" w:rsidP="00215921">
            <w:pPr>
              <w:rPr>
                <w:b/>
                <w:bCs/>
              </w:rPr>
            </w:pPr>
            <w:proofErr w:type="spellStart"/>
            <w:r w:rsidRPr="00845B7D">
              <w:rPr>
                <w:b/>
                <w:bCs/>
              </w:rPr>
              <w:t>InH</w:t>
            </w:r>
            <w:proofErr w:type="spellEnd"/>
          </w:p>
        </w:tc>
        <w:tc>
          <w:tcPr>
            <w:tcW w:w="2875" w:type="dxa"/>
          </w:tcPr>
          <w:p w14:paraId="2EECB206" w14:textId="77777777" w:rsidR="00F17E6E" w:rsidRPr="00845B7D" w:rsidRDefault="00F17E6E" w:rsidP="00215921">
            <w:pPr>
              <w:rPr>
                <w:b/>
                <w:bCs/>
              </w:rPr>
            </w:pPr>
            <w:r>
              <w:rPr>
                <w:b/>
                <w:bCs/>
              </w:rPr>
              <w:t>Dense Urban</w:t>
            </w:r>
          </w:p>
        </w:tc>
      </w:tr>
      <w:tr w:rsidR="00F17E6E" w14:paraId="6A533808" w14:textId="77777777" w:rsidTr="00215921">
        <w:tc>
          <w:tcPr>
            <w:tcW w:w="4135" w:type="dxa"/>
          </w:tcPr>
          <w:p w14:paraId="5B86B940" w14:textId="77777777" w:rsidR="00F17E6E" w:rsidRDefault="00F17E6E" w:rsidP="00215921">
            <w:r>
              <w:t>45 Mbps, PDB = 10ms, 100 MHz, Jitter</w:t>
            </w:r>
          </w:p>
        </w:tc>
        <w:tc>
          <w:tcPr>
            <w:tcW w:w="2340" w:type="dxa"/>
          </w:tcPr>
          <w:p w14:paraId="5A7DB3BA" w14:textId="3E638EAA" w:rsidR="00F17E6E" w:rsidRDefault="00F00FE3" w:rsidP="00215921">
            <w:r>
              <w:t>3</w:t>
            </w:r>
          </w:p>
        </w:tc>
        <w:tc>
          <w:tcPr>
            <w:tcW w:w="2875" w:type="dxa"/>
          </w:tcPr>
          <w:p w14:paraId="2364BA7E" w14:textId="1DBE27C6" w:rsidR="00F17E6E" w:rsidRDefault="00F00FE3" w:rsidP="00215921">
            <w:r>
              <w:t>2</w:t>
            </w:r>
          </w:p>
        </w:tc>
      </w:tr>
      <w:tr w:rsidR="00F17E6E" w14:paraId="37BE8C9B" w14:textId="77777777" w:rsidTr="00215921">
        <w:tc>
          <w:tcPr>
            <w:tcW w:w="4135" w:type="dxa"/>
          </w:tcPr>
          <w:p w14:paraId="159976F5" w14:textId="77777777" w:rsidR="00F17E6E" w:rsidRDefault="00F17E6E" w:rsidP="00215921">
            <w:r>
              <w:t xml:space="preserve">45 Mbps, PDB = 10 </w:t>
            </w:r>
            <w:proofErr w:type="spellStart"/>
            <w:r>
              <w:t>ms</w:t>
            </w:r>
            <w:proofErr w:type="spellEnd"/>
            <w:r>
              <w:t>, 100 MHz, No Jitter</w:t>
            </w:r>
          </w:p>
        </w:tc>
        <w:tc>
          <w:tcPr>
            <w:tcW w:w="2340" w:type="dxa"/>
          </w:tcPr>
          <w:p w14:paraId="3B7545A2" w14:textId="4E2A76AF" w:rsidR="00F17E6E" w:rsidRDefault="00F00FE3" w:rsidP="00215921">
            <w:r>
              <w:t>3.5</w:t>
            </w:r>
          </w:p>
        </w:tc>
        <w:tc>
          <w:tcPr>
            <w:tcW w:w="2875" w:type="dxa"/>
          </w:tcPr>
          <w:p w14:paraId="1CFD2D46" w14:textId="7C9A3BCE" w:rsidR="00F17E6E" w:rsidRDefault="00F00FE3" w:rsidP="00215921">
            <w:r>
              <w:t>2.5</w:t>
            </w:r>
          </w:p>
        </w:tc>
      </w:tr>
      <w:tr w:rsidR="00F17E6E" w14:paraId="2BFD8664" w14:textId="77777777" w:rsidTr="00215921">
        <w:tc>
          <w:tcPr>
            <w:tcW w:w="4135" w:type="dxa"/>
          </w:tcPr>
          <w:p w14:paraId="2424D64D" w14:textId="77777777" w:rsidR="00F17E6E" w:rsidRDefault="00F17E6E" w:rsidP="00215921">
            <w:r>
              <w:t>45 Mbps, PDB = 10ms, 400 MHz, Jitter</w:t>
            </w:r>
          </w:p>
        </w:tc>
        <w:tc>
          <w:tcPr>
            <w:tcW w:w="2340" w:type="dxa"/>
          </w:tcPr>
          <w:p w14:paraId="343E0018" w14:textId="1D600C63" w:rsidR="00F17E6E" w:rsidRDefault="00F00FE3" w:rsidP="00215921">
            <w:r>
              <w:t>20.5</w:t>
            </w:r>
          </w:p>
        </w:tc>
        <w:tc>
          <w:tcPr>
            <w:tcW w:w="2875" w:type="dxa"/>
          </w:tcPr>
          <w:p w14:paraId="4996746E" w14:textId="31898C5E" w:rsidR="00F17E6E" w:rsidRDefault="00F00FE3" w:rsidP="00215921">
            <w:r>
              <w:t>19</w:t>
            </w:r>
          </w:p>
        </w:tc>
      </w:tr>
      <w:tr w:rsidR="00F17E6E" w14:paraId="37F3900E" w14:textId="77777777" w:rsidTr="00215921">
        <w:tc>
          <w:tcPr>
            <w:tcW w:w="4135" w:type="dxa"/>
          </w:tcPr>
          <w:p w14:paraId="3819696B" w14:textId="77777777" w:rsidR="00F17E6E" w:rsidRDefault="00F17E6E" w:rsidP="00215921">
            <w:r>
              <w:t xml:space="preserve">45 Mbps, PDB = 10 </w:t>
            </w:r>
            <w:proofErr w:type="spellStart"/>
            <w:r>
              <w:t>ms</w:t>
            </w:r>
            <w:proofErr w:type="spellEnd"/>
            <w:r>
              <w:t>, 400 MHz, No Jitter</w:t>
            </w:r>
          </w:p>
        </w:tc>
        <w:tc>
          <w:tcPr>
            <w:tcW w:w="2340" w:type="dxa"/>
          </w:tcPr>
          <w:p w14:paraId="41EE0576" w14:textId="3D80C0A3" w:rsidR="00F17E6E" w:rsidRDefault="00F00FE3" w:rsidP="00215921">
            <w:r>
              <w:t>21.5</w:t>
            </w:r>
          </w:p>
        </w:tc>
        <w:tc>
          <w:tcPr>
            <w:tcW w:w="2875" w:type="dxa"/>
          </w:tcPr>
          <w:p w14:paraId="635466AB" w14:textId="25F2A464" w:rsidR="00F17E6E" w:rsidRDefault="00F00FE3" w:rsidP="00215921">
            <w:r>
              <w:t>20.5</w:t>
            </w:r>
          </w:p>
        </w:tc>
      </w:tr>
      <w:tr w:rsidR="00AD1678" w14:paraId="61E01689" w14:textId="77777777" w:rsidTr="00AD1678">
        <w:tc>
          <w:tcPr>
            <w:tcW w:w="4135" w:type="dxa"/>
          </w:tcPr>
          <w:p w14:paraId="600D9E19" w14:textId="2DA40DC6" w:rsidR="00AD1678" w:rsidRDefault="00AD1678" w:rsidP="009E101B">
            <w:r>
              <w:t>30 Mbps, PDB = 10ms, 100 MHz, Jitter</w:t>
            </w:r>
          </w:p>
        </w:tc>
        <w:tc>
          <w:tcPr>
            <w:tcW w:w="2340" w:type="dxa"/>
          </w:tcPr>
          <w:p w14:paraId="057709A4" w14:textId="02EDC688" w:rsidR="00AD1678" w:rsidRDefault="00F00FE3" w:rsidP="009E101B">
            <w:r>
              <w:t>5.5</w:t>
            </w:r>
          </w:p>
        </w:tc>
        <w:tc>
          <w:tcPr>
            <w:tcW w:w="2875" w:type="dxa"/>
          </w:tcPr>
          <w:p w14:paraId="42B982EA" w14:textId="0FEA3B76" w:rsidR="00AD1678" w:rsidRDefault="00F00FE3" w:rsidP="009E101B">
            <w:r>
              <w:t>5.5</w:t>
            </w:r>
          </w:p>
        </w:tc>
      </w:tr>
      <w:tr w:rsidR="00AD1678" w14:paraId="24CAC320" w14:textId="77777777" w:rsidTr="00AD1678">
        <w:tc>
          <w:tcPr>
            <w:tcW w:w="4135" w:type="dxa"/>
          </w:tcPr>
          <w:p w14:paraId="6CCD6334" w14:textId="7862CED9" w:rsidR="00AD1678" w:rsidRDefault="00AD1678" w:rsidP="009E101B">
            <w:r>
              <w:t xml:space="preserve">30 Mbps, PDB = 10 </w:t>
            </w:r>
            <w:proofErr w:type="spellStart"/>
            <w:r>
              <w:t>ms</w:t>
            </w:r>
            <w:proofErr w:type="spellEnd"/>
            <w:r>
              <w:t>, 100 MHz, No Jitter</w:t>
            </w:r>
          </w:p>
        </w:tc>
        <w:tc>
          <w:tcPr>
            <w:tcW w:w="2340" w:type="dxa"/>
          </w:tcPr>
          <w:p w14:paraId="1E63AF23" w14:textId="76E60B92" w:rsidR="00AD1678" w:rsidRDefault="00F00FE3" w:rsidP="009E101B">
            <w:r>
              <w:t>6</w:t>
            </w:r>
          </w:p>
        </w:tc>
        <w:tc>
          <w:tcPr>
            <w:tcW w:w="2875" w:type="dxa"/>
          </w:tcPr>
          <w:p w14:paraId="7142A542" w14:textId="58783910" w:rsidR="00AD1678" w:rsidRDefault="00F00FE3" w:rsidP="009E101B">
            <w:r>
              <w:t>5.5</w:t>
            </w:r>
          </w:p>
        </w:tc>
      </w:tr>
      <w:tr w:rsidR="00AD1678" w14:paraId="1B9FBBBC" w14:textId="77777777" w:rsidTr="00AD1678">
        <w:tc>
          <w:tcPr>
            <w:tcW w:w="4135" w:type="dxa"/>
          </w:tcPr>
          <w:p w14:paraId="11AC56B4" w14:textId="0A37EB3D" w:rsidR="00AD1678" w:rsidRDefault="00AD1678" w:rsidP="009E101B">
            <w:r>
              <w:t>30 Mbps, PDB = 10ms, 400 MHz, Jitter</w:t>
            </w:r>
          </w:p>
        </w:tc>
        <w:tc>
          <w:tcPr>
            <w:tcW w:w="2340" w:type="dxa"/>
          </w:tcPr>
          <w:p w14:paraId="1B86F416" w14:textId="0913BCB8" w:rsidR="00AD1678" w:rsidRDefault="00F00FE3" w:rsidP="009E101B">
            <w:r>
              <w:t>26</w:t>
            </w:r>
          </w:p>
        </w:tc>
        <w:tc>
          <w:tcPr>
            <w:tcW w:w="2875" w:type="dxa"/>
          </w:tcPr>
          <w:p w14:paraId="234EA86A" w14:textId="4636822E" w:rsidR="00AD1678" w:rsidRDefault="00F00FE3" w:rsidP="009E101B">
            <w:r>
              <w:t>23.5</w:t>
            </w:r>
          </w:p>
        </w:tc>
      </w:tr>
      <w:tr w:rsidR="00AD1678" w14:paraId="0B22AAED" w14:textId="77777777" w:rsidTr="00AD1678">
        <w:tc>
          <w:tcPr>
            <w:tcW w:w="4135" w:type="dxa"/>
          </w:tcPr>
          <w:p w14:paraId="59F1CAE0" w14:textId="6B7C92FA" w:rsidR="00AD1678" w:rsidRDefault="00AD1678" w:rsidP="009E101B">
            <w:r>
              <w:t xml:space="preserve">30 Mbps, PDB = 10 </w:t>
            </w:r>
            <w:proofErr w:type="spellStart"/>
            <w:r>
              <w:t>ms</w:t>
            </w:r>
            <w:proofErr w:type="spellEnd"/>
            <w:r>
              <w:t>, 400 MHz, No Jitter</w:t>
            </w:r>
          </w:p>
        </w:tc>
        <w:tc>
          <w:tcPr>
            <w:tcW w:w="2340" w:type="dxa"/>
          </w:tcPr>
          <w:p w14:paraId="2C00DA54" w14:textId="04417017" w:rsidR="00AD1678" w:rsidRDefault="00F00FE3" w:rsidP="009E101B">
            <w:r>
              <w:t>26.5</w:t>
            </w:r>
          </w:p>
        </w:tc>
        <w:tc>
          <w:tcPr>
            <w:tcW w:w="2875" w:type="dxa"/>
          </w:tcPr>
          <w:p w14:paraId="37C49205" w14:textId="3CB825DA" w:rsidR="00AD1678" w:rsidRDefault="00F00FE3" w:rsidP="009E101B">
            <w:r>
              <w:t>25</w:t>
            </w:r>
          </w:p>
        </w:tc>
      </w:tr>
    </w:tbl>
    <w:p w14:paraId="15EA2C13" w14:textId="77777777" w:rsidR="00F17E6E" w:rsidRDefault="00F17E6E" w:rsidP="00F17E6E"/>
    <w:p w14:paraId="53A99737" w14:textId="6A2C0D7D" w:rsidR="00F17E6E" w:rsidRDefault="00F17E6E" w:rsidP="00F17E6E">
      <w:r w:rsidRPr="00B63B90">
        <w:rPr>
          <w:b/>
          <w:bCs/>
          <w:i/>
          <w:iCs/>
        </w:rPr>
        <w:t xml:space="preserve">Observation </w:t>
      </w:r>
      <w:r w:rsidR="00A9450E">
        <w:rPr>
          <w:b/>
          <w:bCs/>
          <w:i/>
          <w:iCs/>
        </w:rPr>
        <w:t>5</w:t>
      </w:r>
      <w:r w:rsidRPr="00B63B90">
        <w:rPr>
          <w:b/>
          <w:bCs/>
          <w:i/>
          <w:iCs/>
        </w:rPr>
        <w:t xml:space="preserve">: Jitter has minimal impact on the XR system capacity for both </w:t>
      </w:r>
      <w:proofErr w:type="spellStart"/>
      <w:r w:rsidRPr="00B63B90">
        <w:rPr>
          <w:b/>
          <w:bCs/>
          <w:i/>
          <w:iCs/>
        </w:rPr>
        <w:t>InH</w:t>
      </w:r>
      <w:proofErr w:type="spellEnd"/>
      <w:r w:rsidRPr="00B63B90">
        <w:rPr>
          <w:b/>
          <w:bCs/>
          <w:i/>
          <w:iCs/>
        </w:rPr>
        <w:t xml:space="preserve"> and </w:t>
      </w:r>
      <w:r>
        <w:rPr>
          <w:b/>
          <w:bCs/>
          <w:i/>
          <w:iCs/>
        </w:rPr>
        <w:t>Dense Urban</w:t>
      </w:r>
      <w:r w:rsidRPr="00B63B90">
        <w:rPr>
          <w:b/>
          <w:bCs/>
          <w:i/>
          <w:iCs/>
        </w:rPr>
        <w:t xml:space="preserve"> deployment scenarios.</w:t>
      </w:r>
    </w:p>
    <w:p w14:paraId="2C1AE94E" w14:textId="77777777" w:rsidR="00F17E6E" w:rsidRPr="00326F33" w:rsidRDefault="00F17E6E" w:rsidP="00F17E6E">
      <w:pPr>
        <w:pStyle w:val="Heading3"/>
      </w:pPr>
      <w:r w:rsidRPr="00326F33">
        <w:t xml:space="preserve">Impact of </w:t>
      </w:r>
      <w:r>
        <w:t>Staggering User’s Packet Arrival</w:t>
      </w:r>
    </w:p>
    <w:p w14:paraId="1F752463" w14:textId="77777777" w:rsidR="00F17E6E" w:rsidRPr="00054C8B" w:rsidRDefault="00F17E6E" w:rsidP="00F17E6E">
      <w:pPr>
        <w:spacing w:after="0" w:line="256" w:lineRule="auto"/>
        <w:contextualSpacing/>
        <w:jc w:val="both"/>
        <w:rPr>
          <w:color w:val="2D374A"/>
          <w:lang w:val="en-US"/>
        </w:rPr>
      </w:pPr>
      <w:r>
        <w:rPr>
          <w:rFonts w:eastAsiaTheme="minorEastAsia"/>
          <w:color w:val="000000" w:themeColor="text1"/>
          <w:kern w:val="24"/>
          <w:lang w:val="en-US"/>
        </w:rPr>
        <w:t xml:space="preserve">When the packets from </w:t>
      </w:r>
      <w:r w:rsidRPr="00054C8B">
        <w:rPr>
          <w:rFonts w:eastAsiaTheme="minorEastAsia"/>
          <w:color w:val="000000" w:themeColor="text1"/>
          <w:kern w:val="24"/>
          <w:lang w:val="en-US"/>
        </w:rPr>
        <w:t xml:space="preserve">multiple </w:t>
      </w:r>
      <w:r>
        <w:rPr>
          <w:rFonts w:eastAsiaTheme="minorEastAsia"/>
          <w:color w:val="000000" w:themeColor="text1"/>
          <w:kern w:val="24"/>
          <w:lang w:val="en-US"/>
        </w:rPr>
        <w:t>UEs</w:t>
      </w:r>
      <w:r w:rsidRPr="00054C8B">
        <w:rPr>
          <w:rFonts w:eastAsiaTheme="minorEastAsia"/>
          <w:color w:val="000000" w:themeColor="text1"/>
          <w:kern w:val="24"/>
          <w:lang w:val="en-US"/>
        </w:rPr>
        <w:t xml:space="preserve"> arrive at the same time</w:t>
      </w:r>
      <w:r>
        <w:rPr>
          <w:rFonts w:eastAsiaTheme="minorEastAsia"/>
          <w:color w:val="000000" w:themeColor="text1"/>
          <w:kern w:val="24"/>
          <w:lang w:val="en-US"/>
        </w:rPr>
        <w:t xml:space="preserve"> at the gNB, this may lead to </w:t>
      </w:r>
      <w:r w:rsidRPr="00054C8B">
        <w:rPr>
          <w:rFonts w:eastAsiaTheme="minorEastAsia"/>
          <w:color w:val="000000" w:themeColor="text1"/>
          <w:kern w:val="24"/>
          <w:lang w:val="en-US"/>
        </w:rPr>
        <w:t>queue</w:t>
      </w:r>
      <w:r>
        <w:rPr>
          <w:rFonts w:eastAsiaTheme="minorEastAsia"/>
          <w:color w:val="000000" w:themeColor="text1"/>
          <w:kern w:val="24"/>
          <w:lang w:val="en-US"/>
        </w:rPr>
        <w:t xml:space="preserve"> build up, consequently, increasing the transfer delay and reducing capacity</w:t>
      </w:r>
      <w:r w:rsidRPr="00054C8B">
        <w:rPr>
          <w:rFonts w:eastAsiaTheme="minorEastAsia"/>
          <w:color w:val="000000" w:themeColor="text1"/>
          <w:kern w:val="24"/>
          <w:lang w:val="en-US"/>
        </w:rPr>
        <w:t>.</w:t>
      </w:r>
      <w:r>
        <w:rPr>
          <w:rFonts w:eastAsiaTheme="minorEastAsia"/>
          <w:color w:val="000000" w:themeColor="text1"/>
          <w:kern w:val="24"/>
          <w:lang w:val="en-US"/>
        </w:rPr>
        <w:t xml:space="preserve"> Therefore, </w:t>
      </w:r>
      <w:r w:rsidRPr="00054C8B">
        <w:rPr>
          <w:rFonts w:eastAsiaTheme="minorEastAsia"/>
          <w:color w:val="000000" w:themeColor="text1"/>
          <w:kern w:val="24"/>
          <w:lang w:val="en-US"/>
        </w:rPr>
        <w:t xml:space="preserve">staggering </w:t>
      </w:r>
      <w:r>
        <w:rPr>
          <w:rFonts w:eastAsiaTheme="minorEastAsia"/>
          <w:color w:val="000000" w:themeColor="text1"/>
          <w:kern w:val="24"/>
          <w:lang w:val="en-US"/>
        </w:rPr>
        <w:t xml:space="preserve">of the user’s packet arrival time may </w:t>
      </w:r>
      <w:r w:rsidRPr="00054C8B">
        <w:rPr>
          <w:rFonts w:eastAsiaTheme="minorEastAsia"/>
          <w:color w:val="000000" w:themeColor="text1"/>
          <w:kern w:val="24"/>
          <w:lang w:val="en-US"/>
        </w:rPr>
        <w:t xml:space="preserve">reduce the transfer </w:t>
      </w:r>
      <w:r>
        <w:rPr>
          <w:rFonts w:eastAsiaTheme="minorEastAsia"/>
          <w:color w:val="000000" w:themeColor="text1"/>
          <w:kern w:val="24"/>
          <w:lang w:val="en-US"/>
        </w:rPr>
        <w:t xml:space="preserve">delay </w:t>
      </w:r>
      <w:r w:rsidRPr="00054C8B">
        <w:rPr>
          <w:rFonts w:eastAsiaTheme="minorEastAsia"/>
          <w:color w:val="000000" w:themeColor="text1"/>
          <w:kern w:val="24"/>
          <w:lang w:val="en-US"/>
        </w:rPr>
        <w:t>invariably increasing the capacity.</w:t>
      </w:r>
    </w:p>
    <w:p w14:paraId="6C01B5A4" w14:textId="77777777" w:rsidR="00F17E6E" w:rsidRDefault="00F17E6E" w:rsidP="00F17E6E">
      <w:pPr>
        <w:spacing w:after="0" w:line="256" w:lineRule="auto"/>
      </w:pPr>
    </w:p>
    <w:p w14:paraId="18A23FF4" w14:textId="77777777" w:rsidR="00F17E6E" w:rsidRDefault="00F17E6E" w:rsidP="00F17E6E">
      <w:pPr>
        <w:spacing w:after="0" w:line="256" w:lineRule="auto"/>
        <w:jc w:val="both"/>
        <w:rPr>
          <w:rFonts w:eastAsiaTheme="minorEastAsia"/>
          <w:color w:val="000000" w:themeColor="text1"/>
          <w:kern w:val="24"/>
        </w:rPr>
      </w:pPr>
      <w:r w:rsidRPr="00064C60">
        <w:t>To model staggered users in this evaluation, a</w:t>
      </w:r>
      <w:r w:rsidRPr="00064C60">
        <w:rPr>
          <w:rFonts w:eastAsiaTheme="minorEastAsia"/>
          <w:color w:val="000000" w:themeColor="text1"/>
          <w:kern w:val="24"/>
          <w:lang w:val="en-US"/>
        </w:rPr>
        <w:t xml:space="preserve"> staggering</w:t>
      </w:r>
      <w:r w:rsidRPr="00054C8B">
        <w:rPr>
          <w:rFonts w:eastAsiaTheme="minorEastAsia"/>
          <w:color w:val="000000" w:themeColor="text1"/>
          <w:kern w:val="24"/>
          <w:lang w:val="en-US"/>
        </w:rPr>
        <w:t xml:space="preserve"> window size</w:t>
      </w:r>
      <w:r>
        <w:rPr>
          <w:rFonts w:eastAsiaTheme="minorEastAsia"/>
          <w:color w:val="000000" w:themeColor="text1"/>
          <w:kern w:val="24"/>
          <w:lang w:val="en-US"/>
        </w:rPr>
        <w:t xml:space="preserve"> of 16 </w:t>
      </w:r>
      <w:proofErr w:type="spellStart"/>
      <w:r>
        <w:rPr>
          <w:rFonts w:eastAsiaTheme="minorEastAsia"/>
          <w:color w:val="000000" w:themeColor="text1"/>
          <w:kern w:val="24"/>
          <w:lang w:val="en-US"/>
        </w:rPr>
        <w:t>ms</w:t>
      </w:r>
      <w:proofErr w:type="spellEnd"/>
      <w:r>
        <w:rPr>
          <w:rFonts w:eastAsiaTheme="minorEastAsia"/>
          <w:color w:val="000000" w:themeColor="text1"/>
          <w:kern w:val="24"/>
          <w:lang w:val="en-US"/>
        </w:rPr>
        <w:t xml:space="preserve"> was used. This window was divided into equally spaced offsets totaling the number of users in the network. The users were ordered based on their UE ID and an offset was assigned to the users based on this ordering. These offsets were then applied to the packet arrival time at the gNB.</w:t>
      </w:r>
      <w:r>
        <w:rPr>
          <w:rFonts w:eastAsiaTheme="minorEastAsia"/>
          <w:color w:val="000000" w:themeColor="text1"/>
          <w:kern w:val="24"/>
        </w:rPr>
        <w:t xml:space="preserve"> </w:t>
      </w:r>
    </w:p>
    <w:p w14:paraId="237C325C" w14:textId="77777777" w:rsidR="00F17E6E" w:rsidRDefault="00F17E6E" w:rsidP="00F17E6E">
      <w:pPr>
        <w:spacing w:after="0" w:line="256" w:lineRule="auto"/>
        <w:jc w:val="both"/>
        <w:rPr>
          <w:rFonts w:eastAsiaTheme="minorEastAsia"/>
          <w:color w:val="000000" w:themeColor="text1"/>
          <w:kern w:val="24"/>
        </w:rPr>
      </w:pPr>
    </w:p>
    <w:p w14:paraId="6EA4A82B" w14:textId="77777777" w:rsidR="00F17E6E" w:rsidRDefault="00F17E6E" w:rsidP="00F17E6E">
      <w:pPr>
        <w:spacing w:after="0" w:line="256" w:lineRule="auto"/>
        <w:jc w:val="both"/>
      </w:pPr>
      <w:r>
        <w:rPr>
          <w:rFonts w:eastAsiaTheme="minorEastAsia"/>
          <w:color w:val="000000" w:themeColor="text1"/>
          <w:kern w:val="24"/>
        </w:rPr>
        <w:t xml:space="preserve">As mentioned earlier, all the results presented above were with staggering of UEs. In this subsection, we investigate the impact on capacity of not staggering the UEs which implies that multiple UEs may have similar arrival time at the gNB which may result in longer wait times. </w:t>
      </w:r>
      <w:r>
        <w:t xml:space="preserve">The system capacities curves for the </w:t>
      </w:r>
      <w:proofErr w:type="spellStart"/>
      <w:r>
        <w:t>InH</w:t>
      </w:r>
      <w:proofErr w:type="spellEnd"/>
      <w:r>
        <w:t xml:space="preserve"> and Dense Urban are shown in </w:t>
      </w:r>
      <w:r w:rsidRPr="009D34F0">
        <w:fldChar w:fldCharType="begin"/>
      </w:r>
      <w:r w:rsidRPr="009D34F0">
        <w:instrText xml:space="preserve"> REF _Ref68371555 \h </w:instrText>
      </w:r>
      <w:r>
        <w:instrText xml:space="preserve"> \* MERGEFORMAT </w:instrText>
      </w:r>
      <w:r w:rsidRPr="009D34F0">
        <w:fldChar w:fldCharType="separate"/>
      </w:r>
      <w:r w:rsidRPr="00E839DF">
        <w:rPr>
          <w:b/>
          <w:bCs/>
        </w:rPr>
        <w:t xml:space="preserve">Figure </w:t>
      </w:r>
      <w:r>
        <w:rPr>
          <w:b/>
          <w:bCs/>
          <w:noProof/>
        </w:rPr>
        <w:t>36</w:t>
      </w:r>
      <w:r w:rsidRPr="009D34F0">
        <w:fldChar w:fldCharType="end"/>
      </w:r>
      <w:r w:rsidRPr="009D34F0">
        <w:t xml:space="preserve"> and </w:t>
      </w:r>
      <w:r w:rsidRPr="009D34F0">
        <w:fldChar w:fldCharType="begin"/>
      </w:r>
      <w:r w:rsidRPr="009D34F0">
        <w:instrText xml:space="preserve"> REF _Ref68371557 \h </w:instrText>
      </w:r>
      <w:r>
        <w:instrText xml:space="preserve"> \* MERGEFORMAT </w:instrText>
      </w:r>
      <w:r w:rsidRPr="009D34F0">
        <w:fldChar w:fldCharType="separate"/>
      </w:r>
      <w:r w:rsidRPr="00AE5B0F">
        <w:rPr>
          <w:b/>
          <w:bCs/>
        </w:rPr>
        <w:t xml:space="preserve">Figure </w:t>
      </w:r>
      <w:r>
        <w:rPr>
          <w:b/>
          <w:bCs/>
          <w:noProof/>
        </w:rPr>
        <w:t>37</w:t>
      </w:r>
      <w:r w:rsidRPr="009D34F0">
        <w:fldChar w:fldCharType="end"/>
      </w:r>
      <w:r>
        <w:t xml:space="preserve">, respectively. </w:t>
      </w:r>
    </w:p>
    <w:p w14:paraId="3DD47507" w14:textId="77777777" w:rsidR="00F17E6E" w:rsidRDefault="00F17E6E" w:rsidP="00F17E6E">
      <w:pPr>
        <w:spacing w:after="0" w:line="256" w:lineRule="auto"/>
        <w:jc w:val="both"/>
      </w:pPr>
    </w:p>
    <w:p w14:paraId="316E6169" w14:textId="3B4E3961" w:rsidR="00F17E6E" w:rsidRDefault="00AE7F86" w:rsidP="00F17E6E">
      <w:pPr>
        <w:jc w:val="center"/>
      </w:pPr>
      <w:r>
        <w:rPr>
          <w:noProof/>
        </w:rPr>
        <w:lastRenderedPageBreak/>
        <w:drawing>
          <wp:inline distT="0" distB="0" distL="0" distR="0" wp14:anchorId="42FC1D8C" wp14:editId="65902414">
            <wp:extent cx="4044462" cy="303334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58073" cy="3043555"/>
                    </a:xfrm>
                    <a:prstGeom prst="rect">
                      <a:avLst/>
                    </a:prstGeom>
                    <a:noFill/>
                    <a:ln>
                      <a:noFill/>
                    </a:ln>
                  </pic:spPr>
                </pic:pic>
              </a:graphicData>
            </a:graphic>
          </wp:inline>
        </w:drawing>
      </w:r>
    </w:p>
    <w:p w14:paraId="5EC6218C" w14:textId="73299BD5" w:rsidR="00F17E6E" w:rsidRDefault="00F17E6E" w:rsidP="00F17E6E">
      <w:pPr>
        <w:jc w:val="center"/>
      </w:pPr>
      <w:bookmarkStart w:id="70" w:name="_Ref68371555"/>
      <w:r w:rsidRPr="00E839DF">
        <w:rPr>
          <w:b/>
          <w:bCs/>
        </w:rPr>
        <w:t xml:space="preserve">Figure </w:t>
      </w:r>
      <w:r w:rsidRPr="00E839DF">
        <w:rPr>
          <w:b/>
          <w:bCs/>
        </w:rPr>
        <w:fldChar w:fldCharType="begin"/>
      </w:r>
      <w:r w:rsidRPr="00E839DF">
        <w:rPr>
          <w:b/>
          <w:bCs/>
        </w:rPr>
        <w:instrText xml:space="preserve"> SEQ Figure \* ARABIC </w:instrText>
      </w:r>
      <w:r w:rsidRPr="00E839DF">
        <w:rPr>
          <w:b/>
          <w:bCs/>
        </w:rPr>
        <w:fldChar w:fldCharType="separate"/>
      </w:r>
      <w:r w:rsidR="009351F0">
        <w:rPr>
          <w:b/>
          <w:bCs/>
          <w:noProof/>
        </w:rPr>
        <w:t>37</w:t>
      </w:r>
      <w:r w:rsidRPr="00E839DF">
        <w:rPr>
          <w:b/>
          <w:bCs/>
        </w:rPr>
        <w:fldChar w:fldCharType="end"/>
      </w:r>
      <w:bookmarkEnd w:id="70"/>
      <w:r w:rsidRPr="00E839DF">
        <w:t xml:space="preserve">: Capacity for XR traffic for </w:t>
      </w:r>
      <w:proofErr w:type="spellStart"/>
      <w:r w:rsidRPr="00E839DF">
        <w:t>InH</w:t>
      </w:r>
      <w:proofErr w:type="spellEnd"/>
      <w:r w:rsidRPr="00E839DF">
        <w:t xml:space="preserve"> with and without Staggering of UEs</w:t>
      </w:r>
    </w:p>
    <w:p w14:paraId="658A588A" w14:textId="07739A80" w:rsidR="00682BCD" w:rsidRDefault="00682BCD" w:rsidP="00F17E6E">
      <w:pPr>
        <w:jc w:val="center"/>
      </w:pPr>
      <w:r>
        <w:rPr>
          <w:noProof/>
        </w:rPr>
        <w:drawing>
          <wp:inline distT="0" distB="0" distL="0" distR="0" wp14:anchorId="78FAD758" wp14:editId="0F66FF7C">
            <wp:extent cx="3650566" cy="2737925"/>
            <wp:effectExtent l="0" t="0" r="762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59866" cy="2744900"/>
                    </a:xfrm>
                    <a:prstGeom prst="rect">
                      <a:avLst/>
                    </a:prstGeom>
                    <a:noFill/>
                    <a:ln>
                      <a:noFill/>
                    </a:ln>
                  </pic:spPr>
                </pic:pic>
              </a:graphicData>
            </a:graphic>
          </wp:inline>
        </w:drawing>
      </w:r>
    </w:p>
    <w:p w14:paraId="699FCDF0" w14:textId="66FCD3AB" w:rsidR="00F17E6E" w:rsidRDefault="00F17E6E" w:rsidP="00F17E6E">
      <w:pPr>
        <w:jc w:val="center"/>
      </w:pPr>
      <w:bookmarkStart w:id="71" w:name="_Ref68371557"/>
      <w:r w:rsidRPr="00AE5B0F">
        <w:rPr>
          <w:b/>
          <w:bCs/>
        </w:rPr>
        <w:t xml:space="preserve">Figure </w:t>
      </w:r>
      <w:r w:rsidRPr="00AE5B0F">
        <w:rPr>
          <w:b/>
          <w:bCs/>
        </w:rPr>
        <w:fldChar w:fldCharType="begin"/>
      </w:r>
      <w:r w:rsidRPr="00AE5B0F">
        <w:rPr>
          <w:b/>
          <w:bCs/>
        </w:rPr>
        <w:instrText xml:space="preserve"> SEQ Figure \* ARABIC </w:instrText>
      </w:r>
      <w:r w:rsidRPr="00AE5B0F">
        <w:rPr>
          <w:b/>
          <w:bCs/>
        </w:rPr>
        <w:fldChar w:fldCharType="separate"/>
      </w:r>
      <w:r w:rsidR="009351F0">
        <w:rPr>
          <w:b/>
          <w:bCs/>
          <w:noProof/>
        </w:rPr>
        <w:t>38</w:t>
      </w:r>
      <w:r w:rsidRPr="00AE5B0F">
        <w:rPr>
          <w:b/>
          <w:bCs/>
        </w:rPr>
        <w:fldChar w:fldCharType="end"/>
      </w:r>
      <w:bookmarkEnd w:id="71"/>
      <w:r w:rsidRPr="00AE5B0F">
        <w:t>:</w:t>
      </w:r>
      <w:r>
        <w:t xml:space="preserve"> Capacity for XR traffic for Dense Urban with and without Staggering of UEs  </w:t>
      </w:r>
    </w:p>
    <w:p w14:paraId="32AC63BA" w14:textId="77777777" w:rsidR="00F17E6E" w:rsidRDefault="00F17E6E" w:rsidP="00F17E6E">
      <w:r>
        <w:t xml:space="preserve">By staggering UE packet arrival time, an increase in system capacity can be observed for both </w:t>
      </w:r>
      <w:proofErr w:type="spellStart"/>
      <w:r>
        <w:t>InH</w:t>
      </w:r>
      <w:proofErr w:type="spellEnd"/>
      <w:r>
        <w:t xml:space="preserve"> and Dense Urban deployment scenarios based on the </w:t>
      </w:r>
      <w:r w:rsidRPr="004E321C">
        <w:t xml:space="preserve">summary of system capacities in </w:t>
      </w:r>
      <w:r w:rsidRPr="004E321C">
        <w:fldChar w:fldCharType="begin"/>
      </w:r>
      <w:r w:rsidRPr="004E321C">
        <w:instrText xml:space="preserve"> REF _Ref68372930 \h </w:instrText>
      </w:r>
      <w:r>
        <w:instrText xml:space="preserve"> \* MERGEFORMAT </w:instrText>
      </w:r>
      <w:r w:rsidRPr="004E321C">
        <w:fldChar w:fldCharType="separate"/>
      </w:r>
      <w:r w:rsidRPr="00B63B90">
        <w:rPr>
          <w:rFonts w:eastAsia="SimSun"/>
          <w:b/>
          <w:bCs/>
          <w:lang w:val="en-US"/>
        </w:rPr>
        <w:t xml:space="preserve">Table </w:t>
      </w:r>
      <w:r>
        <w:rPr>
          <w:rFonts w:eastAsia="SimSun"/>
          <w:b/>
          <w:bCs/>
          <w:noProof/>
          <w:lang w:val="en-US"/>
        </w:rPr>
        <w:t>9</w:t>
      </w:r>
      <w:r w:rsidRPr="004E321C">
        <w:fldChar w:fldCharType="end"/>
      </w:r>
      <w:r w:rsidRPr="004E321C">
        <w:t>.</w:t>
      </w:r>
    </w:p>
    <w:p w14:paraId="1A7AB3DC" w14:textId="77777777" w:rsidR="00F17E6E" w:rsidRPr="00461D69" w:rsidRDefault="00F17E6E" w:rsidP="00F17E6E">
      <w:pPr>
        <w:jc w:val="center"/>
        <w:rPr>
          <w:b/>
          <w:bCs/>
        </w:rPr>
      </w:pPr>
      <w:bookmarkStart w:id="72" w:name="_Ref68372930"/>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Pr>
          <w:rFonts w:eastAsia="SimSun"/>
          <w:b/>
          <w:bCs/>
          <w:noProof/>
          <w:lang w:val="en-US"/>
        </w:rPr>
        <w:t>9</w:t>
      </w:r>
      <w:r w:rsidRPr="00B63B90">
        <w:rPr>
          <w:rFonts w:eastAsia="SimSun"/>
          <w:b/>
          <w:bCs/>
          <w:noProof/>
          <w:lang w:val="en-US"/>
        </w:rPr>
        <w:fldChar w:fldCharType="end"/>
      </w:r>
      <w:bookmarkEnd w:id="72"/>
      <w:r w:rsidRPr="00B63B90">
        <w:t>:</w:t>
      </w:r>
      <w:r>
        <w:t xml:space="preserve">   </w:t>
      </w:r>
      <w:r w:rsidRPr="00461D69">
        <w:rPr>
          <w:b/>
          <w:bCs/>
        </w:rPr>
        <w:t xml:space="preserve">Downlink Capacity for </w:t>
      </w:r>
      <w:proofErr w:type="spellStart"/>
      <w:r w:rsidRPr="00461D69">
        <w:rPr>
          <w:b/>
          <w:bCs/>
        </w:rPr>
        <w:t>InH</w:t>
      </w:r>
      <w:proofErr w:type="spellEnd"/>
      <w:r w:rsidRPr="00461D69">
        <w:rPr>
          <w:b/>
          <w:bCs/>
        </w:rPr>
        <w:t xml:space="preserve"> and </w:t>
      </w:r>
      <w:r>
        <w:rPr>
          <w:b/>
          <w:bCs/>
        </w:rPr>
        <w:t xml:space="preserve">Dense Urban with Impact of Staggering </w:t>
      </w:r>
    </w:p>
    <w:tbl>
      <w:tblPr>
        <w:tblStyle w:val="TableGrid"/>
        <w:tblW w:w="0" w:type="auto"/>
        <w:jc w:val="center"/>
        <w:tblLook w:val="04A0" w:firstRow="1" w:lastRow="0" w:firstColumn="1" w:lastColumn="0" w:noHBand="0" w:noVBand="1"/>
      </w:tblPr>
      <w:tblGrid>
        <w:gridCol w:w="4675"/>
        <w:gridCol w:w="1800"/>
        <w:gridCol w:w="2875"/>
      </w:tblGrid>
      <w:tr w:rsidR="00F17E6E" w14:paraId="66022643" w14:textId="77777777" w:rsidTr="00215921">
        <w:trPr>
          <w:jc w:val="center"/>
        </w:trPr>
        <w:tc>
          <w:tcPr>
            <w:tcW w:w="4675" w:type="dxa"/>
          </w:tcPr>
          <w:p w14:paraId="7052B7DD" w14:textId="77777777" w:rsidR="00F17E6E" w:rsidRPr="00845B7D" w:rsidRDefault="00F17E6E" w:rsidP="00215921">
            <w:pPr>
              <w:rPr>
                <w:b/>
                <w:bCs/>
              </w:rPr>
            </w:pPr>
            <w:r w:rsidRPr="00845B7D">
              <w:rPr>
                <w:b/>
                <w:bCs/>
              </w:rPr>
              <w:t>Scenarios</w:t>
            </w:r>
          </w:p>
        </w:tc>
        <w:tc>
          <w:tcPr>
            <w:tcW w:w="1800" w:type="dxa"/>
          </w:tcPr>
          <w:p w14:paraId="30649B49" w14:textId="77777777" w:rsidR="00F17E6E" w:rsidRPr="00845B7D" w:rsidRDefault="00F17E6E" w:rsidP="00215921">
            <w:pPr>
              <w:rPr>
                <w:b/>
                <w:bCs/>
              </w:rPr>
            </w:pPr>
            <w:proofErr w:type="spellStart"/>
            <w:r w:rsidRPr="00845B7D">
              <w:rPr>
                <w:b/>
                <w:bCs/>
              </w:rPr>
              <w:t>InH</w:t>
            </w:r>
            <w:proofErr w:type="spellEnd"/>
          </w:p>
        </w:tc>
        <w:tc>
          <w:tcPr>
            <w:tcW w:w="2875" w:type="dxa"/>
          </w:tcPr>
          <w:p w14:paraId="1EA61F0E" w14:textId="77777777" w:rsidR="00F17E6E" w:rsidRPr="00845B7D" w:rsidRDefault="00F17E6E" w:rsidP="00215921">
            <w:pPr>
              <w:rPr>
                <w:b/>
                <w:bCs/>
              </w:rPr>
            </w:pPr>
            <w:r>
              <w:rPr>
                <w:b/>
                <w:bCs/>
              </w:rPr>
              <w:t>Dense Urban</w:t>
            </w:r>
          </w:p>
        </w:tc>
      </w:tr>
      <w:tr w:rsidR="00F17E6E" w14:paraId="4EA4DC11" w14:textId="77777777" w:rsidTr="00215921">
        <w:trPr>
          <w:jc w:val="center"/>
        </w:trPr>
        <w:tc>
          <w:tcPr>
            <w:tcW w:w="4675" w:type="dxa"/>
          </w:tcPr>
          <w:p w14:paraId="7B82D1CC" w14:textId="77777777" w:rsidR="00F17E6E" w:rsidRDefault="00F17E6E" w:rsidP="00215921">
            <w:bookmarkStart w:id="73" w:name="_Hlk71449236"/>
            <w:r>
              <w:t>45 Mbps, PDB = 10ms, 100 MHz, Staggering ON</w:t>
            </w:r>
          </w:p>
        </w:tc>
        <w:tc>
          <w:tcPr>
            <w:tcW w:w="1800" w:type="dxa"/>
          </w:tcPr>
          <w:p w14:paraId="64B769CE" w14:textId="4C36E3F5" w:rsidR="00F17E6E" w:rsidRPr="00E839DF" w:rsidRDefault="00726167" w:rsidP="00215921">
            <w:r>
              <w:t>3</w:t>
            </w:r>
          </w:p>
        </w:tc>
        <w:tc>
          <w:tcPr>
            <w:tcW w:w="2875" w:type="dxa"/>
          </w:tcPr>
          <w:p w14:paraId="6B62F6D9" w14:textId="79BA3225" w:rsidR="00F17E6E" w:rsidRDefault="00726167" w:rsidP="00215921">
            <w:r>
              <w:t>2</w:t>
            </w:r>
          </w:p>
        </w:tc>
      </w:tr>
      <w:tr w:rsidR="00F17E6E" w14:paraId="0814AB23" w14:textId="77777777" w:rsidTr="00215921">
        <w:trPr>
          <w:trHeight w:val="152"/>
          <w:jc w:val="center"/>
        </w:trPr>
        <w:tc>
          <w:tcPr>
            <w:tcW w:w="4675" w:type="dxa"/>
          </w:tcPr>
          <w:p w14:paraId="259B4E1F" w14:textId="77777777" w:rsidR="00F17E6E" w:rsidRDefault="00F17E6E" w:rsidP="00215921">
            <w:r>
              <w:t xml:space="preserve">45 Mbps, PDB = 10 </w:t>
            </w:r>
            <w:proofErr w:type="spellStart"/>
            <w:r>
              <w:t>ms</w:t>
            </w:r>
            <w:proofErr w:type="spellEnd"/>
            <w:r>
              <w:t>, 100 MHz, Staggering OFF</w:t>
            </w:r>
          </w:p>
        </w:tc>
        <w:tc>
          <w:tcPr>
            <w:tcW w:w="1800" w:type="dxa"/>
          </w:tcPr>
          <w:p w14:paraId="5210BBD9" w14:textId="7386F230" w:rsidR="00F17E6E" w:rsidRPr="00E839DF" w:rsidRDefault="00726167" w:rsidP="00215921">
            <w:r>
              <w:t>2.5</w:t>
            </w:r>
          </w:p>
        </w:tc>
        <w:tc>
          <w:tcPr>
            <w:tcW w:w="2875" w:type="dxa"/>
          </w:tcPr>
          <w:p w14:paraId="670363B3" w14:textId="7F758E66" w:rsidR="00F17E6E" w:rsidRDefault="00726167" w:rsidP="00215921">
            <w:r>
              <w:t>1.8</w:t>
            </w:r>
          </w:p>
        </w:tc>
      </w:tr>
      <w:tr w:rsidR="00F17E6E" w14:paraId="44CE03BC" w14:textId="77777777" w:rsidTr="00215921">
        <w:trPr>
          <w:jc w:val="center"/>
        </w:trPr>
        <w:tc>
          <w:tcPr>
            <w:tcW w:w="4675" w:type="dxa"/>
          </w:tcPr>
          <w:p w14:paraId="1BF620C7" w14:textId="77777777" w:rsidR="00F17E6E" w:rsidRDefault="00F17E6E" w:rsidP="00215921">
            <w:r>
              <w:t>45 Mbps, PDB = 10ms, 400 MHz, Staggering ON</w:t>
            </w:r>
          </w:p>
        </w:tc>
        <w:tc>
          <w:tcPr>
            <w:tcW w:w="1800" w:type="dxa"/>
          </w:tcPr>
          <w:p w14:paraId="4C543B93" w14:textId="117178D1" w:rsidR="00F17E6E" w:rsidRDefault="00726167" w:rsidP="00215921">
            <w:r>
              <w:t>20.5</w:t>
            </w:r>
          </w:p>
        </w:tc>
        <w:tc>
          <w:tcPr>
            <w:tcW w:w="2875" w:type="dxa"/>
          </w:tcPr>
          <w:p w14:paraId="567E429A" w14:textId="300F3B93" w:rsidR="00F17E6E" w:rsidRDefault="00726167" w:rsidP="00215921">
            <w:r>
              <w:t>19</w:t>
            </w:r>
          </w:p>
        </w:tc>
      </w:tr>
      <w:tr w:rsidR="00F17E6E" w14:paraId="02AA356F" w14:textId="77777777" w:rsidTr="00215921">
        <w:trPr>
          <w:jc w:val="center"/>
        </w:trPr>
        <w:tc>
          <w:tcPr>
            <w:tcW w:w="4675" w:type="dxa"/>
          </w:tcPr>
          <w:p w14:paraId="2E720B74" w14:textId="77777777" w:rsidR="00F17E6E" w:rsidRDefault="00F17E6E" w:rsidP="00215921">
            <w:r>
              <w:t xml:space="preserve">45 Mbps, PDB = 10 </w:t>
            </w:r>
            <w:proofErr w:type="spellStart"/>
            <w:r>
              <w:t>ms</w:t>
            </w:r>
            <w:proofErr w:type="spellEnd"/>
            <w:r>
              <w:t>, 400 MHz, Staggering OFF</w:t>
            </w:r>
          </w:p>
        </w:tc>
        <w:tc>
          <w:tcPr>
            <w:tcW w:w="1800" w:type="dxa"/>
          </w:tcPr>
          <w:p w14:paraId="682E37E8" w14:textId="764FF8FB" w:rsidR="00F17E6E" w:rsidRDefault="00726167" w:rsidP="00215921">
            <w:r>
              <w:t>16</w:t>
            </w:r>
          </w:p>
        </w:tc>
        <w:tc>
          <w:tcPr>
            <w:tcW w:w="2875" w:type="dxa"/>
          </w:tcPr>
          <w:p w14:paraId="5023A628" w14:textId="7324F15F" w:rsidR="00F17E6E" w:rsidRDefault="00726167" w:rsidP="00215921">
            <w:r>
              <w:t>15</w:t>
            </w:r>
          </w:p>
        </w:tc>
      </w:tr>
      <w:tr w:rsidR="00265687" w14:paraId="520AF6D2" w14:textId="77777777" w:rsidTr="00215921">
        <w:trPr>
          <w:jc w:val="center"/>
        </w:trPr>
        <w:tc>
          <w:tcPr>
            <w:tcW w:w="4675" w:type="dxa"/>
          </w:tcPr>
          <w:p w14:paraId="142E3D0C" w14:textId="3B44930A" w:rsidR="00265687" w:rsidRDefault="00265687" w:rsidP="00265687">
            <w:r>
              <w:t>30 Mbps, PDB = 10ms, 100 MHz, Staggering ON</w:t>
            </w:r>
          </w:p>
        </w:tc>
        <w:tc>
          <w:tcPr>
            <w:tcW w:w="1800" w:type="dxa"/>
          </w:tcPr>
          <w:p w14:paraId="4CE8AA42" w14:textId="44C09E0D" w:rsidR="00265687" w:rsidRDefault="00726167" w:rsidP="00265687">
            <w:r>
              <w:t>5.5</w:t>
            </w:r>
          </w:p>
        </w:tc>
        <w:tc>
          <w:tcPr>
            <w:tcW w:w="2875" w:type="dxa"/>
          </w:tcPr>
          <w:p w14:paraId="14D888F6" w14:textId="0247AF64" w:rsidR="00265687" w:rsidRDefault="00726167" w:rsidP="00265687">
            <w:r>
              <w:t>5.5</w:t>
            </w:r>
          </w:p>
        </w:tc>
      </w:tr>
      <w:tr w:rsidR="00265687" w14:paraId="1971A815" w14:textId="77777777" w:rsidTr="00215921">
        <w:trPr>
          <w:jc w:val="center"/>
        </w:trPr>
        <w:tc>
          <w:tcPr>
            <w:tcW w:w="4675" w:type="dxa"/>
          </w:tcPr>
          <w:p w14:paraId="09ABABA3" w14:textId="4F93052C" w:rsidR="00265687" w:rsidRDefault="00265687" w:rsidP="00265687">
            <w:r>
              <w:t xml:space="preserve">30 Mbps, PDB = 10 </w:t>
            </w:r>
            <w:proofErr w:type="spellStart"/>
            <w:r>
              <w:t>ms</w:t>
            </w:r>
            <w:proofErr w:type="spellEnd"/>
            <w:r>
              <w:t>, 100 MHz, Staggering OFF</w:t>
            </w:r>
          </w:p>
        </w:tc>
        <w:tc>
          <w:tcPr>
            <w:tcW w:w="1800" w:type="dxa"/>
          </w:tcPr>
          <w:p w14:paraId="19E43B6C" w14:textId="7062821F" w:rsidR="00265687" w:rsidRDefault="00726167" w:rsidP="00265687">
            <w:r>
              <w:t>4.5</w:t>
            </w:r>
          </w:p>
        </w:tc>
        <w:tc>
          <w:tcPr>
            <w:tcW w:w="2875" w:type="dxa"/>
          </w:tcPr>
          <w:p w14:paraId="63C86258" w14:textId="0E26DC2C" w:rsidR="00265687" w:rsidRDefault="00726167" w:rsidP="00265687">
            <w:r>
              <w:t>4</w:t>
            </w:r>
          </w:p>
        </w:tc>
      </w:tr>
      <w:tr w:rsidR="00265687" w14:paraId="623347BA" w14:textId="77777777" w:rsidTr="00215921">
        <w:trPr>
          <w:jc w:val="center"/>
        </w:trPr>
        <w:tc>
          <w:tcPr>
            <w:tcW w:w="4675" w:type="dxa"/>
          </w:tcPr>
          <w:p w14:paraId="3849E680" w14:textId="5B4647C4" w:rsidR="00265687" w:rsidRDefault="00265687" w:rsidP="00265687">
            <w:r>
              <w:lastRenderedPageBreak/>
              <w:t>30 Mbps, PDB = 10ms, 400 MHz, Staggering ON</w:t>
            </w:r>
          </w:p>
        </w:tc>
        <w:tc>
          <w:tcPr>
            <w:tcW w:w="1800" w:type="dxa"/>
          </w:tcPr>
          <w:p w14:paraId="061C912C" w14:textId="54CA0BE0" w:rsidR="00265687" w:rsidRDefault="00726167" w:rsidP="00265687">
            <w:r>
              <w:t>26</w:t>
            </w:r>
          </w:p>
        </w:tc>
        <w:tc>
          <w:tcPr>
            <w:tcW w:w="2875" w:type="dxa"/>
          </w:tcPr>
          <w:p w14:paraId="10FA0234" w14:textId="76C1D61A" w:rsidR="00265687" w:rsidRDefault="00726167" w:rsidP="00265687">
            <w:r>
              <w:t>23.5</w:t>
            </w:r>
          </w:p>
        </w:tc>
      </w:tr>
      <w:tr w:rsidR="00265687" w14:paraId="415F9C29" w14:textId="77777777" w:rsidTr="00215921">
        <w:trPr>
          <w:jc w:val="center"/>
        </w:trPr>
        <w:tc>
          <w:tcPr>
            <w:tcW w:w="4675" w:type="dxa"/>
          </w:tcPr>
          <w:p w14:paraId="6453854E" w14:textId="0400EBD2" w:rsidR="00265687" w:rsidRDefault="00265687" w:rsidP="00265687">
            <w:r>
              <w:t xml:space="preserve">30 Mbps, PDB = 10 </w:t>
            </w:r>
            <w:proofErr w:type="spellStart"/>
            <w:r>
              <w:t>ms</w:t>
            </w:r>
            <w:proofErr w:type="spellEnd"/>
            <w:r>
              <w:t>, 400 MHz, Staggering OFF</w:t>
            </w:r>
          </w:p>
        </w:tc>
        <w:tc>
          <w:tcPr>
            <w:tcW w:w="1800" w:type="dxa"/>
          </w:tcPr>
          <w:p w14:paraId="732E0043" w14:textId="30D7C6FA" w:rsidR="00265687" w:rsidRDefault="00726167" w:rsidP="00265687">
            <w:r>
              <w:t>18</w:t>
            </w:r>
          </w:p>
        </w:tc>
        <w:tc>
          <w:tcPr>
            <w:tcW w:w="2875" w:type="dxa"/>
          </w:tcPr>
          <w:p w14:paraId="46CCFF01" w14:textId="376367DA" w:rsidR="00265687" w:rsidRDefault="00726167" w:rsidP="00265687">
            <w:r>
              <w:t>17.5</w:t>
            </w:r>
          </w:p>
        </w:tc>
      </w:tr>
      <w:bookmarkEnd w:id="73"/>
    </w:tbl>
    <w:p w14:paraId="56D0A230" w14:textId="77777777" w:rsidR="00F17E6E" w:rsidRDefault="00F17E6E" w:rsidP="00F17E6E"/>
    <w:p w14:paraId="1CEAF47E" w14:textId="4068BF09" w:rsidR="00F17E6E" w:rsidRPr="00117C70" w:rsidRDefault="00F17E6E" w:rsidP="00F17E6E">
      <w:pPr>
        <w:rPr>
          <w:b/>
          <w:bCs/>
          <w:i/>
          <w:iCs/>
        </w:rPr>
      </w:pPr>
      <w:bookmarkStart w:id="74" w:name="_Hlk71481412"/>
      <w:r w:rsidRPr="00117C70">
        <w:rPr>
          <w:b/>
          <w:bCs/>
          <w:i/>
          <w:iCs/>
        </w:rPr>
        <w:t>Observation</w:t>
      </w:r>
      <w:r>
        <w:rPr>
          <w:b/>
          <w:bCs/>
          <w:i/>
          <w:iCs/>
        </w:rPr>
        <w:t xml:space="preserve"> </w:t>
      </w:r>
      <w:r w:rsidR="00A9450E">
        <w:rPr>
          <w:b/>
          <w:bCs/>
          <w:i/>
          <w:iCs/>
        </w:rPr>
        <w:t>6</w:t>
      </w:r>
      <w:r w:rsidRPr="00117C70">
        <w:rPr>
          <w:b/>
          <w:bCs/>
          <w:i/>
          <w:iCs/>
        </w:rPr>
        <w:t>: Coordinated staggering of UE’s packet arrival at the gNB can increase XR capacity</w:t>
      </w:r>
      <w:r>
        <w:rPr>
          <w:b/>
          <w:bCs/>
          <w:i/>
          <w:iCs/>
        </w:rPr>
        <w:t>.</w:t>
      </w:r>
      <w:r w:rsidRPr="00117C70">
        <w:rPr>
          <w:b/>
          <w:bCs/>
          <w:i/>
          <w:iCs/>
        </w:rPr>
        <w:t xml:space="preserve">  </w:t>
      </w:r>
    </w:p>
    <w:bookmarkEnd w:id="74"/>
    <w:p w14:paraId="5DC96CB8" w14:textId="77777777" w:rsidR="00F17E6E" w:rsidRPr="009D34F0" w:rsidRDefault="00F17E6E" w:rsidP="00F17E6E">
      <w:pPr>
        <w:pStyle w:val="Heading3"/>
      </w:pPr>
      <w:r w:rsidRPr="009D34F0">
        <w:t xml:space="preserve">Impact of TDD Configuration </w:t>
      </w:r>
    </w:p>
    <w:p w14:paraId="135CC3A9" w14:textId="77777777" w:rsidR="00F17E6E" w:rsidRDefault="00F17E6E" w:rsidP="00F17E6E">
      <w:pPr>
        <w:spacing w:after="0"/>
      </w:pPr>
      <w:r>
        <w:t>It was agreed during the RAN1 meeting #104e to evaluate FR2 capacity results using DDDSU (option 1) or the DDDUU (option 2) TDD configurations. For option 1, the d</w:t>
      </w:r>
      <w:r w:rsidRPr="005840DE">
        <w:rPr>
          <w:rFonts w:ascii="Times" w:eastAsia="Batang" w:hAnsi="Times"/>
          <w:lang w:eastAsia="zh-CN"/>
        </w:rPr>
        <w:t>etailed S slot format is 10D:2F:2U</w:t>
      </w:r>
      <w:r>
        <w:rPr>
          <w:rFonts w:ascii="Times" w:eastAsia="Batang" w:hAnsi="Times"/>
          <w:lang w:eastAsia="zh-CN"/>
        </w:rPr>
        <w:t xml:space="preserve"> while for </w:t>
      </w:r>
      <w:r w:rsidRPr="005840DE">
        <w:rPr>
          <w:rFonts w:ascii="Times" w:eastAsia="Batang" w:hAnsi="Times"/>
          <w:lang w:eastAsia="zh-CN"/>
        </w:rPr>
        <w:t>option 2</w:t>
      </w:r>
      <w:r>
        <w:rPr>
          <w:rFonts w:ascii="Times" w:eastAsia="Batang" w:hAnsi="Times"/>
          <w:lang w:eastAsia="zh-CN"/>
        </w:rPr>
        <w:t>,</w:t>
      </w:r>
      <w:r w:rsidRPr="005840DE">
        <w:rPr>
          <w:rFonts w:ascii="Times" w:eastAsia="Batang" w:hAnsi="Times"/>
          <w:lang w:eastAsia="zh-CN"/>
        </w:rPr>
        <w:t xml:space="preserve"> for there is [2]-symbol gap at the end of third “D” slot of DDDUU</w:t>
      </w:r>
      <w:r>
        <w:rPr>
          <w:rFonts w:ascii="Times" w:eastAsia="Batang" w:hAnsi="Times"/>
          <w:lang w:eastAsia="zh-CN"/>
        </w:rPr>
        <w:t xml:space="preserve">.  </w:t>
      </w:r>
      <w:r>
        <w:t xml:space="preserve">Given that DDDSU has more DL subframes compared to DDDUU, a higher DL capacity is expected with DDDSU than DDDUU. The results presented in </w:t>
      </w:r>
      <w:r>
        <w:fldChar w:fldCharType="begin"/>
      </w:r>
      <w:r>
        <w:instrText xml:space="preserve"> REF _Ref68561774 \h </w:instrText>
      </w:r>
      <w:r>
        <w:fldChar w:fldCharType="separate"/>
      </w:r>
      <w:r w:rsidRPr="000770C0">
        <w:rPr>
          <w:b/>
          <w:bCs/>
        </w:rPr>
        <w:t xml:space="preserve">Figure </w:t>
      </w:r>
      <w:r>
        <w:rPr>
          <w:b/>
          <w:bCs/>
          <w:noProof/>
        </w:rPr>
        <w:t>38</w:t>
      </w:r>
      <w:r>
        <w:fldChar w:fldCharType="end"/>
      </w:r>
      <w:r>
        <w:t xml:space="preserve"> and </w:t>
      </w:r>
      <w:r>
        <w:fldChar w:fldCharType="begin"/>
      </w:r>
      <w:r>
        <w:instrText xml:space="preserve"> REF _Ref68561780 \h </w:instrText>
      </w:r>
      <w:r>
        <w:fldChar w:fldCharType="separate"/>
      </w:r>
      <w:r w:rsidRPr="000770C0">
        <w:rPr>
          <w:b/>
          <w:bCs/>
        </w:rPr>
        <w:t xml:space="preserve">Figure </w:t>
      </w:r>
      <w:r>
        <w:rPr>
          <w:b/>
          <w:bCs/>
          <w:noProof/>
        </w:rPr>
        <w:t>39</w:t>
      </w:r>
      <w:r>
        <w:fldChar w:fldCharType="end"/>
      </w:r>
      <w:r>
        <w:t xml:space="preserve"> for the </w:t>
      </w:r>
      <w:proofErr w:type="spellStart"/>
      <w:r>
        <w:t>InH</w:t>
      </w:r>
      <w:proofErr w:type="spellEnd"/>
      <w:r>
        <w:t xml:space="preserve"> and Dense Urban deployment scenarios show this trend.</w:t>
      </w:r>
    </w:p>
    <w:p w14:paraId="68CAE4B0" w14:textId="1DFED19D" w:rsidR="00F17E6E" w:rsidRDefault="003818F4" w:rsidP="003818F4">
      <w:pPr>
        <w:spacing w:after="0"/>
        <w:jc w:val="center"/>
      </w:pPr>
      <w:r>
        <w:rPr>
          <w:noProof/>
        </w:rPr>
        <w:drawing>
          <wp:inline distT="0" distB="0" distL="0" distR="0" wp14:anchorId="53BC47E1" wp14:editId="57417AB1">
            <wp:extent cx="3924886" cy="294366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933299" cy="2949975"/>
                    </a:xfrm>
                    <a:prstGeom prst="rect">
                      <a:avLst/>
                    </a:prstGeom>
                    <a:noFill/>
                    <a:ln>
                      <a:noFill/>
                    </a:ln>
                  </pic:spPr>
                </pic:pic>
              </a:graphicData>
            </a:graphic>
          </wp:inline>
        </w:drawing>
      </w:r>
    </w:p>
    <w:p w14:paraId="4AB419EA" w14:textId="57B97466" w:rsidR="00F17E6E" w:rsidRDefault="00F17E6E" w:rsidP="00F17E6E">
      <w:pPr>
        <w:rPr>
          <w:rFonts w:ascii="Times" w:eastAsia="Batang" w:hAnsi="Times"/>
          <w:lang w:eastAsia="zh-CN"/>
        </w:rPr>
      </w:pPr>
    </w:p>
    <w:p w14:paraId="5E674B68" w14:textId="19D503FB" w:rsidR="00F17E6E" w:rsidRDefault="00F17E6E" w:rsidP="00F17E6E">
      <w:pPr>
        <w:jc w:val="center"/>
      </w:pPr>
      <w:bookmarkStart w:id="75" w:name="_Ref68561774"/>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9351F0">
        <w:rPr>
          <w:b/>
          <w:bCs/>
          <w:noProof/>
        </w:rPr>
        <w:t>39</w:t>
      </w:r>
      <w:r w:rsidRPr="000770C0">
        <w:rPr>
          <w:b/>
          <w:bCs/>
        </w:rPr>
        <w:fldChar w:fldCharType="end"/>
      </w:r>
      <w:bookmarkEnd w:id="75"/>
      <w:r w:rsidRPr="000770C0">
        <w:t>:</w:t>
      </w:r>
      <w:r>
        <w:t xml:space="preserve"> Capacity for XR traffic for </w:t>
      </w:r>
      <w:proofErr w:type="spellStart"/>
      <w:r>
        <w:t>InH</w:t>
      </w:r>
      <w:proofErr w:type="spellEnd"/>
      <w:r>
        <w:t xml:space="preserve"> with DDDSU and DDDUU TDD Configuration</w:t>
      </w:r>
    </w:p>
    <w:p w14:paraId="3BC4B969" w14:textId="25BB6447" w:rsidR="00F17E6E" w:rsidRDefault="00682BCD" w:rsidP="00F17E6E">
      <w:pPr>
        <w:jc w:val="center"/>
      </w:pPr>
      <w:r>
        <w:rPr>
          <w:noProof/>
        </w:rPr>
        <w:drawing>
          <wp:inline distT="0" distB="0" distL="0" distR="0" wp14:anchorId="2102B7EF" wp14:editId="12CA38DD">
            <wp:extent cx="3502855" cy="2627141"/>
            <wp:effectExtent l="0" t="0" r="254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515705" cy="2636778"/>
                    </a:xfrm>
                    <a:prstGeom prst="rect">
                      <a:avLst/>
                    </a:prstGeom>
                    <a:noFill/>
                    <a:ln>
                      <a:noFill/>
                    </a:ln>
                  </pic:spPr>
                </pic:pic>
              </a:graphicData>
            </a:graphic>
          </wp:inline>
        </w:drawing>
      </w:r>
    </w:p>
    <w:p w14:paraId="63699AF8" w14:textId="684AB103" w:rsidR="00F17E6E" w:rsidRDefault="00F17E6E" w:rsidP="00F17E6E">
      <w:pPr>
        <w:jc w:val="center"/>
      </w:pPr>
      <w:bookmarkStart w:id="76" w:name="_Ref6856178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9351F0">
        <w:rPr>
          <w:b/>
          <w:bCs/>
          <w:noProof/>
        </w:rPr>
        <w:t>40</w:t>
      </w:r>
      <w:r w:rsidRPr="000770C0">
        <w:rPr>
          <w:b/>
          <w:bCs/>
        </w:rPr>
        <w:fldChar w:fldCharType="end"/>
      </w:r>
      <w:bookmarkEnd w:id="76"/>
      <w:r w:rsidRPr="000770C0">
        <w:t>:</w:t>
      </w:r>
      <w:r>
        <w:t xml:space="preserve"> Capacity for XR traffic for </w:t>
      </w:r>
      <w:proofErr w:type="spellStart"/>
      <w:r>
        <w:t>InH</w:t>
      </w:r>
      <w:proofErr w:type="spellEnd"/>
      <w:r>
        <w:t xml:space="preserve"> with DDDSU and DDDUU TDD Configuration</w:t>
      </w:r>
    </w:p>
    <w:p w14:paraId="656AF9E7" w14:textId="77777777" w:rsidR="00F17E6E" w:rsidRDefault="00F17E6E" w:rsidP="00F17E6E">
      <w:r>
        <w:t xml:space="preserve">It is noteworthy that </w:t>
      </w:r>
      <w:bookmarkStart w:id="77" w:name="_Hlk68562275"/>
      <w:r>
        <w:t xml:space="preserve">for both </w:t>
      </w:r>
      <w:proofErr w:type="spellStart"/>
      <w:r>
        <w:t>InH</w:t>
      </w:r>
      <w:proofErr w:type="spellEnd"/>
      <w:r>
        <w:t xml:space="preserve"> and Dense Urban deployments, the DDDSU achieves higher DL XR capacity than the DDDUU. This is capacity increase in larger when the configured bandwidth is 400 MHz compared to a bandwidth of 100 </w:t>
      </w:r>
      <w:proofErr w:type="spellStart"/>
      <w:r>
        <w:t>MHz.</w:t>
      </w:r>
      <w:bookmarkEnd w:id="77"/>
      <w:proofErr w:type="spellEnd"/>
      <w:r>
        <w:t xml:space="preserve"> This trend can be observed by in the system capacities presented in </w:t>
      </w:r>
      <w:r>
        <w:fldChar w:fldCharType="begin"/>
      </w:r>
      <w:r>
        <w:instrText xml:space="preserve"> REF _Ref68562194 \h </w:instrText>
      </w:r>
      <w:r>
        <w:fldChar w:fldCharType="separate"/>
      </w:r>
      <w:r w:rsidRPr="00B63B90">
        <w:rPr>
          <w:rFonts w:eastAsia="SimSun"/>
          <w:b/>
          <w:bCs/>
          <w:lang w:val="en-US"/>
        </w:rPr>
        <w:t xml:space="preserve">Table </w:t>
      </w:r>
      <w:r>
        <w:rPr>
          <w:rFonts w:eastAsia="SimSun"/>
          <w:b/>
          <w:bCs/>
          <w:noProof/>
          <w:lang w:val="en-US"/>
        </w:rPr>
        <w:t>10</w:t>
      </w:r>
      <w:r>
        <w:fldChar w:fldCharType="end"/>
      </w:r>
      <w:r>
        <w:t xml:space="preserve"> below.</w:t>
      </w:r>
    </w:p>
    <w:p w14:paraId="5401FCA4" w14:textId="77777777" w:rsidR="00F17E6E" w:rsidRDefault="00F17E6E" w:rsidP="00F17E6E"/>
    <w:p w14:paraId="6B4604BB" w14:textId="77777777" w:rsidR="00F17E6E" w:rsidRPr="00461D69" w:rsidRDefault="00F17E6E" w:rsidP="00F17E6E">
      <w:pPr>
        <w:jc w:val="center"/>
        <w:rPr>
          <w:b/>
          <w:bCs/>
        </w:rPr>
      </w:pPr>
      <w:bookmarkStart w:id="78" w:name="_Ref68562194"/>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Pr>
          <w:rFonts w:eastAsia="SimSun"/>
          <w:b/>
          <w:bCs/>
          <w:noProof/>
          <w:lang w:val="en-US"/>
        </w:rPr>
        <w:t>10</w:t>
      </w:r>
      <w:r w:rsidRPr="00B63B90">
        <w:rPr>
          <w:rFonts w:eastAsia="SimSun"/>
          <w:b/>
          <w:bCs/>
          <w:noProof/>
          <w:lang w:val="en-US"/>
        </w:rPr>
        <w:fldChar w:fldCharType="end"/>
      </w:r>
      <w:bookmarkEnd w:id="78"/>
      <w:r w:rsidRPr="00B63B90">
        <w:t xml:space="preserve">:   </w:t>
      </w:r>
      <w:r w:rsidRPr="00B63B90">
        <w:rPr>
          <w:b/>
          <w:bCs/>
        </w:rPr>
        <w:t xml:space="preserve">Downlink Capacity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F17E6E" w14:paraId="1DD74E9C" w14:textId="77777777" w:rsidTr="00215921">
        <w:tc>
          <w:tcPr>
            <w:tcW w:w="4675" w:type="dxa"/>
          </w:tcPr>
          <w:p w14:paraId="78305C03" w14:textId="77777777" w:rsidR="00F17E6E" w:rsidRPr="00845B7D" w:rsidRDefault="00F17E6E" w:rsidP="00215921">
            <w:pPr>
              <w:rPr>
                <w:b/>
                <w:bCs/>
              </w:rPr>
            </w:pPr>
            <w:r w:rsidRPr="00845B7D">
              <w:rPr>
                <w:b/>
                <w:bCs/>
              </w:rPr>
              <w:t>Scenarios</w:t>
            </w:r>
          </w:p>
        </w:tc>
        <w:tc>
          <w:tcPr>
            <w:tcW w:w="2430" w:type="dxa"/>
          </w:tcPr>
          <w:p w14:paraId="7246D673" w14:textId="77777777" w:rsidR="00F17E6E" w:rsidRPr="00845B7D" w:rsidRDefault="00F17E6E" w:rsidP="00215921">
            <w:pPr>
              <w:rPr>
                <w:b/>
                <w:bCs/>
              </w:rPr>
            </w:pPr>
            <w:proofErr w:type="spellStart"/>
            <w:r w:rsidRPr="00845B7D">
              <w:rPr>
                <w:b/>
                <w:bCs/>
              </w:rPr>
              <w:t>InH</w:t>
            </w:r>
            <w:proofErr w:type="spellEnd"/>
          </w:p>
        </w:tc>
        <w:tc>
          <w:tcPr>
            <w:tcW w:w="2245" w:type="dxa"/>
          </w:tcPr>
          <w:p w14:paraId="229DE141" w14:textId="77777777" w:rsidR="00F17E6E" w:rsidRPr="00845B7D" w:rsidRDefault="00F17E6E" w:rsidP="00215921">
            <w:pPr>
              <w:rPr>
                <w:b/>
                <w:bCs/>
              </w:rPr>
            </w:pPr>
            <w:r>
              <w:rPr>
                <w:b/>
                <w:bCs/>
              </w:rPr>
              <w:t>Dense Urban</w:t>
            </w:r>
          </w:p>
        </w:tc>
      </w:tr>
      <w:tr w:rsidR="00726167" w14:paraId="43994E9F" w14:textId="77777777" w:rsidTr="00215921">
        <w:trPr>
          <w:trHeight w:val="152"/>
        </w:trPr>
        <w:tc>
          <w:tcPr>
            <w:tcW w:w="4675" w:type="dxa"/>
          </w:tcPr>
          <w:p w14:paraId="67EF81E6" w14:textId="77777777" w:rsidR="00726167" w:rsidRDefault="00726167" w:rsidP="00726167">
            <w:r>
              <w:t>45 Mbps, PDB = 10ms, 100 MHz, DDDSU</w:t>
            </w:r>
          </w:p>
        </w:tc>
        <w:tc>
          <w:tcPr>
            <w:tcW w:w="2430" w:type="dxa"/>
          </w:tcPr>
          <w:p w14:paraId="6A573C7A" w14:textId="5992FE12" w:rsidR="00726167" w:rsidRDefault="00726167" w:rsidP="00726167">
            <w:r>
              <w:t>3</w:t>
            </w:r>
          </w:p>
        </w:tc>
        <w:tc>
          <w:tcPr>
            <w:tcW w:w="2245" w:type="dxa"/>
          </w:tcPr>
          <w:p w14:paraId="2FB8120D" w14:textId="1CBD4ACA" w:rsidR="00726167" w:rsidRDefault="00726167" w:rsidP="00726167">
            <w:r>
              <w:t>2</w:t>
            </w:r>
          </w:p>
        </w:tc>
      </w:tr>
      <w:tr w:rsidR="00726167" w14:paraId="5DC19D04" w14:textId="77777777" w:rsidTr="00215921">
        <w:tc>
          <w:tcPr>
            <w:tcW w:w="4675" w:type="dxa"/>
          </w:tcPr>
          <w:p w14:paraId="6B69F1B1" w14:textId="77777777" w:rsidR="00726167" w:rsidRDefault="00726167" w:rsidP="00726167">
            <w:pPr>
              <w:tabs>
                <w:tab w:val="left" w:pos="3423"/>
              </w:tabs>
            </w:pPr>
            <w:r>
              <w:t>45 Mbps, PDB = 10ms, 100 MHz, DDDUU</w:t>
            </w:r>
          </w:p>
        </w:tc>
        <w:tc>
          <w:tcPr>
            <w:tcW w:w="2430" w:type="dxa"/>
          </w:tcPr>
          <w:p w14:paraId="5A69FB86" w14:textId="7D521D57" w:rsidR="00726167" w:rsidRDefault="00E216E5" w:rsidP="00726167">
            <w:r>
              <w:t>2</w:t>
            </w:r>
          </w:p>
        </w:tc>
        <w:tc>
          <w:tcPr>
            <w:tcW w:w="2245" w:type="dxa"/>
          </w:tcPr>
          <w:p w14:paraId="2EE336FF" w14:textId="523C876B" w:rsidR="00726167" w:rsidRDefault="00E216E5" w:rsidP="00726167">
            <w:r>
              <w:t>1</w:t>
            </w:r>
          </w:p>
        </w:tc>
      </w:tr>
      <w:tr w:rsidR="00726167" w14:paraId="0C82D154" w14:textId="77777777" w:rsidTr="00215921">
        <w:tc>
          <w:tcPr>
            <w:tcW w:w="4675" w:type="dxa"/>
          </w:tcPr>
          <w:p w14:paraId="67B18E1F" w14:textId="77777777" w:rsidR="00726167" w:rsidRDefault="00726167" w:rsidP="00726167">
            <w:r>
              <w:t xml:space="preserve">45 Mbps, PDB = 10 </w:t>
            </w:r>
            <w:proofErr w:type="spellStart"/>
            <w:r>
              <w:t>ms</w:t>
            </w:r>
            <w:proofErr w:type="spellEnd"/>
            <w:r>
              <w:t>, 400 MHz, DDDSU</w:t>
            </w:r>
          </w:p>
        </w:tc>
        <w:tc>
          <w:tcPr>
            <w:tcW w:w="2430" w:type="dxa"/>
          </w:tcPr>
          <w:p w14:paraId="21A63C24" w14:textId="62846874" w:rsidR="00726167" w:rsidRDefault="00726167" w:rsidP="00726167">
            <w:r>
              <w:t>20.5</w:t>
            </w:r>
          </w:p>
        </w:tc>
        <w:tc>
          <w:tcPr>
            <w:tcW w:w="2245" w:type="dxa"/>
          </w:tcPr>
          <w:p w14:paraId="015DF4BE" w14:textId="2531BFE9" w:rsidR="00726167" w:rsidRDefault="00726167" w:rsidP="00726167">
            <w:r>
              <w:t>19</w:t>
            </w:r>
          </w:p>
        </w:tc>
      </w:tr>
      <w:tr w:rsidR="00726167" w14:paraId="3125C67A" w14:textId="77777777" w:rsidTr="00215921">
        <w:tc>
          <w:tcPr>
            <w:tcW w:w="4675" w:type="dxa"/>
          </w:tcPr>
          <w:p w14:paraId="11A52EC1" w14:textId="77777777" w:rsidR="00726167" w:rsidRDefault="00726167" w:rsidP="00726167">
            <w:r>
              <w:t>45 Mbps, PDB = 10ms, 400 MHz, DDDUU</w:t>
            </w:r>
          </w:p>
        </w:tc>
        <w:tc>
          <w:tcPr>
            <w:tcW w:w="2430" w:type="dxa"/>
          </w:tcPr>
          <w:p w14:paraId="08FF59AD" w14:textId="600BA28D" w:rsidR="00726167" w:rsidRDefault="00E216E5" w:rsidP="00726167">
            <w:r>
              <w:t>14.5</w:t>
            </w:r>
          </w:p>
        </w:tc>
        <w:tc>
          <w:tcPr>
            <w:tcW w:w="2245" w:type="dxa"/>
          </w:tcPr>
          <w:p w14:paraId="471FFC7B" w14:textId="5F431A09" w:rsidR="00726167" w:rsidRDefault="00E216E5" w:rsidP="00726167">
            <w:r>
              <w:t>12</w:t>
            </w:r>
          </w:p>
        </w:tc>
      </w:tr>
      <w:tr w:rsidR="00726167" w14:paraId="527D431E" w14:textId="77777777" w:rsidTr="00215921">
        <w:tc>
          <w:tcPr>
            <w:tcW w:w="4675" w:type="dxa"/>
          </w:tcPr>
          <w:p w14:paraId="542E3449" w14:textId="317A9791" w:rsidR="00726167" w:rsidRDefault="00726167" w:rsidP="00726167">
            <w:r>
              <w:t>30 Mbps, PDB = 10ms, 100 MHz, DDDSU</w:t>
            </w:r>
          </w:p>
        </w:tc>
        <w:tc>
          <w:tcPr>
            <w:tcW w:w="2430" w:type="dxa"/>
          </w:tcPr>
          <w:p w14:paraId="0B98C18B" w14:textId="7C28D0D4" w:rsidR="00726167" w:rsidRDefault="00726167" w:rsidP="00726167">
            <w:r>
              <w:t>5.5</w:t>
            </w:r>
          </w:p>
        </w:tc>
        <w:tc>
          <w:tcPr>
            <w:tcW w:w="2245" w:type="dxa"/>
          </w:tcPr>
          <w:p w14:paraId="7E45AFFC" w14:textId="69CE09AF" w:rsidR="00726167" w:rsidRDefault="00726167" w:rsidP="00726167">
            <w:r>
              <w:t>5.5</w:t>
            </w:r>
          </w:p>
        </w:tc>
      </w:tr>
      <w:tr w:rsidR="00726167" w14:paraId="593F46F9" w14:textId="77777777" w:rsidTr="00215921">
        <w:tc>
          <w:tcPr>
            <w:tcW w:w="4675" w:type="dxa"/>
          </w:tcPr>
          <w:p w14:paraId="2A84B762" w14:textId="37966BFB" w:rsidR="00726167" w:rsidRDefault="00726167" w:rsidP="00726167">
            <w:r>
              <w:t>30 Mbps, PDB = 10ms, 100 MHz, DDDUU</w:t>
            </w:r>
          </w:p>
        </w:tc>
        <w:tc>
          <w:tcPr>
            <w:tcW w:w="2430" w:type="dxa"/>
          </w:tcPr>
          <w:p w14:paraId="407BEA24" w14:textId="2C4AAFC0" w:rsidR="00726167" w:rsidRDefault="00E216E5" w:rsidP="00726167">
            <w:r>
              <w:t>3</w:t>
            </w:r>
          </w:p>
        </w:tc>
        <w:tc>
          <w:tcPr>
            <w:tcW w:w="2245" w:type="dxa"/>
          </w:tcPr>
          <w:p w14:paraId="6CD2421D" w14:textId="4845227B" w:rsidR="00726167" w:rsidRDefault="00E216E5" w:rsidP="00726167">
            <w:r>
              <w:t>3</w:t>
            </w:r>
          </w:p>
        </w:tc>
      </w:tr>
      <w:tr w:rsidR="00726167" w14:paraId="5B6B3149" w14:textId="77777777" w:rsidTr="00215921">
        <w:tc>
          <w:tcPr>
            <w:tcW w:w="4675" w:type="dxa"/>
          </w:tcPr>
          <w:p w14:paraId="6B92A2C9" w14:textId="794ACA4E" w:rsidR="00726167" w:rsidRDefault="00726167" w:rsidP="00726167">
            <w:r>
              <w:t xml:space="preserve">30 Mbps, PDB = 10 </w:t>
            </w:r>
            <w:proofErr w:type="spellStart"/>
            <w:r>
              <w:t>ms</w:t>
            </w:r>
            <w:proofErr w:type="spellEnd"/>
            <w:r>
              <w:t>, 400 MHz, DDDSU</w:t>
            </w:r>
          </w:p>
        </w:tc>
        <w:tc>
          <w:tcPr>
            <w:tcW w:w="2430" w:type="dxa"/>
          </w:tcPr>
          <w:p w14:paraId="737BDB2C" w14:textId="2EE62583" w:rsidR="00726167" w:rsidRDefault="00726167" w:rsidP="00726167">
            <w:r>
              <w:t>26</w:t>
            </w:r>
          </w:p>
        </w:tc>
        <w:tc>
          <w:tcPr>
            <w:tcW w:w="2245" w:type="dxa"/>
          </w:tcPr>
          <w:p w14:paraId="71942563" w14:textId="1E6F724D" w:rsidR="00726167" w:rsidRDefault="00726167" w:rsidP="00726167">
            <w:r>
              <w:t>23.5</w:t>
            </w:r>
          </w:p>
        </w:tc>
      </w:tr>
      <w:tr w:rsidR="00726167" w14:paraId="0A291A41" w14:textId="77777777" w:rsidTr="00215921">
        <w:tc>
          <w:tcPr>
            <w:tcW w:w="4675" w:type="dxa"/>
          </w:tcPr>
          <w:p w14:paraId="3D6AE6DD" w14:textId="528B5090" w:rsidR="00726167" w:rsidRDefault="00726167" w:rsidP="00726167">
            <w:r>
              <w:t>30 Mbps, PDB = 10ms, 400 MHz, DDDUU</w:t>
            </w:r>
          </w:p>
        </w:tc>
        <w:tc>
          <w:tcPr>
            <w:tcW w:w="2430" w:type="dxa"/>
          </w:tcPr>
          <w:p w14:paraId="49278753" w14:textId="2D787CA4" w:rsidR="00726167" w:rsidRDefault="00E216E5" w:rsidP="00726167">
            <w:r>
              <w:t>15.5</w:t>
            </w:r>
          </w:p>
        </w:tc>
        <w:tc>
          <w:tcPr>
            <w:tcW w:w="2245" w:type="dxa"/>
          </w:tcPr>
          <w:p w14:paraId="0C7F493B" w14:textId="31B547C9" w:rsidR="00726167" w:rsidRDefault="00E216E5" w:rsidP="00726167">
            <w:r>
              <w:t>15</w:t>
            </w:r>
          </w:p>
        </w:tc>
      </w:tr>
    </w:tbl>
    <w:p w14:paraId="113BF291" w14:textId="77777777" w:rsidR="00F17E6E" w:rsidRPr="0040572D" w:rsidRDefault="00F17E6E" w:rsidP="00F17E6E">
      <w:pPr>
        <w:rPr>
          <w:b/>
          <w:bCs/>
          <w:i/>
          <w:iCs/>
        </w:rPr>
      </w:pPr>
    </w:p>
    <w:p w14:paraId="43D559A6" w14:textId="72998704" w:rsidR="00F17E6E" w:rsidRDefault="00F17E6E" w:rsidP="00F17E6E">
      <w:pPr>
        <w:rPr>
          <w:b/>
          <w:bCs/>
          <w:i/>
          <w:iCs/>
        </w:rPr>
      </w:pPr>
      <w:bookmarkStart w:id="79" w:name="_Hlk71479036"/>
      <w:r w:rsidRPr="0040572D">
        <w:rPr>
          <w:b/>
          <w:bCs/>
          <w:i/>
          <w:iCs/>
        </w:rPr>
        <w:t>Observation</w:t>
      </w:r>
      <w:r>
        <w:rPr>
          <w:b/>
          <w:bCs/>
          <w:i/>
          <w:iCs/>
        </w:rPr>
        <w:t xml:space="preserve"> </w:t>
      </w:r>
      <w:r w:rsidR="00A9450E">
        <w:rPr>
          <w:b/>
          <w:bCs/>
          <w:i/>
          <w:iCs/>
        </w:rPr>
        <w:t>7</w:t>
      </w:r>
      <w:r w:rsidRPr="0040572D">
        <w:rPr>
          <w:b/>
          <w:bCs/>
          <w:i/>
          <w:iCs/>
        </w:rPr>
        <w:t xml:space="preserve">: For both </w:t>
      </w:r>
      <w:proofErr w:type="spellStart"/>
      <w:r w:rsidRPr="0040572D">
        <w:rPr>
          <w:b/>
          <w:bCs/>
          <w:i/>
          <w:iCs/>
        </w:rPr>
        <w:t>InH</w:t>
      </w:r>
      <w:proofErr w:type="spellEnd"/>
      <w:r w:rsidRPr="0040572D">
        <w:rPr>
          <w:b/>
          <w:bCs/>
          <w:i/>
          <w:iCs/>
        </w:rPr>
        <w:t xml:space="preserve"> and </w:t>
      </w:r>
      <w:r>
        <w:rPr>
          <w:b/>
          <w:bCs/>
          <w:i/>
          <w:iCs/>
        </w:rPr>
        <w:t>Dense Urban</w:t>
      </w:r>
      <w:r w:rsidRPr="0040572D">
        <w:rPr>
          <w:b/>
          <w:bCs/>
          <w:i/>
          <w:iCs/>
        </w:rPr>
        <w:t xml:space="preserve"> deployments, the DDDSU achieves higher DL XR capacity than the DDDUU. This capacity increase i</w:t>
      </w:r>
      <w:r>
        <w:rPr>
          <w:b/>
          <w:bCs/>
          <w:i/>
          <w:iCs/>
        </w:rPr>
        <w:t>s</w:t>
      </w:r>
      <w:r w:rsidRPr="0040572D">
        <w:rPr>
          <w:b/>
          <w:bCs/>
          <w:i/>
          <w:iCs/>
        </w:rPr>
        <w:t xml:space="preserve"> larger when the configured bandwidth is 400 MHz compared to a bandwidth of </w:t>
      </w:r>
      <w:r>
        <w:rPr>
          <w:b/>
          <w:bCs/>
          <w:i/>
          <w:iCs/>
        </w:rPr>
        <w:t>100MHz</w:t>
      </w:r>
      <w:r w:rsidR="00425414">
        <w:rPr>
          <w:b/>
          <w:bCs/>
          <w:i/>
          <w:iCs/>
        </w:rPr>
        <w:t>.</w:t>
      </w:r>
    </w:p>
    <w:p w14:paraId="6ADD1F40" w14:textId="7620B2E6" w:rsidR="00F17E6E" w:rsidRDefault="00F17E6E" w:rsidP="00F17E6E">
      <w:pPr>
        <w:pStyle w:val="Heading2a"/>
      </w:pPr>
      <w:bookmarkStart w:id="80" w:name="_Ref71262763"/>
      <w:bookmarkEnd w:id="79"/>
      <w:r>
        <w:t>UL Capacity Evaluations</w:t>
      </w:r>
      <w:bookmarkEnd w:id="80"/>
    </w:p>
    <w:p w14:paraId="5F7C27F9" w14:textId="4B1936B8" w:rsidR="009E101B" w:rsidRDefault="009E101B" w:rsidP="009E101B">
      <w:r>
        <w:t xml:space="preserve">For the UL Capacity Evaluations, we use the VR UL pose update traffic stream and the AR option 2 Video single stream model. The results are presented in </w:t>
      </w:r>
      <w:r w:rsidR="005D5DC5">
        <w:t>sub</w:t>
      </w:r>
      <w:r>
        <w:t xml:space="preserve">section </w:t>
      </w:r>
      <w:r w:rsidR="005D5DC5">
        <w:fldChar w:fldCharType="begin"/>
      </w:r>
      <w:r w:rsidR="005D5DC5">
        <w:instrText xml:space="preserve"> REF _Ref71474915 \r \h </w:instrText>
      </w:r>
      <w:r w:rsidR="005D5DC5">
        <w:fldChar w:fldCharType="separate"/>
      </w:r>
      <w:r w:rsidR="005D5DC5">
        <w:t>3.3.1</w:t>
      </w:r>
      <w:r w:rsidR="005D5DC5">
        <w:fldChar w:fldCharType="end"/>
      </w:r>
      <w:r w:rsidR="005D5DC5">
        <w:t xml:space="preserve"> and </w:t>
      </w:r>
      <w:r w:rsidR="005D5DC5">
        <w:fldChar w:fldCharType="begin"/>
      </w:r>
      <w:r w:rsidR="005D5DC5">
        <w:instrText xml:space="preserve"> REF _Ref71474920 \r \h </w:instrText>
      </w:r>
      <w:r w:rsidR="005D5DC5">
        <w:fldChar w:fldCharType="separate"/>
      </w:r>
      <w:r w:rsidR="005D5DC5">
        <w:t>3.3.2</w:t>
      </w:r>
      <w:r w:rsidR="005D5DC5">
        <w:fldChar w:fldCharType="end"/>
      </w:r>
      <w:r w:rsidR="005D5DC5">
        <w:t xml:space="preserve">, respectively. </w:t>
      </w:r>
    </w:p>
    <w:p w14:paraId="09066B64" w14:textId="77777777" w:rsidR="002575A7" w:rsidRPr="004D1AF9" w:rsidRDefault="002575A7" w:rsidP="002575A7">
      <w:pPr>
        <w:pStyle w:val="Heading3"/>
      </w:pPr>
      <w:bookmarkStart w:id="81" w:name="_Ref71474915"/>
      <w:r>
        <w:t>VR UL Capacity</w:t>
      </w:r>
      <w:bookmarkEnd w:id="81"/>
    </w:p>
    <w:p w14:paraId="2F548FC8" w14:textId="03A60412" w:rsidR="00215921" w:rsidRDefault="00F17E6E" w:rsidP="00215921">
      <w:pPr>
        <w:pStyle w:val="Heading4"/>
      </w:pPr>
      <w:bookmarkStart w:id="82" w:name="_Ref71481166"/>
      <w:r>
        <w:t>Baseline Capacit</w:t>
      </w:r>
      <w:r w:rsidR="00215921">
        <w:t>y with Impact of Bandwidth and TDD Configuration</w:t>
      </w:r>
      <w:bookmarkStart w:id="83" w:name="_Hlk71274110"/>
      <w:bookmarkEnd w:id="82"/>
    </w:p>
    <w:p w14:paraId="7D5304F8" w14:textId="342F3452" w:rsidR="003F6619" w:rsidRDefault="003F6619" w:rsidP="005D5DC5">
      <w:r>
        <w:t>Like</w:t>
      </w:r>
      <w:r w:rsidR="00275984">
        <w:t xml:space="preserve"> the </w:t>
      </w:r>
      <w:r>
        <w:t>DL System capacity results, the</w:t>
      </w:r>
      <w:r w:rsidRPr="00082EDE">
        <w:t xml:space="preserve"> UL </w:t>
      </w:r>
      <w:r>
        <w:t>S</w:t>
      </w:r>
      <w:r w:rsidRPr="00082EDE">
        <w:t xml:space="preserve">ystem capacity </w:t>
      </w:r>
      <w:r>
        <w:t xml:space="preserve">also </w:t>
      </w:r>
      <w:r w:rsidRPr="00082EDE">
        <w:t xml:space="preserve">decreases as the number of </w:t>
      </w:r>
      <w:r>
        <w:t>UEs</w:t>
      </w:r>
      <w:r w:rsidRPr="00082EDE">
        <w:t xml:space="preserve"> per cell increases.</w:t>
      </w:r>
      <w:r>
        <w:t xml:space="preserve"> However, u</w:t>
      </w:r>
      <w:r w:rsidRPr="00082EDE">
        <w:t>nlike the DL which shows appreciable capacity gains</w:t>
      </w:r>
      <w:r w:rsidR="00275984">
        <w:t xml:space="preserve"> with </w:t>
      </w:r>
      <w:r w:rsidRPr="00082EDE">
        <w:t>increasing bandwidth, the UL capacity evaluations</w:t>
      </w:r>
      <w:r w:rsidR="00275984">
        <w:t xml:space="preserve"> for both </w:t>
      </w:r>
      <w:r w:rsidRPr="00082EDE">
        <w:t xml:space="preserve">the </w:t>
      </w:r>
      <w:proofErr w:type="spellStart"/>
      <w:r w:rsidRPr="00082EDE">
        <w:t>InHO</w:t>
      </w:r>
      <w:proofErr w:type="spellEnd"/>
      <w:r w:rsidR="00275984">
        <w:t xml:space="preserve"> and Dense Urban deployment </w:t>
      </w:r>
      <w:r w:rsidR="00AC4F8C">
        <w:t>scenarios for a given TDD configuration</w:t>
      </w:r>
      <w:r w:rsidRPr="00082EDE">
        <w:t xml:space="preserve"> showed little to no gain </w:t>
      </w:r>
      <w:r>
        <w:t>when</w:t>
      </w:r>
      <w:r w:rsidRPr="00082EDE">
        <w:t xml:space="preserve"> the system bandwidth</w:t>
      </w:r>
      <w:r>
        <w:t xml:space="preserve"> is increased</w:t>
      </w:r>
      <w:r w:rsidRPr="00082EDE">
        <w:t xml:space="preserve"> from </w:t>
      </w:r>
      <w:r w:rsidR="00AC4F8C">
        <w:t>1</w:t>
      </w:r>
      <w:r w:rsidRPr="00082EDE">
        <w:t xml:space="preserve">00 MHz to </w:t>
      </w:r>
      <w:r w:rsidR="00AC4F8C">
        <w:t>4</w:t>
      </w:r>
      <w:r w:rsidRPr="00F9760E">
        <w:t>00 MHz as shown</w:t>
      </w:r>
      <w:r w:rsidR="00AC4F8C">
        <w:t xml:space="preserve"> </w:t>
      </w:r>
      <w:r w:rsidR="00275984">
        <w:fldChar w:fldCharType="begin"/>
      </w:r>
      <w:r w:rsidR="00275984">
        <w:instrText xml:space="preserve"> REF _Ref71475882 \h </w:instrText>
      </w:r>
      <w:r w:rsidR="00275984">
        <w:fldChar w:fldCharType="separate"/>
      </w:r>
      <w:r w:rsidR="00275984" w:rsidRPr="000770C0">
        <w:rPr>
          <w:b/>
          <w:bCs/>
        </w:rPr>
        <w:t xml:space="preserve">Figure </w:t>
      </w:r>
      <w:r w:rsidR="00275984">
        <w:rPr>
          <w:b/>
          <w:bCs/>
          <w:noProof/>
        </w:rPr>
        <w:t>40</w:t>
      </w:r>
      <w:r w:rsidR="00275984">
        <w:fldChar w:fldCharType="end"/>
      </w:r>
      <w:r w:rsidR="00275984">
        <w:t xml:space="preserve"> and </w:t>
      </w:r>
      <w:r w:rsidR="00275984">
        <w:fldChar w:fldCharType="begin"/>
      </w:r>
      <w:r w:rsidR="00275984">
        <w:instrText xml:space="preserve"> REF _Ref71475886 \h </w:instrText>
      </w:r>
      <w:r w:rsidR="00275984">
        <w:fldChar w:fldCharType="separate"/>
      </w:r>
      <w:r w:rsidR="00275984" w:rsidRPr="000770C0">
        <w:rPr>
          <w:b/>
          <w:bCs/>
        </w:rPr>
        <w:t xml:space="preserve">Figure </w:t>
      </w:r>
      <w:r w:rsidR="00275984">
        <w:rPr>
          <w:b/>
          <w:bCs/>
          <w:noProof/>
        </w:rPr>
        <w:t>41</w:t>
      </w:r>
      <w:r w:rsidR="00275984">
        <w:fldChar w:fldCharType="end"/>
      </w:r>
      <w:r w:rsidR="00AC4F8C">
        <w:t>.</w:t>
      </w:r>
    </w:p>
    <w:p w14:paraId="6561EF1C" w14:textId="3AA28228" w:rsidR="00275984" w:rsidRPr="005D5DC5" w:rsidRDefault="00AC4F8C" w:rsidP="005D5DC5">
      <w:r>
        <w:t xml:space="preserve">However, when the </w:t>
      </w:r>
      <w:r w:rsidR="00B17A12">
        <w:t>number of UL subframes in the TDD format is increased by going from DDDSU to DDDUU, we see significant improvement in the UL capacity.</w:t>
      </w:r>
      <w:r w:rsidR="00275984">
        <w:t xml:space="preserve"> The system capacity results are summarized in </w:t>
      </w:r>
      <w:r w:rsidR="00275984">
        <w:fldChar w:fldCharType="begin"/>
      </w:r>
      <w:r w:rsidR="00275984">
        <w:instrText xml:space="preserve"> REF _Ref71476112 \h </w:instrText>
      </w:r>
      <w:r w:rsidR="00275984">
        <w:fldChar w:fldCharType="separate"/>
      </w:r>
      <w:r w:rsidR="00275984" w:rsidRPr="00B63B90">
        <w:rPr>
          <w:rFonts w:eastAsia="SimSun"/>
          <w:b/>
          <w:bCs/>
          <w:lang w:val="en-US"/>
        </w:rPr>
        <w:t xml:space="preserve">Table </w:t>
      </w:r>
      <w:r w:rsidR="00275984">
        <w:rPr>
          <w:rFonts w:eastAsia="SimSun"/>
          <w:b/>
          <w:bCs/>
          <w:noProof/>
          <w:lang w:val="en-US"/>
        </w:rPr>
        <w:t>11</w:t>
      </w:r>
      <w:r w:rsidR="00275984">
        <w:fldChar w:fldCharType="end"/>
      </w:r>
      <w:r w:rsidR="000977CC">
        <w:t xml:space="preserve"> below. </w:t>
      </w:r>
    </w:p>
    <w:p w14:paraId="308C6C6F" w14:textId="2B3D315D" w:rsidR="00215921" w:rsidRDefault="00E15627" w:rsidP="00215921">
      <w:pPr>
        <w:jc w:val="center"/>
        <w:rPr>
          <w:lang w:val="en-US"/>
        </w:rPr>
      </w:pPr>
      <w:r>
        <w:rPr>
          <w:noProof/>
        </w:rPr>
        <mc:AlternateContent>
          <mc:Choice Requires="wps">
            <w:drawing>
              <wp:anchor distT="0" distB="0" distL="114300" distR="114300" simplePos="0" relativeHeight="251658240" behindDoc="0" locked="0" layoutInCell="1" allowOverlap="1" wp14:anchorId="12EB25B5" wp14:editId="43FBBBBE">
                <wp:simplePos x="0" y="0"/>
                <wp:positionH relativeFrom="margin">
                  <wp:posOffset>1644845</wp:posOffset>
                </wp:positionH>
                <wp:positionV relativeFrom="paragraph">
                  <wp:posOffset>12700</wp:posOffset>
                </wp:positionV>
                <wp:extent cx="2855741" cy="182880"/>
                <wp:effectExtent l="0" t="0" r="1905" b="7620"/>
                <wp:wrapNone/>
                <wp:docPr id="1" name="Text Box 1"/>
                <wp:cNvGraphicFramePr/>
                <a:graphic xmlns:a="http://schemas.openxmlformats.org/drawingml/2006/main">
                  <a:graphicData uri="http://schemas.microsoft.com/office/word/2010/wordprocessingShape">
                    <wps:wsp>
                      <wps:cNvSpPr txBox="1"/>
                      <wps:spPr>
                        <a:xfrm>
                          <a:off x="0" y="0"/>
                          <a:ext cx="2855741" cy="182880"/>
                        </a:xfrm>
                        <a:prstGeom prst="rect">
                          <a:avLst/>
                        </a:prstGeom>
                        <a:solidFill>
                          <a:prstClr val="white"/>
                        </a:solidFill>
                        <a:ln>
                          <a:noFill/>
                        </a:ln>
                      </wps:spPr>
                      <wps:txbx>
                        <w:txbxContent>
                          <w:p w14:paraId="317C484C" w14:textId="4D35CDBE" w:rsidR="00F570A7" w:rsidRPr="00DD4C5F" w:rsidRDefault="00F570A7" w:rsidP="00215921">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EB25B5" id="_x0000_t202" coordsize="21600,21600" o:spt="202" path="m,l,21600r21600,l21600,xe">
                <v:stroke joinstyle="miter"/>
                <v:path gradientshapeok="t" o:connecttype="rect"/>
              </v:shapetype>
              <v:shape id="Text Box 1" o:spid="_x0000_s1026" type="#_x0000_t202" style="position:absolute;left:0;text-align:left;margin-left:129.5pt;margin-top:1pt;width:224.85pt;height:14.4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" stroked="f">
                <v:textbox inset="0,0,0,0">
                  <w:txbxContent>
                    <w:p w14:paraId="317C484C" w14:textId="4D35CDBE" w:rsidR="00F570A7" w:rsidRPr="00DD4C5F" w:rsidRDefault="00F570A7" w:rsidP="00215921">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1E64725F" wp14:editId="32965B59">
            <wp:extent cx="3847514" cy="2885636"/>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60287" cy="2895216"/>
                    </a:xfrm>
                    <a:prstGeom prst="rect">
                      <a:avLst/>
                    </a:prstGeom>
                    <a:noFill/>
                    <a:ln>
                      <a:noFill/>
                    </a:ln>
                  </pic:spPr>
                </pic:pic>
              </a:graphicData>
            </a:graphic>
          </wp:inline>
        </w:drawing>
      </w:r>
    </w:p>
    <w:p w14:paraId="4C51C1C9" w14:textId="6BC8A000" w:rsidR="00215921" w:rsidRDefault="00215921" w:rsidP="00215921">
      <w:pPr>
        <w:jc w:val="center"/>
      </w:pPr>
      <w:bookmarkStart w:id="84" w:name="_Ref71475882"/>
      <w:bookmarkStart w:id="85" w:name="_Hlk71263357"/>
      <w:r w:rsidRPr="000770C0">
        <w:rPr>
          <w:b/>
          <w:bCs/>
        </w:rPr>
        <w:lastRenderedPageBreak/>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9351F0">
        <w:rPr>
          <w:b/>
          <w:bCs/>
          <w:noProof/>
        </w:rPr>
        <w:t>41</w:t>
      </w:r>
      <w:r w:rsidRPr="000770C0">
        <w:rPr>
          <w:b/>
          <w:bCs/>
        </w:rPr>
        <w:fldChar w:fldCharType="end"/>
      </w:r>
      <w:bookmarkEnd w:id="84"/>
      <w:r w:rsidRPr="000770C0">
        <w:t>:</w:t>
      </w:r>
      <w:r>
        <w:t xml:space="preserve"> Capacity for UL VR traffic for </w:t>
      </w:r>
      <w:proofErr w:type="spellStart"/>
      <w:r>
        <w:t>InH</w:t>
      </w:r>
      <w:proofErr w:type="spellEnd"/>
      <w:r>
        <w:t xml:space="preserve"> Deployment Scenario</w:t>
      </w:r>
    </w:p>
    <w:p w14:paraId="5F4F0AC5" w14:textId="5AFC613F" w:rsidR="002575A7" w:rsidRDefault="002575A7" w:rsidP="00215921">
      <w:pPr>
        <w:jc w:val="center"/>
      </w:pPr>
    </w:p>
    <w:bookmarkEnd w:id="85"/>
    <w:p w14:paraId="5B2B7833" w14:textId="1F2BA2C7" w:rsidR="00215921" w:rsidRDefault="00824E52" w:rsidP="00215921">
      <w:pPr>
        <w:ind w:left="2160"/>
        <w:rPr>
          <w:lang w:val="en-US"/>
        </w:rPr>
      </w:pPr>
      <w:r>
        <w:rPr>
          <w:noProof/>
        </w:rPr>
        <mc:AlternateContent>
          <mc:Choice Requires="wps">
            <w:drawing>
              <wp:anchor distT="0" distB="0" distL="114300" distR="114300" simplePos="0" relativeHeight="251658241" behindDoc="0" locked="0" layoutInCell="1" allowOverlap="1" wp14:anchorId="1A038B61" wp14:editId="0B06A5F0">
                <wp:simplePos x="0" y="0"/>
                <wp:positionH relativeFrom="margin">
                  <wp:posOffset>1633269</wp:posOffset>
                </wp:positionH>
                <wp:positionV relativeFrom="paragraph">
                  <wp:posOffset>25400</wp:posOffset>
                </wp:positionV>
                <wp:extent cx="3101340" cy="140335"/>
                <wp:effectExtent l="0" t="0" r="3810" b="0"/>
                <wp:wrapNone/>
                <wp:docPr id="7" name="Text Box 7"/>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7BF15376" w14:textId="16AEE56A" w:rsidR="00F570A7" w:rsidRPr="00DD4C5F" w:rsidRDefault="00F570A7" w:rsidP="00215921">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038B61" id="Text Box 7" o:spid="_x0000_s1027" type="#_x0000_t202" style="position:absolute;left:0;text-align:left;margin-left:128.6pt;margin-top:2pt;width:244.2pt;height:11.0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" stroked="f">
                <v:textbox inset="0,0,0,0">
                  <w:txbxContent>
                    <w:p w14:paraId="7BF15376" w14:textId="16AEE56A" w:rsidR="00F570A7" w:rsidRPr="00DD4C5F" w:rsidRDefault="00F570A7" w:rsidP="00215921">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v:textbox>
                <w10:wrap anchorx="margin"/>
              </v:shape>
            </w:pict>
          </mc:Fallback>
        </mc:AlternateContent>
      </w:r>
      <w:r w:rsidR="002575A7">
        <w:rPr>
          <w:noProof/>
        </w:rPr>
        <w:drawing>
          <wp:inline distT="0" distB="0" distL="0" distR="0" wp14:anchorId="552B904C" wp14:editId="4FEDE0E0">
            <wp:extent cx="3734973" cy="28012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50982" cy="2813237"/>
                    </a:xfrm>
                    <a:prstGeom prst="rect">
                      <a:avLst/>
                    </a:prstGeom>
                    <a:noFill/>
                    <a:ln>
                      <a:noFill/>
                    </a:ln>
                  </pic:spPr>
                </pic:pic>
              </a:graphicData>
            </a:graphic>
          </wp:inline>
        </w:drawing>
      </w:r>
    </w:p>
    <w:p w14:paraId="5277A035" w14:textId="100EBF4D" w:rsidR="004D1AF9" w:rsidRDefault="00215921" w:rsidP="004D1AF9">
      <w:pPr>
        <w:jc w:val="center"/>
      </w:pPr>
      <w:bookmarkStart w:id="86" w:name="_Ref7147588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9351F0">
        <w:rPr>
          <w:b/>
          <w:bCs/>
          <w:noProof/>
        </w:rPr>
        <w:t>42</w:t>
      </w:r>
      <w:r w:rsidRPr="000770C0">
        <w:rPr>
          <w:b/>
          <w:bCs/>
        </w:rPr>
        <w:fldChar w:fldCharType="end"/>
      </w:r>
      <w:bookmarkEnd w:id="86"/>
      <w:r w:rsidRPr="000770C0">
        <w:t>:</w:t>
      </w:r>
      <w:r>
        <w:t xml:space="preserve"> Capacity for VR traffic for</w:t>
      </w:r>
      <w:r w:rsidR="004D1AF9">
        <w:t xml:space="preserve"> Dense Urban</w:t>
      </w:r>
      <w:r>
        <w:t xml:space="preserve"> Deployment Scenario</w:t>
      </w:r>
    </w:p>
    <w:p w14:paraId="146A328F" w14:textId="77777777" w:rsidR="00215921" w:rsidRPr="00461D69" w:rsidRDefault="00215921" w:rsidP="004D1AF9">
      <w:pPr>
        <w:rPr>
          <w:b/>
          <w:bCs/>
        </w:rPr>
      </w:pPr>
      <w:bookmarkStart w:id="87" w:name="_Ref71476112"/>
      <w:bookmarkStart w:id="88" w:name="_Hlk71280547"/>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Pr>
          <w:rFonts w:eastAsia="SimSun"/>
          <w:b/>
          <w:bCs/>
          <w:noProof/>
          <w:lang w:val="en-US"/>
        </w:rPr>
        <w:t>11</w:t>
      </w:r>
      <w:r w:rsidRPr="00B63B90">
        <w:rPr>
          <w:rFonts w:eastAsia="SimSun"/>
          <w:b/>
          <w:bCs/>
          <w:noProof/>
          <w:lang w:val="en-US"/>
        </w:rPr>
        <w:fldChar w:fldCharType="end"/>
      </w:r>
      <w:bookmarkEnd w:id="87"/>
      <w:r w:rsidRPr="00B63B90">
        <w:t xml:space="preserve">:   </w:t>
      </w:r>
      <w:r>
        <w:rPr>
          <w:b/>
          <w:bCs/>
        </w:rPr>
        <w:t>Uplink Capacity</w:t>
      </w:r>
      <w:r w:rsidRPr="00B63B90">
        <w:rPr>
          <w:b/>
          <w:bCs/>
        </w:rPr>
        <w:t xml:space="preserve">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TDD Configuration</w:t>
      </w:r>
      <w:r w:rsidR="00275984">
        <w:rPr>
          <w:b/>
          <w:bCs/>
        </w:rPr>
        <w:t xml:space="preserve"> and Bandwidth</w:t>
      </w:r>
    </w:p>
    <w:tbl>
      <w:tblPr>
        <w:tblStyle w:val="TableGrid"/>
        <w:tblW w:w="0" w:type="auto"/>
        <w:tblLook w:val="04A0" w:firstRow="1" w:lastRow="0" w:firstColumn="1" w:lastColumn="0" w:noHBand="0" w:noVBand="1"/>
      </w:tblPr>
      <w:tblGrid>
        <w:gridCol w:w="4675"/>
        <w:gridCol w:w="2430"/>
        <w:gridCol w:w="2245"/>
      </w:tblGrid>
      <w:tr w:rsidR="00215921" w14:paraId="4273336C" w14:textId="77777777" w:rsidTr="00215921">
        <w:tc>
          <w:tcPr>
            <w:tcW w:w="4675" w:type="dxa"/>
          </w:tcPr>
          <w:p w14:paraId="49224DE6" w14:textId="77777777" w:rsidR="00215921" w:rsidRPr="00845B7D" w:rsidRDefault="00215921" w:rsidP="00215921">
            <w:pPr>
              <w:rPr>
                <w:b/>
                <w:bCs/>
              </w:rPr>
            </w:pPr>
            <w:r w:rsidRPr="00845B7D">
              <w:rPr>
                <w:b/>
                <w:bCs/>
              </w:rPr>
              <w:t>Scenarios</w:t>
            </w:r>
          </w:p>
        </w:tc>
        <w:tc>
          <w:tcPr>
            <w:tcW w:w="2430" w:type="dxa"/>
          </w:tcPr>
          <w:p w14:paraId="44134200" w14:textId="77777777" w:rsidR="00215921" w:rsidRPr="00845B7D" w:rsidRDefault="00215921" w:rsidP="00215921">
            <w:pPr>
              <w:rPr>
                <w:b/>
                <w:bCs/>
              </w:rPr>
            </w:pPr>
            <w:proofErr w:type="spellStart"/>
            <w:r w:rsidRPr="00845B7D">
              <w:rPr>
                <w:b/>
                <w:bCs/>
              </w:rPr>
              <w:t>InH</w:t>
            </w:r>
            <w:proofErr w:type="spellEnd"/>
          </w:p>
        </w:tc>
        <w:tc>
          <w:tcPr>
            <w:tcW w:w="2245" w:type="dxa"/>
          </w:tcPr>
          <w:p w14:paraId="31D7E4D9" w14:textId="77777777" w:rsidR="00215921" w:rsidRPr="00845B7D" w:rsidRDefault="00215921" w:rsidP="00215921">
            <w:pPr>
              <w:rPr>
                <w:b/>
                <w:bCs/>
              </w:rPr>
            </w:pPr>
            <w:r>
              <w:rPr>
                <w:b/>
                <w:bCs/>
              </w:rPr>
              <w:t>Dense Urban</w:t>
            </w:r>
          </w:p>
        </w:tc>
      </w:tr>
      <w:tr w:rsidR="00215921" w14:paraId="478C4ACF" w14:textId="77777777" w:rsidTr="00215921">
        <w:trPr>
          <w:trHeight w:val="152"/>
        </w:trPr>
        <w:tc>
          <w:tcPr>
            <w:tcW w:w="4675" w:type="dxa"/>
          </w:tcPr>
          <w:p w14:paraId="588880DD" w14:textId="77777777" w:rsidR="00215921" w:rsidRDefault="00215921" w:rsidP="00215921">
            <w:r>
              <w:t>Pose update, PDB = 10ms, 100 MHz, DDDSU</w:t>
            </w:r>
          </w:p>
        </w:tc>
        <w:tc>
          <w:tcPr>
            <w:tcW w:w="2430" w:type="dxa"/>
          </w:tcPr>
          <w:p w14:paraId="07C474D5" w14:textId="77777777" w:rsidR="00215921" w:rsidRPr="00404119" w:rsidRDefault="005D5DC5" w:rsidP="00215921">
            <w:r w:rsidRPr="00404119">
              <w:t>8</w:t>
            </w:r>
          </w:p>
        </w:tc>
        <w:tc>
          <w:tcPr>
            <w:tcW w:w="2245" w:type="dxa"/>
          </w:tcPr>
          <w:p w14:paraId="16C2BAFD" w14:textId="77777777" w:rsidR="00215921" w:rsidRDefault="00B30138" w:rsidP="00215921">
            <w:r>
              <w:t>10</w:t>
            </w:r>
          </w:p>
        </w:tc>
      </w:tr>
      <w:tr w:rsidR="00215921" w14:paraId="50AE9C85" w14:textId="77777777" w:rsidTr="00215921">
        <w:tc>
          <w:tcPr>
            <w:tcW w:w="4675" w:type="dxa"/>
          </w:tcPr>
          <w:p w14:paraId="6C1ECB4D" w14:textId="77777777" w:rsidR="00215921" w:rsidRDefault="00215921" w:rsidP="00215921">
            <w:pPr>
              <w:tabs>
                <w:tab w:val="left" w:pos="3423"/>
              </w:tabs>
            </w:pPr>
            <w:r>
              <w:t>Pose update, PDB = 10ms, 100 MHz, DDDUU</w:t>
            </w:r>
          </w:p>
        </w:tc>
        <w:tc>
          <w:tcPr>
            <w:tcW w:w="2430" w:type="dxa"/>
          </w:tcPr>
          <w:p w14:paraId="746A3C96" w14:textId="77777777" w:rsidR="00215921" w:rsidRPr="00404119" w:rsidRDefault="005D5DC5" w:rsidP="00215921">
            <w:r w:rsidRPr="00404119">
              <w:t>23</w:t>
            </w:r>
          </w:p>
        </w:tc>
        <w:tc>
          <w:tcPr>
            <w:tcW w:w="2245" w:type="dxa"/>
          </w:tcPr>
          <w:p w14:paraId="2AA32AD3" w14:textId="77777777" w:rsidR="00215921" w:rsidRDefault="00B30138" w:rsidP="00215921">
            <w:r>
              <w:t>22</w:t>
            </w:r>
          </w:p>
        </w:tc>
      </w:tr>
      <w:tr w:rsidR="00215921" w14:paraId="4F72BDF7" w14:textId="77777777" w:rsidTr="00215921">
        <w:tc>
          <w:tcPr>
            <w:tcW w:w="4675" w:type="dxa"/>
          </w:tcPr>
          <w:p w14:paraId="55B7792D" w14:textId="77777777" w:rsidR="00215921" w:rsidRDefault="00215921" w:rsidP="00215921">
            <w:r>
              <w:t xml:space="preserve">Pose update, PDB = 10 </w:t>
            </w:r>
            <w:proofErr w:type="spellStart"/>
            <w:r>
              <w:t>ms</w:t>
            </w:r>
            <w:proofErr w:type="spellEnd"/>
            <w:r>
              <w:t>, 400 MHz, DDDSU</w:t>
            </w:r>
          </w:p>
        </w:tc>
        <w:tc>
          <w:tcPr>
            <w:tcW w:w="2430" w:type="dxa"/>
          </w:tcPr>
          <w:p w14:paraId="7AB08B89" w14:textId="77777777" w:rsidR="00215921" w:rsidRPr="00404119" w:rsidRDefault="005D5DC5" w:rsidP="00215921">
            <w:r w:rsidRPr="00404119">
              <w:t>7</w:t>
            </w:r>
          </w:p>
        </w:tc>
        <w:tc>
          <w:tcPr>
            <w:tcW w:w="2245" w:type="dxa"/>
          </w:tcPr>
          <w:p w14:paraId="61E5FEF4" w14:textId="77777777" w:rsidR="00215921" w:rsidRDefault="00B30138" w:rsidP="00215921">
            <w:r>
              <w:t>10</w:t>
            </w:r>
          </w:p>
        </w:tc>
      </w:tr>
      <w:tr w:rsidR="00215921" w14:paraId="1FF22E7C" w14:textId="77777777" w:rsidTr="00215921">
        <w:tc>
          <w:tcPr>
            <w:tcW w:w="4675" w:type="dxa"/>
          </w:tcPr>
          <w:p w14:paraId="7FEE9913" w14:textId="77777777" w:rsidR="00215921" w:rsidRDefault="00215921" w:rsidP="00215921">
            <w:r>
              <w:t>Pose update, PDB = 10ms, 400 MHz, DDDUU</w:t>
            </w:r>
          </w:p>
        </w:tc>
        <w:tc>
          <w:tcPr>
            <w:tcW w:w="2430" w:type="dxa"/>
          </w:tcPr>
          <w:p w14:paraId="7F7360C4" w14:textId="77777777" w:rsidR="00215921" w:rsidRPr="00404119" w:rsidRDefault="005D5DC5" w:rsidP="00215921">
            <w:r w:rsidRPr="00404119">
              <w:t>22</w:t>
            </w:r>
          </w:p>
        </w:tc>
        <w:tc>
          <w:tcPr>
            <w:tcW w:w="2245" w:type="dxa"/>
          </w:tcPr>
          <w:p w14:paraId="08542A94" w14:textId="77777777" w:rsidR="00215921" w:rsidRDefault="00B30138" w:rsidP="00215921">
            <w:r>
              <w:t>22</w:t>
            </w:r>
          </w:p>
        </w:tc>
      </w:tr>
      <w:bookmarkEnd w:id="83"/>
      <w:bookmarkEnd w:id="88"/>
    </w:tbl>
    <w:p w14:paraId="0B0686B3" w14:textId="77777777" w:rsidR="00215921" w:rsidRDefault="00215921" w:rsidP="00AC4F8C">
      <w:pPr>
        <w:jc w:val="both"/>
      </w:pPr>
    </w:p>
    <w:p w14:paraId="7310E551" w14:textId="6F321175" w:rsidR="00AC4F8C" w:rsidRDefault="00AC4F8C" w:rsidP="00AC4F8C">
      <w:pPr>
        <w:jc w:val="both"/>
      </w:pPr>
      <w:r w:rsidRPr="00082EDE">
        <w:t xml:space="preserve">The </w:t>
      </w:r>
      <w:r>
        <w:t xml:space="preserve">UL </w:t>
      </w:r>
      <w:r w:rsidRPr="00082EDE">
        <w:t xml:space="preserve">System capacity </w:t>
      </w:r>
      <w:r w:rsidR="00CA1A57">
        <w:t xml:space="preserve">indifference to bandwidth is caused by the fact that </w:t>
      </w:r>
      <w:r w:rsidR="00CA1A57" w:rsidRPr="00671B2C">
        <w:rPr>
          <w:rFonts w:eastAsia="SimSun"/>
          <w:lang w:val="en-US"/>
        </w:rPr>
        <w:t>the packet sizes of the pose updates are small (i.e. 100 bytes)</w:t>
      </w:r>
      <w:r w:rsidR="00CA1A57">
        <w:rPr>
          <w:rFonts w:eastAsia="SimSun"/>
          <w:lang w:val="en-US"/>
        </w:rPr>
        <w:t xml:space="preserve"> and therefore, increasing the system bandwidth  from 100 MHz to 400 MHz for a given user during transmission does not improve the capacity since this packet can be comfortably sent with 100MHz. However, </w:t>
      </w:r>
      <w:r w:rsidR="002809FA">
        <w:rPr>
          <w:rFonts w:eastAsia="SimSun"/>
          <w:lang w:val="en-US"/>
        </w:rPr>
        <w:t>as shown the figures, we observe that when the number of UL subframes is increased by going from DDDSU format to DDDUU, we noticed a significant improvement in capacity (between 12-15 UEs</w:t>
      </w:r>
      <w:r w:rsidR="000032AA">
        <w:rPr>
          <w:rFonts w:eastAsia="SimSun"/>
          <w:lang w:val="en-US"/>
        </w:rPr>
        <w:t xml:space="preserve"> for both </w:t>
      </w:r>
      <w:proofErr w:type="spellStart"/>
      <w:r w:rsidR="000032AA">
        <w:rPr>
          <w:rFonts w:eastAsia="SimSun"/>
          <w:lang w:val="en-US"/>
        </w:rPr>
        <w:t>InH</w:t>
      </w:r>
      <w:proofErr w:type="spellEnd"/>
      <w:r w:rsidR="000032AA">
        <w:rPr>
          <w:rFonts w:eastAsia="SimSun"/>
          <w:lang w:val="en-US"/>
        </w:rPr>
        <w:t xml:space="preserve"> and Dense Urban</w:t>
      </w:r>
      <w:r w:rsidR="002809FA">
        <w:rPr>
          <w:rFonts w:eastAsia="SimSun"/>
          <w:lang w:val="en-US"/>
        </w:rPr>
        <w:t xml:space="preserve">) which points to that fact that </w:t>
      </w:r>
      <w:r w:rsidR="00CA1A57">
        <w:rPr>
          <w:rFonts w:eastAsia="SimSun"/>
          <w:lang w:val="en-US"/>
        </w:rPr>
        <w:t xml:space="preserve">the UL capacity bottleneck is caused by the number of UL users </w:t>
      </w:r>
      <w:r w:rsidR="002809FA">
        <w:rPr>
          <w:rFonts w:eastAsia="SimSun"/>
          <w:lang w:val="en-US"/>
        </w:rPr>
        <w:t xml:space="preserve">that can be multiplexed in the system. While leveraging TDD configurations that favor UL transmissions is one solution, however, in certain cases especially with DL heavy traffic, this is not possible. </w:t>
      </w:r>
      <w:r>
        <w:t>T</w:t>
      </w:r>
      <w:r w:rsidR="002809FA">
        <w:t>herefore, to resolve this</w:t>
      </w:r>
      <w:r>
        <w:t xml:space="preserve"> </w:t>
      </w:r>
      <w:r w:rsidR="002809FA">
        <w:t>UL capacity bottleneck</w:t>
      </w:r>
      <w:r>
        <w:t xml:space="preserve">, </w:t>
      </w:r>
      <w:r w:rsidR="002809FA">
        <w:t xml:space="preserve">other </w:t>
      </w:r>
      <w:r>
        <w:t>m</w:t>
      </w:r>
      <w:r w:rsidRPr="00D72E43">
        <w:t>echanism</w:t>
      </w:r>
      <w:r>
        <w:t>s</w:t>
      </w:r>
      <w:r w:rsidRPr="00D72E43">
        <w:t xml:space="preserve"> </w:t>
      </w:r>
      <w:r>
        <w:t xml:space="preserve">enable </w:t>
      </w:r>
      <w:r w:rsidRPr="00D72E43">
        <w:t>multiplexing</w:t>
      </w:r>
      <w:r>
        <w:t xml:space="preserve"> of</w:t>
      </w:r>
      <w:r w:rsidRPr="00D72E43">
        <w:t xml:space="preserve"> more users in the </w:t>
      </w:r>
      <w:r>
        <w:t xml:space="preserve">time, </w:t>
      </w:r>
      <w:r w:rsidRPr="00D72E43">
        <w:t>frequency or spatial domain</w:t>
      </w:r>
      <w:r w:rsidR="00217C36">
        <w:t>s</w:t>
      </w:r>
      <w:r w:rsidRPr="00D72E43">
        <w:t xml:space="preserve"> are expected to </w:t>
      </w:r>
      <w:r>
        <w:t>effective in increasing the UL system capacity</w:t>
      </w:r>
      <w:r w:rsidRPr="00D72E43">
        <w:t>. These include</w:t>
      </w:r>
      <w:r>
        <w:t xml:space="preserve"> mechanisms such as</w:t>
      </w:r>
      <w:r w:rsidRPr="00D72E43">
        <w:t xml:space="preserve"> mini</w:t>
      </w:r>
      <w:r w:rsidR="00217C36">
        <w:t>-</w:t>
      </w:r>
      <w:r w:rsidRPr="00D72E43">
        <w:t>slot</w:t>
      </w:r>
      <w:r>
        <w:t xml:space="preserve"> structure</w:t>
      </w:r>
      <w:r w:rsidRPr="00D72E43">
        <w:t>, MU-MIMO, FDM</w:t>
      </w:r>
      <w:r>
        <w:t xml:space="preserve"> and</w:t>
      </w:r>
      <w:r w:rsidRPr="00D72E43">
        <w:t xml:space="preserve"> codebook enhancements</w:t>
      </w:r>
      <w:r>
        <w:t>.</w:t>
      </w:r>
    </w:p>
    <w:p w14:paraId="7132046E" w14:textId="7BE6821C" w:rsidR="00217C36" w:rsidRDefault="00217C36" w:rsidP="00217C36">
      <w:pPr>
        <w:rPr>
          <w:b/>
          <w:bCs/>
          <w:i/>
          <w:iCs/>
        </w:rPr>
      </w:pPr>
      <w:bookmarkStart w:id="89" w:name="_Hlk71481522"/>
      <w:r w:rsidRPr="0040572D">
        <w:rPr>
          <w:b/>
          <w:bCs/>
          <w:i/>
          <w:iCs/>
        </w:rPr>
        <w:t>Observation</w:t>
      </w:r>
      <w:r>
        <w:rPr>
          <w:b/>
          <w:bCs/>
          <w:i/>
          <w:iCs/>
        </w:rPr>
        <w:t xml:space="preserve"> </w:t>
      </w:r>
      <w:r w:rsidR="00A9450E">
        <w:rPr>
          <w:b/>
          <w:bCs/>
          <w:i/>
          <w:iCs/>
        </w:rPr>
        <w:t>8</w:t>
      </w:r>
      <w:r w:rsidRPr="0040572D">
        <w:rPr>
          <w:b/>
          <w:bCs/>
          <w:i/>
          <w:iCs/>
        </w:rPr>
        <w:t xml:space="preserve">: </w:t>
      </w:r>
    </w:p>
    <w:p w14:paraId="1449BB81" w14:textId="06EF9EA2" w:rsidR="00217C36" w:rsidRPr="008B68F9" w:rsidRDefault="00217C36" w:rsidP="008B68F9">
      <w:pPr>
        <w:pStyle w:val="ListParagraph"/>
        <w:numPr>
          <w:ilvl w:val="0"/>
          <w:numId w:val="14"/>
        </w:numPr>
        <w:rPr>
          <w:b/>
          <w:bCs/>
          <w:i/>
          <w:iCs/>
        </w:rPr>
      </w:pPr>
      <w:r w:rsidRPr="008B68F9">
        <w:rPr>
          <w:b/>
          <w:bCs/>
          <w:i/>
          <w:iCs/>
        </w:rPr>
        <w:t xml:space="preserve">For both </w:t>
      </w:r>
      <w:proofErr w:type="spellStart"/>
      <w:r w:rsidRPr="008B68F9">
        <w:rPr>
          <w:b/>
          <w:bCs/>
          <w:i/>
          <w:iCs/>
        </w:rPr>
        <w:t>InH</w:t>
      </w:r>
      <w:proofErr w:type="spellEnd"/>
      <w:r w:rsidRPr="008B68F9">
        <w:rPr>
          <w:b/>
          <w:bCs/>
          <w:i/>
          <w:iCs/>
        </w:rPr>
        <w:t xml:space="preserve"> and Dense urban, the UL VR capacity is similar for the</w:t>
      </w:r>
      <w:r w:rsidR="008B68F9" w:rsidRPr="008B68F9">
        <w:rPr>
          <w:b/>
          <w:bCs/>
          <w:i/>
          <w:iCs/>
        </w:rPr>
        <w:t xml:space="preserve"> 100 MHz and 400 MHz </w:t>
      </w:r>
      <w:r w:rsidRPr="008B68F9">
        <w:rPr>
          <w:b/>
          <w:bCs/>
          <w:i/>
          <w:iCs/>
        </w:rPr>
        <w:t xml:space="preserve"> </w:t>
      </w:r>
      <w:r w:rsidRPr="008B68F9">
        <w:rPr>
          <w:rFonts w:eastAsiaTheme="minorEastAsia"/>
          <w:b/>
          <w:bCs/>
          <w:i/>
          <w:iCs/>
          <w:color w:val="000000" w:themeColor="text1"/>
          <w:lang w:val="en-US"/>
        </w:rPr>
        <w:t>due</w:t>
      </w:r>
      <w:r w:rsidR="008B68F9" w:rsidRPr="008B68F9">
        <w:rPr>
          <w:rFonts w:eastAsiaTheme="minorEastAsia"/>
          <w:b/>
          <w:bCs/>
          <w:i/>
          <w:iCs/>
          <w:color w:val="000000" w:themeColor="text1"/>
          <w:lang w:val="en-US"/>
        </w:rPr>
        <w:t xml:space="preserve"> to the</w:t>
      </w:r>
      <w:r w:rsidRPr="008B68F9">
        <w:rPr>
          <w:rFonts w:eastAsiaTheme="minorEastAsia"/>
          <w:b/>
          <w:bCs/>
          <w:i/>
          <w:iCs/>
          <w:color w:val="000000" w:themeColor="text1"/>
          <w:lang w:val="en-US"/>
        </w:rPr>
        <w:t xml:space="preserve"> relatively small UL</w:t>
      </w:r>
      <w:r w:rsidR="008B68F9" w:rsidRPr="008B68F9">
        <w:rPr>
          <w:rFonts w:eastAsiaTheme="minorEastAsia"/>
          <w:b/>
          <w:bCs/>
          <w:i/>
          <w:iCs/>
          <w:color w:val="000000" w:themeColor="text1"/>
          <w:lang w:val="en-US"/>
        </w:rPr>
        <w:t xml:space="preserve"> pose</w:t>
      </w:r>
      <w:r w:rsidRPr="008B68F9">
        <w:rPr>
          <w:rFonts w:eastAsiaTheme="minorEastAsia"/>
          <w:b/>
          <w:bCs/>
          <w:i/>
          <w:iCs/>
          <w:color w:val="000000" w:themeColor="text1"/>
          <w:lang w:val="en-US"/>
        </w:rPr>
        <w:t xml:space="preserve"> packet sizes</w:t>
      </w:r>
      <w:r w:rsidR="008B68F9" w:rsidRPr="008B68F9">
        <w:rPr>
          <w:rFonts w:eastAsiaTheme="minorEastAsia"/>
          <w:b/>
          <w:bCs/>
          <w:i/>
          <w:iCs/>
          <w:color w:val="000000" w:themeColor="text1"/>
          <w:lang w:val="en-US"/>
        </w:rPr>
        <w:t>.</w:t>
      </w:r>
      <w:r w:rsidRPr="008B68F9">
        <w:rPr>
          <w:rFonts w:eastAsiaTheme="minorEastAsia"/>
          <w:b/>
          <w:bCs/>
          <w:i/>
          <w:iCs/>
          <w:color w:val="000000" w:themeColor="text1"/>
          <w:lang w:val="en-US"/>
        </w:rPr>
        <w:t xml:space="preserve"> </w:t>
      </w:r>
    </w:p>
    <w:p w14:paraId="6BAAF9CF" w14:textId="63A8E6D6" w:rsidR="00217C36" w:rsidRPr="00F22332" w:rsidRDefault="008B68F9" w:rsidP="006A79FD">
      <w:pPr>
        <w:pStyle w:val="ListParagraph"/>
        <w:numPr>
          <w:ilvl w:val="0"/>
          <w:numId w:val="14"/>
        </w:numPr>
        <w:rPr>
          <w:b/>
          <w:bCs/>
          <w:i/>
          <w:iCs/>
        </w:rPr>
      </w:pPr>
      <w:r w:rsidRPr="008B68F9">
        <w:rPr>
          <w:b/>
          <w:bCs/>
          <w:i/>
          <w:iCs/>
        </w:rPr>
        <w:t xml:space="preserve">By increasing the number of UL subframes in the TDD configuration from DDDSU to DDDUU, we observe a significant improvement in UL capacity indicating that the </w:t>
      </w:r>
      <w:r w:rsidR="00217C36" w:rsidRPr="008B68F9">
        <w:rPr>
          <w:rFonts w:eastAsiaTheme="minorEastAsia"/>
          <w:b/>
          <w:bCs/>
          <w:i/>
          <w:iCs/>
          <w:color w:val="000000" w:themeColor="text1"/>
          <w:lang w:val="en-US"/>
        </w:rPr>
        <w:t xml:space="preserve">UL system capacity bottleneck is caused </w:t>
      </w:r>
      <w:r w:rsidRPr="008B68F9">
        <w:rPr>
          <w:rFonts w:eastAsiaTheme="minorEastAsia"/>
          <w:b/>
          <w:bCs/>
          <w:i/>
          <w:iCs/>
          <w:color w:val="000000" w:themeColor="text1"/>
          <w:lang w:val="en-US"/>
        </w:rPr>
        <w:t>inability to multiplex more users in the system</w:t>
      </w:r>
      <w:r w:rsidR="00217C36" w:rsidRPr="008B68F9">
        <w:rPr>
          <w:rFonts w:eastAsiaTheme="minorEastAsia"/>
          <w:b/>
          <w:bCs/>
          <w:i/>
          <w:iCs/>
          <w:color w:val="000000" w:themeColor="text1"/>
          <w:lang w:val="en-US"/>
        </w:rPr>
        <w:t>.</w:t>
      </w:r>
      <w:r w:rsidRPr="008B68F9">
        <w:rPr>
          <w:rFonts w:eastAsiaTheme="minorEastAsia"/>
          <w:b/>
          <w:bCs/>
          <w:i/>
          <w:iCs/>
          <w:color w:val="000000" w:themeColor="text1"/>
          <w:lang w:val="en-US"/>
        </w:rPr>
        <w:t xml:space="preserve"> </w:t>
      </w:r>
    </w:p>
    <w:p w14:paraId="193E7203" w14:textId="7653E1CF" w:rsidR="00217C36" w:rsidRPr="008B68F9" w:rsidRDefault="00F22332" w:rsidP="00425414">
      <w:pPr>
        <w:rPr>
          <w:b/>
          <w:bCs/>
          <w:i/>
          <w:iCs/>
        </w:rPr>
      </w:pPr>
      <w:r>
        <w:rPr>
          <w:b/>
          <w:bCs/>
          <w:i/>
          <w:iCs/>
        </w:rPr>
        <w:t>Proposal 1:</w:t>
      </w:r>
      <w:r w:rsidR="00217C36" w:rsidRPr="008B68F9">
        <w:rPr>
          <w:rFonts w:eastAsiaTheme="minorEastAsia"/>
          <w:b/>
          <w:bCs/>
          <w:i/>
          <w:iCs/>
          <w:color w:val="000000" w:themeColor="text1"/>
          <w:lang w:val="en-US"/>
        </w:rPr>
        <w:t>To alleviate the</w:t>
      </w:r>
      <w:r w:rsidR="00217C36"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bookmarkEnd w:id="89"/>
    <w:p w14:paraId="1FE35EEF" w14:textId="77777777" w:rsidR="00B30138" w:rsidRDefault="00B30138" w:rsidP="00AC4F8C">
      <w:pPr>
        <w:jc w:val="both"/>
      </w:pPr>
    </w:p>
    <w:p w14:paraId="1CECAACA" w14:textId="5E2A4D74" w:rsidR="00F17E6E" w:rsidRDefault="00F17E6E" w:rsidP="002575A7">
      <w:pPr>
        <w:pStyle w:val="Heading4"/>
      </w:pPr>
      <w:r>
        <w:lastRenderedPageBreak/>
        <w:t>Impact of FDM/SDM and Mini-slot</w:t>
      </w:r>
    </w:p>
    <w:p w14:paraId="737F5DF2" w14:textId="77777777" w:rsidR="00E57A95" w:rsidRDefault="00E57A95" w:rsidP="00DB23EC">
      <w:pPr>
        <w:spacing w:after="0"/>
        <w:rPr>
          <w:rFonts w:eastAsia="SimSun"/>
          <w:lang w:val="en-US"/>
        </w:rPr>
      </w:pPr>
    </w:p>
    <w:p w14:paraId="6DA8FA91" w14:textId="7190C4E5" w:rsidR="00671B2C" w:rsidRPr="00671B2C" w:rsidRDefault="00E57A95" w:rsidP="00DB23EC">
      <w:pPr>
        <w:spacing w:after="0"/>
        <w:rPr>
          <w:rFonts w:eastAsia="SimSun"/>
          <w:lang w:val="en-US"/>
        </w:rPr>
      </w:pPr>
      <w:r>
        <w:rPr>
          <w:rFonts w:eastAsia="SimSun"/>
          <w:lang w:val="en-US"/>
        </w:rPr>
        <w:t>In this section, we investigate</w:t>
      </w:r>
      <w:r w:rsidR="00671B2C" w:rsidRPr="00671B2C">
        <w:rPr>
          <w:rFonts w:eastAsia="SimSun"/>
          <w:lang w:val="en-US"/>
        </w:rPr>
        <w:t xml:space="preserve"> 3 schemes that all</w:t>
      </w:r>
      <w:r>
        <w:rPr>
          <w:rFonts w:eastAsia="SimSun"/>
          <w:lang w:val="en-US"/>
        </w:rPr>
        <w:t>ow</w:t>
      </w:r>
      <w:r w:rsidR="00671B2C" w:rsidRPr="00671B2C">
        <w:rPr>
          <w:rFonts w:eastAsia="SimSun"/>
          <w:lang w:val="en-US"/>
        </w:rPr>
        <w:t xml:space="preserve"> the gNB to multiplex more UEs in the time, frequency or spatial domains. These schemes are:   </w:t>
      </w:r>
    </w:p>
    <w:p w14:paraId="641A1C44" w14:textId="78CB33BB" w:rsidR="00E57A95" w:rsidRDefault="00671B2C" w:rsidP="006A79FD">
      <w:pPr>
        <w:numPr>
          <w:ilvl w:val="0"/>
          <w:numId w:val="13"/>
        </w:numPr>
        <w:spacing w:after="0"/>
        <w:contextualSpacing/>
        <w:rPr>
          <w:rFonts w:eastAsia="SimSun"/>
          <w:lang w:val="en-US"/>
        </w:rPr>
      </w:pPr>
      <w:r w:rsidRPr="00671B2C">
        <w:rPr>
          <w:rFonts w:eastAsia="SimSun"/>
          <w:b/>
          <w:bCs/>
          <w:lang w:val="en-US"/>
        </w:rPr>
        <w:t>Regular Slot</w:t>
      </w:r>
      <w:r w:rsidR="00425414">
        <w:rPr>
          <w:rFonts w:eastAsia="SimSun"/>
          <w:b/>
          <w:bCs/>
          <w:lang w:val="en-US"/>
        </w:rPr>
        <w:t xml:space="preserve"> and FDM/SDM</w:t>
      </w:r>
      <w:r w:rsidRPr="00671B2C">
        <w:rPr>
          <w:rFonts w:eastAsia="SimSun"/>
          <w:b/>
          <w:bCs/>
          <w:lang w:val="en-US"/>
        </w:rPr>
        <w:t xml:space="preserve">: </w:t>
      </w:r>
      <w:r w:rsidRPr="00671B2C">
        <w:rPr>
          <w:rFonts w:eastAsia="SimSun"/>
          <w:lang w:val="en-US"/>
        </w:rPr>
        <w:t xml:space="preserve">The gNB equally divides its bandwidth (e.g. 100MHz or 400 MHz) and </w:t>
      </w:r>
      <w:r w:rsidR="007606EA" w:rsidRPr="007606EA">
        <w:rPr>
          <w:rFonts w:eastAsia="SimSun"/>
          <w:b/>
          <w:bCs/>
          <w:i/>
          <w:iCs/>
          <w:lang w:val="en-US"/>
        </w:rPr>
        <w:t>N</w:t>
      </w:r>
      <w:r w:rsidR="007606EA">
        <w:rPr>
          <w:rFonts w:eastAsia="SimSun"/>
          <w:lang w:val="en-US"/>
        </w:rPr>
        <w:t xml:space="preserve"> </w:t>
      </w:r>
      <w:r w:rsidRPr="00671B2C">
        <w:rPr>
          <w:rFonts w:eastAsia="SimSun"/>
          <w:lang w:val="en-US"/>
        </w:rPr>
        <w:t xml:space="preserve">antennas into </w:t>
      </w:r>
      <w:r w:rsidRPr="00671B2C">
        <w:rPr>
          <w:rFonts w:eastAsia="SimSun"/>
          <w:b/>
          <w:bCs/>
          <w:i/>
          <w:iCs/>
          <w:lang w:val="en-US"/>
        </w:rPr>
        <w:t>M</w:t>
      </w:r>
      <w:r w:rsidRPr="00671B2C">
        <w:rPr>
          <w:rFonts w:eastAsia="SimSun"/>
          <w:lang w:val="en-US"/>
        </w:rPr>
        <w:t xml:space="preserve"> groups (where </w:t>
      </w:r>
      <w:r w:rsidRPr="00671B2C">
        <w:rPr>
          <w:rFonts w:eastAsia="SimSun"/>
          <w:b/>
          <w:bCs/>
          <w:i/>
          <w:iCs/>
          <w:lang w:val="en-US"/>
        </w:rPr>
        <w:t>M = 4</w:t>
      </w:r>
      <w:r w:rsidRPr="00671B2C">
        <w:rPr>
          <w:rFonts w:eastAsia="SimSun"/>
          <w:lang w:val="en-US"/>
        </w:rPr>
        <w:t xml:space="preserve">) and services the </w:t>
      </w:r>
      <w:r w:rsidRPr="00671B2C">
        <w:rPr>
          <w:rFonts w:eastAsia="SimSun"/>
          <w:b/>
          <w:bCs/>
          <w:i/>
          <w:iCs/>
          <w:lang w:val="en-US"/>
        </w:rPr>
        <w:t>M</w:t>
      </w:r>
      <w:r w:rsidRPr="00671B2C">
        <w:rPr>
          <w:rFonts w:eastAsia="SimSun"/>
          <w:lang w:val="en-US"/>
        </w:rPr>
        <w:t xml:space="preserve"> groups of UEs simultaneously. This scheme is analogous to MU-MIMO with non-overlapping frequency resources. </w:t>
      </w:r>
      <w:r w:rsidR="00E57A95" w:rsidRPr="00E57A95">
        <w:rPr>
          <w:rFonts w:eastAsia="SimSun"/>
          <w:lang w:val="en-US"/>
        </w:rPr>
        <w:t>It is important to note that u</w:t>
      </w:r>
      <w:r w:rsidRPr="00E57A95">
        <w:rPr>
          <w:rFonts w:eastAsia="SimSun"/>
          <w:lang w:val="en-US"/>
        </w:rPr>
        <w:t xml:space="preserve">sers </w:t>
      </w:r>
      <w:r w:rsidRPr="00671B2C">
        <w:rPr>
          <w:rFonts w:eastAsia="SimSun"/>
          <w:lang w:val="en-US"/>
        </w:rPr>
        <w:t xml:space="preserve">in a group </w:t>
      </w:r>
      <w:r w:rsidR="00E57A95" w:rsidRPr="00E57A95">
        <w:rPr>
          <w:rFonts w:eastAsia="SimSun"/>
          <w:lang w:val="en-US"/>
        </w:rPr>
        <w:t>are</w:t>
      </w:r>
      <w:r w:rsidRPr="00E57A95">
        <w:rPr>
          <w:rFonts w:eastAsia="SimSun"/>
          <w:lang w:val="en-US"/>
        </w:rPr>
        <w:t xml:space="preserve"> </w:t>
      </w:r>
      <w:r w:rsidRPr="00671B2C">
        <w:rPr>
          <w:rFonts w:eastAsia="SimSun"/>
          <w:lang w:val="en-US"/>
        </w:rPr>
        <w:t xml:space="preserve">time-multiplexed on </w:t>
      </w:r>
      <w:r w:rsidR="00E57A95">
        <w:rPr>
          <w:rFonts w:eastAsia="SimSun"/>
          <w:lang w:val="en-US"/>
        </w:rPr>
        <w:t>a</w:t>
      </w:r>
      <w:r w:rsidRPr="00E57A95">
        <w:rPr>
          <w:rFonts w:eastAsia="SimSun"/>
          <w:lang w:val="en-US"/>
        </w:rPr>
        <w:t xml:space="preserve"> </w:t>
      </w:r>
      <w:r w:rsidRPr="00671B2C">
        <w:rPr>
          <w:rFonts w:eastAsia="SimSun"/>
          <w:lang w:val="en-US"/>
        </w:rPr>
        <w:t>slot basis.</w:t>
      </w:r>
      <w:r w:rsidR="00425414">
        <w:rPr>
          <w:rFonts w:eastAsia="SimSun"/>
          <w:lang w:val="en-US"/>
        </w:rPr>
        <w:t xml:space="preserve"> The difference between </w:t>
      </w:r>
      <w:r w:rsidR="00F25ED1">
        <w:rPr>
          <w:rFonts w:eastAsia="SimSun"/>
          <w:lang w:val="en-US"/>
        </w:rPr>
        <w:t>TDM</w:t>
      </w:r>
      <w:r>
        <w:rPr>
          <w:rFonts w:eastAsia="SimSun"/>
          <w:lang w:val="en-US"/>
        </w:rPr>
        <w:t xml:space="preserve"> and </w:t>
      </w:r>
      <w:r w:rsidR="00F25ED1">
        <w:rPr>
          <w:rFonts w:eastAsia="SimSun"/>
          <w:lang w:val="en-US"/>
        </w:rPr>
        <w:t xml:space="preserve">FDM/SDM scheme is shown in </w:t>
      </w:r>
      <w:r w:rsidR="007606EA">
        <w:rPr>
          <w:rFonts w:eastAsia="SimSun"/>
          <w:lang w:val="en-US"/>
        </w:rPr>
        <w:fldChar w:fldCharType="begin"/>
      </w:r>
      <w:r w:rsidR="007606EA">
        <w:rPr>
          <w:rFonts w:eastAsia="SimSun"/>
          <w:lang w:val="en-US"/>
        </w:rPr>
        <w:instrText xml:space="preserve"> REF _Ref71482768 \h </w:instrText>
      </w:r>
      <w:r w:rsidR="007606EA">
        <w:rPr>
          <w:rFonts w:eastAsia="SimSun"/>
          <w:lang w:val="en-US"/>
        </w:rPr>
      </w:r>
      <w:r w:rsidR="007606EA">
        <w:rPr>
          <w:rFonts w:eastAsia="SimSun"/>
          <w:lang w:val="en-US"/>
        </w:rPr>
        <w:fldChar w:fldCharType="separate"/>
      </w:r>
      <w:r w:rsidR="007606EA">
        <w:t xml:space="preserve">Figure </w:t>
      </w:r>
      <w:r w:rsidR="007606EA">
        <w:rPr>
          <w:noProof/>
        </w:rPr>
        <w:t>41</w:t>
      </w:r>
      <w:r w:rsidR="007606EA">
        <w:rPr>
          <w:rFonts w:eastAsia="SimSun"/>
          <w:lang w:val="en-US"/>
        </w:rPr>
        <w:fldChar w:fldCharType="end"/>
      </w:r>
      <w:r w:rsidR="007606EA">
        <w:rPr>
          <w:rFonts w:eastAsia="SimSun"/>
          <w:lang w:val="en-US"/>
        </w:rPr>
        <w:t xml:space="preserve"> below.</w:t>
      </w:r>
    </w:p>
    <w:p w14:paraId="2C7BFB11" w14:textId="7C16403C" w:rsidR="00F25ED1" w:rsidRDefault="00792749" w:rsidP="00F25ED1">
      <w:pPr>
        <w:spacing w:after="0"/>
        <w:contextualSpacing/>
        <w:rPr>
          <w:rFonts w:eastAsia="SimSun"/>
          <w:lang w:val="en-US"/>
        </w:rPr>
      </w:pPr>
      <w:r>
        <w:rPr>
          <w:noProof/>
        </w:rPr>
        <mc:AlternateContent>
          <mc:Choice Requires="wpg">
            <w:drawing>
              <wp:anchor distT="0" distB="0" distL="114300" distR="114300" simplePos="0" relativeHeight="251658245" behindDoc="0" locked="0" layoutInCell="1" allowOverlap="1" wp14:anchorId="32EF161F" wp14:editId="516AACAE">
                <wp:simplePos x="0" y="0"/>
                <wp:positionH relativeFrom="margin">
                  <wp:posOffset>567055</wp:posOffset>
                </wp:positionH>
                <wp:positionV relativeFrom="paragraph">
                  <wp:posOffset>32385</wp:posOffset>
                </wp:positionV>
                <wp:extent cx="4585335" cy="1943735"/>
                <wp:effectExtent l="0" t="0" r="0" b="0"/>
                <wp:wrapNone/>
                <wp:docPr id="81" name="Group 31"/>
                <wp:cNvGraphicFramePr/>
                <a:graphic xmlns:a="http://schemas.openxmlformats.org/drawingml/2006/main">
                  <a:graphicData uri="http://schemas.microsoft.com/office/word/2010/wordprocessingGroup">
                    <wpg:wgp>
                      <wpg:cNvGrpSpPr/>
                      <wpg:grpSpPr>
                        <a:xfrm>
                          <a:off x="0" y="0"/>
                          <a:ext cx="4585335" cy="1943735"/>
                          <a:chOff x="0" y="-224949"/>
                          <a:chExt cx="7897104" cy="3657641"/>
                        </a:xfrm>
                      </wpg:grpSpPr>
                      <wps:wsp>
                        <wps:cNvPr id="82" name="Rectangle 82"/>
                        <wps:cNvSpPr/>
                        <wps:spPr>
                          <a:xfrm>
                            <a:off x="1001773" y="167953"/>
                            <a:ext cx="2673530" cy="1126306"/>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11AFAF" w14:textId="046F63A9" w:rsidR="006A79FD" w:rsidRPr="00792749" w:rsidRDefault="006A79FD" w:rsidP="00792749">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wps:txbx>
                        <wps:bodyPr rtlCol="0" anchor="ctr"/>
                      </wps:wsp>
                      <wps:wsp>
                        <wps:cNvPr id="83" name="Rectangle 83"/>
                        <wps:cNvSpPr/>
                        <wps:spPr>
                          <a:xfrm>
                            <a:off x="4728414" y="230039"/>
                            <a:ext cx="2673530" cy="1126306"/>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3F447B" w14:textId="404EF2B5" w:rsidR="006A79FD" w:rsidRPr="00F25ED1" w:rsidRDefault="006A79FD" w:rsidP="00F25ED1">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wps:txbx>
                        <wps:bodyPr rtlCol="0" anchor="ctr"/>
                      </wps:wsp>
                      <wps:wsp>
                        <wps:cNvPr id="84" name="Rectangle 84"/>
                        <wps:cNvSpPr/>
                        <wps:spPr>
                          <a:xfrm>
                            <a:off x="1025849" y="1826558"/>
                            <a:ext cx="507297" cy="987332"/>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Rectangle 85"/>
                        <wps:cNvSpPr/>
                        <wps:spPr>
                          <a:xfrm>
                            <a:off x="1670328" y="1826556"/>
                            <a:ext cx="507297" cy="987332"/>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Rectangle 86"/>
                        <wps:cNvSpPr/>
                        <wps:spPr>
                          <a:xfrm>
                            <a:off x="2413813" y="1830259"/>
                            <a:ext cx="507298" cy="983629"/>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Rectangle 87"/>
                        <wps:cNvSpPr/>
                        <wps:spPr>
                          <a:xfrm>
                            <a:off x="3122463" y="1826556"/>
                            <a:ext cx="507297" cy="987332"/>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Rectangle 88"/>
                        <wps:cNvSpPr/>
                        <wps:spPr>
                          <a:xfrm>
                            <a:off x="4724165" y="1937490"/>
                            <a:ext cx="507297" cy="987332"/>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Rectangle 89"/>
                        <wps:cNvSpPr/>
                        <wps:spPr>
                          <a:xfrm>
                            <a:off x="5368644" y="1937488"/>
                            <a:ext cx="507297" cy="987332"/>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Rectangle 90"/>
                        <wps:cNvSpPr/>
                        <wps:spPr>
                          <a:xfrm>
                            <a:off x="6112129" y="1941191"/>
                            <a:ext cx="507298" cy="983629"/>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Rectangle 91"/>
                        <wps:cNvSpPr/>
                        <wps:spPr>
                          <a:xfrm>
                            <a:off x="6820779" y="1937488"/>
                            <a:ext cx="507297" cy="987332"/>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TextBox 19"/>
                        <wps:cNvSpPr txBox="1"/>
                        <wps:spPr>
                          <a:xfrm>
                            <a:off x="1488188" y="-224949"/>
                            <a:ext cx="1939618" cy="425140"/>
                          </a:xfrm>
                          <a:prstGeom prst="rect">
                            <a:avLst/>
                          </a:prstGeom>
                        </wps:spPr>
                        <wps:txbx>
                          <w:txbxContent>
                            <w:p w14:paraId="1332DF87" w14:textId="7C763A9F" w:rsidR="006A79FD" w:rsidRPr="00792749" w:rsidRDefault="006A79FD" w:rsidP="00F25ED1">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wps:wsp>
                        <wps:cNvPr id="93" name="TextBox 20"/>
                        <wps:cNvSpPr txBox="1"/>
                        <wps:spPr>
                          <a:xfrm>
                            <a:off x="725982" y="1478319"/>
                            <a:ext cx="3234265" cy="374591"/>
                          </a:xfrm>
                          <a:prstGeom prst="rect">
                            <a:avLst/>
                          </a:prstGeom>
                        </wps:spPr>
                        <wps:txbx>
                          <w:txbxContent>
                            <w:p w14:paraId="21B60467" w14:textId="753447ED" w:rsidR="006A79FD" w:rsidRPr="00792749" w:rsidRDefault="006A79FD" w:rsidP="00F25ED1">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wps:txbx>
                        <wps:bodyPr wrap="square" lIns="0" tIns="0" rIns="0" bIns="0" rtlCol="0">
                          <a:noAutofit/>
                        </wps:bodyPr>
                      </wps:wsp>
                      <wps:wsp>
                        <wps:cNvPr id="94" name="TextBox 21"/>
                        <wps:cNvSpPr txBox="1"/>
                        <wps:spPr>
                          <a:xfrm>
                            <a:off x="4562003" y="1528708"/>
                            <a:ext cx="3153567" cy="419048"/>
                          </a:xfrm>
                          <a:prstGeom prst="rect">
                            <a:avLst/>
                          </a:prstGeom>
                        </wps:spPr>
                        <wps:txbx>
                          <w:txbxContent>
                            <w:p w14:paraId="1B6B8184" w14:textId="77777777" w:rsidR="006A79FD" w:rsidRPr="00792749" w:rsidRDefault="006A79FD" w:rsidP="00792749">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14:paraId="5ED3AC66" w14:textId="5F36F48D" w:rsidR="006A79FD" w:rsidRDefault="006A79FD" w:rsidP="00F25ED1">
                              <w:pPr>
                                <w:spacing w:line="230" w:lineRule="auto"/>
                                <w:rPr>
                                  <w:sz w:val="24"/>
                                  <w:szCs w:val="24"/>
                                </w:rPr>
                              </w:pPr>
                            </w:p>
                          </w:txbxContent>
                        </wps:txbx>
                        <wps:bodyPr wrap="square" lIns="0" tIns="0" rIns="0" bIns="0" rtlCol="0">
                          <a:noAutofit/>
                        </wps:bodyPr>
                      </wps:wsp>
                      <wps:wsp>
                        <wps:cNvPr id="95" name="TextBox 22"/>
                        <wps:cNvSpPr txBox="1"/>
                        <wps:spPr>
                          <a:xfrm>
                            <a:off x="4920744" y="-105845"/>
                            <a:ext cx="2422526" cy="385446"/>
                          </a:xfrm>
                          <a:prstGeom prst="rect">
                            <a:avLst/>
                          </a:prstGeom>
                        </wps:spPr>
                        <wps:txbx>
                          <w:txbxContent>
                            <w:p w14:paraId="79899BBE" w14:textId="2549724D" w:rsidR="006A79FD" w:rsidRDefault="006A79FD" w:rsidP="00F25ED1">
                              <w:pPr>
                                <w:spacing w:line="230" w:lineRule="auto"/>
                                <w:rPr>
                                  <w:sz w:val="24"/>
                                  <w:szCs w:val="24"/>
                                </w:rPr>
                              </w:pPr>
                            </w:p>
                          </w:txbxContent>
                        </wps:txbx>
                        <wps:bodyPr wrap="square" lIns="0" tIns="0" rIns="0" bIns="0" rtlCol="0">
                          <a:noAutofit/>
                        </wps:bodyPr>
                      </wps:wsp>
                      <wps:wsp>
                        <wps:cNvPr id="96" name="Rectangle 96"/>
                        <wps:cNvSpPr/>
                        <wps:spPr>
                          <a:xfrm>
                            <a:off x="484485" y="2865757"/>
                            <a:ext cx="3475752" cy="521262"/>
                          </a:xfrm>
                          <a:prstGeom prst="rect">
                            <a:avLst/>
                          </a:prstGeom>
                        </wps:spPr>
                        <wps:txbx>
                          <w:txbxContent>
                            <w:p w14:paraId="2F28CE4C" w14:textId="2A9106DF" w:rsidR="006A79FD" w:rsidRPr="00F25ED1" w:rsidRDefault="006A79FD" w:rsidP="00F25ED1">
                              <w:pPr>
                                <w:rPr>
                                  <w:sz w:val="24"/>
                                  <w:szCs w:val="24"/>
                                </w:rPr>
                              </w:pPr>
                              <w:r w:rsidRPr="00F25ED1">
                                <w:rPr>
                                  <w:rFonts w:asciiTheme="minorHAnsi" w:hAnsi="Calibri" w:cs="Microsoft Sans Serif"/>
                                  <w:color w:val="44546A" w:themeColor="text2"/>
                                  <w:kern w:val="24"/>
                                  <w:sz w:val="24"/>
                                  <w:szCs w:val="24"/>
                                </w:rPr>
                                <w:t>(BW = 25 MHz per Subband)</w:t>
                              </w:r>
                            </w:p>
                          </w:txbxContent>
                        </wps:txbx>
                        <wps:bodyPr wrap="square">
                          <a:noAutofit/>
                        </wps:bodyPr>
                      </wps:wsp>
                      <wps:wsp>
                        <wps:cNvPr id="97" name="Rectangle 97"/>
                        <wps:cNvSpPr/>
                        <wps:spPr>
                          <a:xfrm>
                            <a:off x="4178682" y="2905457"/>
                            <a:ext cx="3718422" cy="527235"/>
                          </a:xfrm>
                          <a:prstGeom prst="rect">
                            <a:avLst/>
                          </a:prstGeom>
                        </wps:spPr>
                        <wps:txbx>
                          <w:txbxContent>
                            <w:p w14:paraId="4B7F0044" w14:textId="099CF514" w:rsidR="006A79FD" w:rsidRPr="00F25ED1" w:rsidRDefault="006A79FD" w:rsidP="00F25ED1">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
                          </w:txbxContent>
                        </wps:txbx>
                        <wps:bodyPr wrap="square">
                          <a:noAutofit/>
                        </wps:bodyPr>
                      </wps:wsp>
                      <wps:wsp>
                        <wps:cNvPr id="98" name="TextBox 28"/>
                        <wps:cNvSpPr txBox="1"/>
                        <wps:spPr>
                          <a:xfrm>
                            <a:off x="39396" y="470005"/>
                            <a:ext cx="747395" cy="389890"/>
                          </a:xfrm>
                          <a:prstGeom prst="rect">
                            <a:avLst/>
                          </a:prstGeom>
                        </wps:spPr>
                        <wps:txbx>
                          <w:txbxContent>
                            <w:p w14:paraId="623A158E" w14:textId="77777777" w:rsidR="006A79FD" w:rsidRPr="00F25ED1" w:rsidRDefault="006A79FD" w:rsidP="00F25ED1">
                              <w:pPr>
                                <w:spacing w:line="230" w:lineRule="auto"/>
                                <w:rPr>
                                  <w:sz w:val="24"/>
                                  <w:szCs w:val="24"/>
                                </w:rPr>
                              </w:pPr>
                              <w:r w:rsidRPr="00F25ED1">
                                <w:rPr>
                                  <w:b/>
                                  <w:bCs/>
                                  <w:color w:val="44546A" w:themeColor="text2"/>
                                  <w:kern w:val="24"/>
                                  <w:sz w:val="24"/>
                                  <w:szCs w:val="24"/>
                                </w:rPr>
                                <w:t>TDM</w:t>
                              </w:r>
                            </w:p>
                          </w:txbxContent>
                        </wps:txbx>
                        <wps:bodyPr wrap="square" lIns="0" tIns="0" rIns="0" bIns="0" rtlCol="0">
                          <a:noAutofit/>
                        </wps:bodyPr>
                      </wps:wsp>
                      <wps:wsp>
                        <wps:cNvPr id="99" name="TextBox 29"/>
                        <wps:cNvSpPr txBox="1"/>
                        <wps:spPr>
                          <a:xfrm>
                            <a:off x="0" y="2093979"/>
                            <a:ext cx="786720" cy="631663"/>
                          </a:xfrm>
                          <a:prstGeom prst="rect">
                            <a:avLst/>
                          </a:prstGeom>
                        </wps:spPr>
                        <wps:txbx>
                          <w:txbxContent>
                            <w:p w14:paraId="6959D528" w14:textId="58A9FB2B" w:rsidR="006A79FD" w:rsidRPr="00F25ED1" w:rsidRDefault="006A79FD" w:rsidP="00F25ED1">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32EF161F" id="Group 31" o:spid="_x0000_s1028" style="position:absolute;margin-left:44.65pt;margin-top:2.55pt;width:361.05pt;height:153.05pt;z-index:251658245;mso-position-horizontal-relative:margin;mso-width-relative:margin;mso-height-relative:margin" coordorigin=",-2249" coordsize="7897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">
                <v:rect id="Rectangle 82" o:spid="_x0000_s1029" style="position:absolute;left:10017;top:1679;width:26736;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" fillcolor="#00b050" stroked="f" strokeweight="1pt">
                  <v:textbox>
                    <w:txbxContent>
                      <w:p w14:paraId="2411AFAF" w14:textId="046F63A9" w:rsidR="006A79FD" w:rsidRPr="00792749" w:rsidRDefault="006A79FD" w:rsidP="00792749">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v:textbox>
                </v:rect>
                <v:rect id="Rectangle 83" o:spid="_x0000_s1030" style="position:absolute;left:47284;top:2300;width:26735;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" fillcolor="#00b050" stroked="f" strokeweight="1pt">
                  <v:textbox>
                    <w:txbxContent>
                      <w:p w14:paraId="213F447B" w14:textId="404EF2B5" w:rsidR="006A79FD" w:rsidRPr="00F25ED1" w:rsidRDefault="006A79FD" w:rsidP="00F25ED1">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v:textbox>
                </v:rect>
                <v:rect id="Rectangle 84" o:spid="_x0000_s1031" style="position:absolute;left:10258;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" fillcolor="#00b050" stroked="f" strokeweight="1pt"/>
                <v:rect id="Rectangle 85" o:spid="_x0000_s1032" style="position:absolute;left:16703;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" fillcolor="#00b050" stroked="f" strokeweight="1pt"/>
                <v:rect id="Rectangle 86" o:spid="_x0000_s1033" style="position:absolute;left:24138;top:18302;width:5073;height:9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" fillcolor="#00b050" stroked="f" strokeweight="1pt"/>
                <v:rect id="Rectangle 87" o:spid="_x0000_s1034" style="position:absolute;left:31224;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" fillcolor="#00b050" stroked="f" strokeweight="1pt"/>
                <v:rect id="Rectangle 88" o:spid="_x0000_s1035" style="position:absolute;left:47241;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" fillcolor="#00b050" stroked="f" strokeweight="1pt"/>
                <v:rect id="Rectangle 89" o:spid="_x0000_s1036" style="position:absolute;left:53686;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" fillcolor="#00b050" stroked="f" strokeweight="1pt"/>
                <v:rect id="Rectangle 90" o:spid="_x0000_s1037" style="position:absolute;left:61121;top:19411;width:5073;height:98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" fillcolor="#00b050" stroked="f" strokeweight="1pt"/>
                <v:rect id="Rectangle 91" o:spid="_x0000_s1038" style="position:absolute;left:68207;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" fillcolor="#00b050" stroked="f" strokeweight="1pt"/>
                <v:shape id="_x0000_s1039" type="#_x0000_t202" style="position:absolute;left:14881;top:-2249;width:19397;height:4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1332DF87" w14:textId="7C763A9F" w:rsidR="006A79FD" w:rsidRPr="00792749" w:rsidRDefault="006A79FD" w:rsidP="00F25ED1">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v:shape id="TextBox 20" o:spid="_x0000_s1040" type="#_x0000_t202" style="position:absolute;left:7259;top:14783;width:3234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21B60467" w14:textId="753447ED" w:rsidR="006A79FD" w:rsidRPr="00792749" w:rsidRDefault="006A79FD" w:rsidP="00F25ED1">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v:textbox>
                </v:shape>
                <v:shape id="TextBox 21" o:spid="_x0000_s1041" type="#_x0000_t202" style="position:absolute;left:45620;top:15287;width:31535;height:4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afu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B9Gn7sMAAADbAAAADwAA&#10;AAAAAAAAAAAAAAAHAgAAZHJzL2Rvd25yZXYueG1sUEsFBgAAAAADAAMAtwAAAPcCAAAAAA==&#10;" filled="f" stroked="f">
                  <v:textbox inset="0,0,0,0">
                    <w:txbxContent>
                      <w:p w14:paraId="1B6B8184" w14:textId="77777777" w:rsidR="006A79FD" w:rsidRPr="00792749" w:rsidRDefault="006A79FD" w:rsidP="00792749">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14:paraId="5ED3AC66" w14:textId="5F36F48D" w:rsidR="006A79FD" w:rsidRDefault="006A79FD" w:rsidP="00F25ED1">
                        <w:pPr>
                          <w:spacing w:line="230" w:lineRule="auto"/>
                          <w:rPr>
                            <w:sz w:val="24"/>
                            <w:szCs w:val="24"/>
                          </w:rPr>
                        </w:pPr>
                      </w:p>
                    </w:txbxContent>
                  </v:textbox>
                </v:shape>
                <v:shape id="TextBox 22" o:spid="_x0000_s1042" type="#_x0000_t202" style="position:absolute;left:49207;top:-1058;width:24225;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79899BBE" w14:textId="2549724D" w:rsidR="006A79FD" w:rsidRDefault="006A79FD" w:rsidP="00F25ED1">
                        <w:pPr>
                          <w:spacing w:line="230" w:lineRule="auto"/>
                          <w:rPr>
                            <w:sz w:val="24"/>
                            <w:szCs w:val="24"/>
                          </w:rPr>
                        </w:pPr>
                      </w:p>
                    </w:txbxContent>
                  </v:textbox>
                </v:shape>
                <v:rect id="Rectangle 96" o:spid="_x0000_s1043" style="position:absolute;left:4844;top:28657;width:34758;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" filled="f" stroked="f">
                  <v:textbox>
                    <w:txbxContent>
                      <w:p w14:paraId="2F28CE4C" w14:textId="2A9106DF" w:rsidR="006A79FD" w:rsidRPr="00F25ED1" w:rsidRDefault="006A79FD" w:rsidP="00F25ED1">
                        <w:pPr>
                          <w:rPr>
                            <w:sz w:val="24"/>
                            <w:szCs w:val="24"/>
                          </w:rPr>
                        </w:pPr>
                        <w:r w:rsidRPr="00F25ED1">
                          <w:rPr>
                            <w:rFonts w:asciiTheme="minorHAnsi" w:hAnsi="Calibri" w:cs="Microsoft Sans Serif"/>
                            <w:color w:val="44546A" w:themeColor="text2"/>
                            <w:kern w:val="24"/>
                            <w:sz w:val="24"/>
                            <w:szCs w:val="24"/>
                          </w:rPr>
                          <w:t>(BW = 25 MHz per Subband)</w:t>
                        </w:r>
                      </w:p>
                    </w:txbxContent>
                  </v:textbox>
                </v:rect>
                <v:rect id="Rectangle 97" o:spid="_x0000_s1044" style="position:absolute;left:41786;top:29054;width:37185;height:5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textbox>
                    <w:txbxContent>
                      <w:p w14:paraId="4B7F0044" w14:textId="099CF514" w:rsidR="006A79FD" w:rsidRPr="00F25ED1" w:rsidRDefault="006A79FD" w:rsidP="00F25ED1">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
                    </w:txbxContent>
                  </v:textbox>
                </v:rect>
                <v:shape id="TextBox 28" o:spid="_x0000_s1045" type="#_x0000_t202" style="position:absolute;left:393;top:4700;width:7474;height:3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" filled="f" stroked="f">
                  <v:textbox inset="0,0,0,0">
                    <w:txbxContent>
                      <w:p w14:paraId="623A158E" w14:textId="77777777" w:rsidR="006A79FD" w:rsidRPr="00F25ED1" w:rsidRDefault="006A79FD" w:rsidP="00F25ED1">
                        <w:pPr>
                          <w:spacing w:line="230" w:lineRule="auto"/>
                          <w:rPr>
                            <w:sz w:val="24"/>
                            <w:szCs w:val="24"/>
                          </w:rPr>
                        </w:pPr>
                        <w:r w:rsidRPr="00F25ED1">
                          <w:rPr>
                            <w:b/>
                            <w:bCs/>
                            <w:color w:val="44546A" w:themeColor="text2"/>
                            <w:kern w:val="24"/>
                            <w:sz w:val="24"/>
                            <w:szCs w:val="24"/>
                          </w:rPr>
                          <w:t>TDM</w:t>
                        </w:r>
                      </w:p>
                    </w:txbxContent>
                  </v:textbox>
                </v:shape>
                <v:shape id="TextBox 29" o:spid="_x0000_s1046" type="#_x0000_t202" style="position:absolute;top:20939;width:7867;height:6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" filled="f" stroked="f">
                  <v:textbox inset="0,0,0,0">
                    <w:txbxContent>
                      <w:p w14:paraId="6959D528" w14:textId="58A9FB2B" w:rsidR="006A79FD" w:rsidRPr="00F25ED1" w:rsidRDefault="006A79FD" w:rsidP="00F25ED1">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v:textbox>
                </v:shape>
                <w10:wrap anchorx="margin"/>
              </v:group>
            </w:pict>
          </mc:Fallback>
        </mc:AlternateContent>
      </w:r>
      <w:r>
        <w:rPr>
          <w:noProof/>
        </w:rPr>
        <mc:AlternateContent>
          <mc:Choice Requires="wps">
            <w:drawing>
              <wp:anchor distT="0" distB="0" distL="114300" distR="114300" simplePos="0" relativeHeight="251658246" behindDoc="0" locked="0" layoutInCell="1" allowOverlap="1" wp14:anchorId="11360B2B" wp14:editId="7CAB445D">
                <wp:simplePos x="0" y="0"/>
                <wp:positionH relativeFrom="column">
                  <wp:posOffset>3566160</wp:posOffset>
                </wp:positionH>
                <wp:positionV relativeFrom="paragraph">
                  <wp:posOffset>58420</wp:posOffset>
                </wp:positionV>
                <wp:extent cx="1125855" cy="225425"/>
                <wp:effectExtent l="0" t="0" r="0" b="0"/>
                <wp:wrapNone/>
                <wp:docPr id="100" name="TextBox 19"/>
                <wp:cNvGraphicFramePr/>
                <a:graphic xmlns:a="http://schemas.openxmlformats.org/drawingml/2006/main">
                  <a:graphicData uri="http://schemas.microsoft.com/office/word/2010/wordprocessingShape">
                    <wps:wsp>
                      <wps:cNvSpPr txBox="1"/>
                      <wps:spPr>
                        <a:xfrm>
                          <a:off x="0" y="0"/>
                          <a:ext cx="1125855" cy="225425"/>
                        </a:xfrm>
                        <a:prstGeom prst="rect">
                          <a:avLst/>
                        </a:prstGeom>
                      </wps:spPr>
                      <wps:txbx>
                        <w:txbxContent>
                          <w:p w14:paraId="3BDA1D9F" w14:textId="77777777" w:rsidR="006A79FD" w:rsidRPr="00792749" w:rsidRDefault="006A79FD" w:rsidP="00792749">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a:graphicData>
                </a:graphic>
              </wp:anchor>
            </w:drawing>
          </mc:Choice>
          <mc:Fallback>
            <w:pict>
              <v:shape w14:anchorId="11360B2B" id="TextBox 19" o:spid="_x0000_s1047" type="#_x0000_t202" style="position:absolute;margin-left:280.8pt;margin-top:4.6pt;width:88.65pt;height:17.75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" filled="f" stroked="f">
                <v:textbox inset="0,0,0,0">
                  <w:txbxContent>
                    <w:p w14:paraId="3BDA1D9F" w14:textId="77777777" w:rsidR="006A79FD" w:rsidRPr="00792749" w:rsidRDefault="006A79FD" w:rsidP="00792749">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w:pict>
          </mc:Fallback>
        </mc:AlternateContent>
      </w:r>
    </w:p>
    <w:p w14:paraId="71992155" w14:textId="1D9EB378" w:rsidR="00F25ED1" w:rsidRDefault="00F25ED1" w:rsidP="00F25ED1">
      <w:pPr>
        <w:spacing w:after="0"/>
        <w:contextualSpacing/>
        <w:rPr>
          <w:rFonts w:eastAsia="SimSun"/>
          <w:lang w:val="en-US"/>
        </w:rPr>
      </w:pPr>
    </w:p>
    <w:p w14:paraId="20CAE380" w14:textId="52104FB5" w:rsidR="00F25ED1" w:rsidRDefault="00F25ED1" w:rsidP="00F25ED1">
      <w:pPr>
        <w:spacing w:after="0"/>
        <w:contextualSpacing/>
        <w:rPr>
          <w:rFonts w:eastAsia="SimSun"/>
          <w:lang w:val="en-US"/>
        </w:rPr>
      </w:pPr>
    </w:p>
    <w:p w14:paraId="1C0F66F2" w14:textId="51BEE84D" w:rsidR="00F25ED1" w:rsidRDefault="00F25ED1" w:rsidP="00F25ED1">
      <w:pPr>
        <w:spacing w:after="0"/>
        <w:contextualSpacing/>
        <w:rPr>
          <w:rFonts w:eastAsia="SimSun"/>
          <w:lang w:val="en-US"/>
        </w:rPr>
      </w:pPr>
    </w:p>
    <w:p w14:paraId="4205B2B7" w14:textId="6FB27964" w:rsidR="00F25ED1" w:rsidRDefault="00F25ED1" w:rsidP="00F25ED1">
      <w:pPr>
        <w:spacing w:after="0"/>
        <w:contextualSpacing/>
        <w:rPr>
          <w:rFonts w:eastAsia="SimSun"/>
          <w:lang w:val="en-US"/>
        </w:rPr>
      </w:pPr>
    </w:p>
    <w:p w14:paraId="281ED2CB" w14:textId="121C07B1" w:rsidR="00F25ED1" w:rsidRDefault="00F25ED1" w:rsidP="00F25ED1">
      <w:pPr>
        <w:spacing w:after="0"/>
        <w:contextualSpacing/>
        <w:rPr>
          <w:rFonts w:eastAsia="SimSun"/>
          <w:lang w:val="en-US"/>
        </w:rPr>
      </w:pPr>
    </w:p>
    <w:p w14:paraId="524B4236" w14:textId="78A169DF" w:rsidR="00F25ED1" w:rsidRDefault="00F25ED1" w:rsidP="00F25ED1">
      <w:pPr>
        <w:spacing w:after="0"/>
        <w:contextualSpacing/>
        <w:rPr>
          <w:rFonts w:eastAsia="SimSun"/>
          <w:lang w:val="en-US"/>
        </w:rPr>
      </w:pPr>
    </w:p>
    <w:p w14:paraId="78E35294" w14:textId="43E3E529" w:rsidR="00F25ED1" w:rsidRDefault="00F25ED1" w:rsidP="00F25ED1">
      <w:pPr>
        <w:spacing w:after="0"/>
        <w:contextualSpacing/>
        <w:rPr>
          <w:rFonts w:eastAsia="SimSun"/>
          <w:lang w:val="en-US"/>
        </w:rPr>
      </w:pPr>
    </w:p>
    <w:p w14:paraId="18DB373B" w14:textId="2CE2840A" w:rsidR="00F25ED1" w:rsidRDefault="00F25ED1" w:rsidP="00F25ED1">
      <w:pPr>
        <w:spacing w:after="0"/>
        <w:contextualSpacing/>
        <w:rPr>
          <w:rFonts w:eastAsia="SimSun"/>
          <w:lang w:val="en-US"/>
        </w:rPr>
      </w:pPr>
    </w:p>
    <w:p w14:paraId="08F0308E" w14:textId="01835E8E" w:rsidR="00F25ED1" w:rsidRDefault="00F25ED1" w:rsidP="00F25ED1">
      <w:pPr>
        <w:spacing w:after="0"/>
        <w:contextualSpacing/>
        <w:rPr>
          <w:rFonts w:eastAsia="SimSun"/>
          <w:lang w:val="en-US"/>
        </w:rPr>
      </w:pPr>
    </w:p>
    <w:p w14:paraId="27CF0C15" w14:textId="4D0F58B2" w:rsidR="00F25ED1" w:rsidRDefault="00F25ED1" w:rsidP="00F25ED1">
      <w:pPr>
        <w:spacing w:after="0"/>
        <w:contextualSpacing/>
        <w:rPr>
          <w:rFonts w:eastAsia="SimSun"/>
          <w:lang w:val="en-US"/>
        </w:rPr>
      </w:pPr>
    </w:p>
    <w:p w14:paraId="60CA8C8D" w14:textId="0EA0B322" w:rsidR="00F25ED1" w:rsidRDefault="00F25ED1" w:rsidP="00F25ED1">
      <w:pPr>
        <w:spacing w:after="0"/>
        <w:contextualSpacing/>
        <w:rPr>
          <w:rFonts w:eastAsia="SimSun"/>
          <w:lang w:val="en-US"/>
        </w:rPr>
      </w:pPr>
    </w:p>
    <w:p w14:paraId="4604CE68" w14:textId="416F4851" w:rsidR="00F25ED1" w:rsidRDefault="00F25ED1" w:rsidP="00F25ED1">
      <w:pPr>
        <w:spacing w:after="0"/>
        <w:contextualSpacing/>
        <w:rPr>
          <w:rFonts w:eastAsia="SimSun"/>
          <w:lang w:val="en-US"/>
        </w:rPr>
      </w:pPr>
    </w:p>
    <w:p w14:paraId="653631C7" w14:textId="77777777" w:rsidR="00F25ED1" w:rsidRDefault="00F25ED1" w:rsidP="00F25ED1">
      <w:pPr>
        <w:spacing w:after="0"/>
        <w:contextualSpacing/>
        <w:rPr>
          <w:rFonts w:eastAsia="SimSun"/>
          <w:lang w:val="en-US"/>
        </w:rPr>
      </w:pPr>
    </w:p>
    <w:p w14:paraId="4AC239D1" w14:textId="5E3A6EB0" w:rsidR="00F25ED1" w:rsidRDefault="00792749" w:rsidP="00792749">
      <w:pPr>
        <w:pStyle w:val="Caption"/>
        <w:jc w:val="center"/>
      </w:pPr>
      <w:bookmarkStart w:id="90" w:name="_Ref71482768"/>
      <w:r>
        <w:t xml:space="preserve">Figure </w:t>
      </w:r>
      <w:r w:rsidR="00211A42">
        <w:fldChar w:fldCharType="begin"/>
      </w:r>
      <w:r w:rsidR="00211A42">
        <w:instrText xml:space="preserve"> SEQ Figure \* ARABIC </w:instrText>
      </w:r>
      <w:r w:rsidR="00211A42">
        <w:fldChar w:fldCharType="separate"/>
      </w:r>
      <w:r w:rsidR="009351F0">
        <w:rPr>
          <w:noProof/>
        </w:rPr>
        <w:t>43</w:t>
      </w:r>
      <w:r w:rsidR="00211A42">
        <w:rPr>
          <w:noProof/>
        </w:rPr>
        <w:fldChar w:fldCharType="end"/>
      </w:r>
      <w:bookmarkEnd w:id="90"/>
      <w:r>
        <w:t xml:space="preserve">: Difference between FDM/SDM and TDM </w:t>
      </w:r>
      <w:r w:rsidR="00900DB5">
        <w:t>Schemes</w:t>
      </w:r>
    </w:p>
    <w:p w14:paraId="3AACE241" w14:textId="77777777" w:rsidR="00792749" w:rsidRPr="00E57A95" w:rsidRDefault="00792749" w:rsidP="00F25ED1">
      <w:pPr>
        <w:spacing w:after="0"/>
        <w:contextualSpacing/>
        <w:rPr>
          <w:rFonts w:eastAsia="SimSun"/>
          <w:lang w:val="en-US"/>
        </w:rPr>
      </w:pPr>
    </w:p>
    <w:p w14:paraId="7A8774DF" w14:textId="6C5BD48A" w:rsidR="00671B2C" w:rsidRPr="00671B2C" w:rsidRDefault="00671B2C" w:rsidP="00DB23EC">
      <w:pPr>
        <w:numPr>
          <w:ilvl w:val="0"/>
          <w:numId w:val="13"/>
        </w:numPr>
        <w:spacing w:after="0"/>
        <w:contextualSpacing/>
        <w:rPr>
          <w:rFonts w:eastAsia="SimSun"/>
          <w:lang w:val="en-US"/>
        </w:rPr>
      </w:pPr>
      <w:r w:rsidRPr="00671B2C">
        <w:rPr>
          <w:rFonts w:eastAsia="SimSun"/>
          <w:b/>
          <w:bCs/>
          <w:lang w:val="en-US"/>
        </w:rPr>
        <w:t>Mini-slot</w:t>
      </w:r>
      <w:r w:rsidR="00425414">
        <w:rPr>
          <w:rFonts w:eastAsia="SimSun"/>
          <w:b/>
          <w:bCs/>
          <w:lang w:val="en-US"/>
        </w:rPr>
        <w:t xml:space="preserve"> and</w:t>
      </w:r>
      <w:r w:rsidR="00425414" w:rsidRPr="00425414">
        <w:rPr>
          <w:rFonts w:eastAsia="SimSun"/>
          <w:b/>
          <w:bCs/>
          <w:lang w:val="en-US"/>
        </w:rPr>
        <w:t xml:space="preserve"> </w:t>
      </w:r>
      <w:r w:rsidR="00425414" w:rsidRPr="00671B2C">
        <w:rPr>
          <w:rFonts w:eastAsia="SimSun"/>
          <w:b/>
          <w:bCs/>
          <w:lang w:val="en-US"/>
        </w:rPr>
        <w:t>Full Antenna</w:t>
      </w:r>
      <w:r w:rsidRPr="00671B2C">
        <w:rPr>
          <w:rFonts w:eastAsia="SimSun"/>
          <w:b/>
          <w:bCs/>
          <w:lang w:val="en-US"/>
        </w:rPr>
        <w:t>:</w:t>
      </w:r>
      <w:r w:rsidRPr="00671B2C">
        <w:rPr>
          <w:rFonts w:eastAsia="SimSun"/>
          <w:lang w:val="en-US"/>
        </w:rPr>
        <w:t xml:space="preserve"> This is the 3GPP 5G NR defined </w:t>
      </w:r>
      <w:r w:rsidR="00A54BA3">
        <w:rPr>
          <w:rFonts w:eastAsia="SimSun"/>
          <w:lang w:val="en-US"/>
        </w:rPr>
        <w:t>“mini-</w:t>
      </w:r>
      <w:proofErr w:type="spellStart"/>
      <w:r w:rsidR="00A54BA3">
        <w:rPr>
          <w:rFonts w:eastAsia="SimSun"/>
          <w:lang w:val="en-US"/>
        </w:rPr>
        <w:t>slo</w:t>
      </w:r>
      <w:proofErr w:type="spellEnd"/>
      <w:r w:rsidR="00A54BA3">
        <w:rPr>
          <w:rFonts w:eastAsia="SimSun"/>
          <w:lang w:val="en-US"/>
        </w:rPr>
        <w:t>”</w:t>
      </w:r>
      <w:r w:rsidRPr="00671B2C">
        <w:rPr>
          <w:rFonts w:eastAsia="SimSun"/>
          <w:lang w:val="en-US"/>
        </w:rPr>
        <w:t xml:space="preserve"> feature where the gNB time multiplexes multiple users within a slot by allocating </w:t>
      </w:r>
      <w:r w:rsidRPr="00671B2C">
        <w:rPr>
          <w:rFonts w:eastAsia="SimSun"/>
          <w:b/>
          <w:bCs/>
          <w:i/>
          <w:iCs/>
          <w:lang w:val="en-US"/>
        </w:rPr>
        <w:t>T</w:t>
      </w:r>
      <w:r w:rsidRPr="00671B2C">
        <w:rPr>
          <w:rFonts w:eastAsia="SimSun"/>
          <w:lang w:val="en-US"/>
        </w:rPr>
        <w:t xml:space="preserve"> symbols to each UE. In this analysis, </w:t>
      </w:r>
      <w:r w:rsidRPr="00671B2C">
        <w:rPr>
          <w:rFonts w:eastAsia="SimSun"/>
          <w:b/>
          <w:bCs/>
          <w:i/>
          <w:iCs/>
          <w:lang w:val="en-US"/>
        </w:rPr>
        <w:t xml:space="preserve">T = 7 </w:t>
      </w:r>
      <w:r w:rsidRPr="00671B2C">
        <w:rPr>
          <w:rFonts w:eastAsia="SimSun"/>
          <w:lang w:val="en-US"/>
        </w:rPr>
        <w:t>symbols which implies two users per slot are multiplex</w:t>
      </w:r>
      <w:r w:rsidR="00425414">
        <w:rPr>
          <w:rFonts w:eastAsia="SimSun"/>
          <w:lang w:val="en-US"/>
        </w:rPr>
        <w:t>ed</w:t>
      </w:r>
      <w:r w:rsidRPr="00671B2C">
        <w:rPr>
          <w:rFonts w:eastAsia="SimSun"/>
          <w:lang w:val="en-US"/>
        </w:rPr>
        <w:t xml:space="preserve"> onto an UL slot. The gNB uses all its </w:t>
      </w:r>
      <w:r w:rsidR="007606EA" w:rsidRPr="007606EA">
        <w:rPr>
          <w:rFonts w:eastAsia="SimSun"/>
          <w:b/>
          <w:bCs/>
          <w:i/>
          <w:iCs/>
          <w:lang w:val="en-US"/>
        </w:rPr>
        <w:t xml:space="preserve">N </w:t>
      </w:r>
      <w:r w:rsidRPr="00671B2C">
        <w:rPr>
          <w:rFonts w:eastAsia="SimSun"/>
          <w:lang w:val="en-US"/>
        </w:rPr>
        <w:t xml:space="preserve">antennas </w:t>
      </w:r>
      <w:r w:rsidR="00792749">
        <w:rPr>
          <w:rFonts w:eastAsia="SimSun"/>
          <w:lang w:val="en-US"/>
        </w:rPr>
        <w:t>and system bandwidth</w:t>
      </w:r>
      <w:r w:rsidRPr="00671B2C">
        <w:rPr>
          <w:rFonts w:eastAsia="SimSun"/>
          <w:lang w:val="en-US"/>
        </w:rPr>
        <w:t xml:space="preserve"> for receiving pose updates from a given user</w:t>
      </w:r>
      <w:r w:rsidR="00792749">
        <w:rPr>
          <w:rFonts w:eastAsia="SimSun"/>
          <w:lang w:val="en-US"/>
        </w:rPr>
        <w:t xml:space="preserve"> as shown in the TDM </w:t>
      </w:r>
      <w:r w:rsidR="007606EA">
        <w:rPr>
          <w:rFonts w:eastAsia="SimSun"/>
          <w:lang w:val="en-US"/>
        </w:rPr>
        <w:t>illustrat</w:t>
      </w:r>
      <w:r w:rsidR="00900DB5">
        <w:rPr>
          <w:rFonts w:eastAsia="SimSun"/>
          <w:lang w:val="en-US"/>
        </w:rPr>
        <w:t>ion</w:t>
      </w:r>
      <w:r w:rsidR="007606EA">
        <w:rPr>
          <w:rFonts w:eastAsia="SimSun"/>
          <w:lang w:val="en-US"/>
        </w:rPr>
        <w:t xml:space="preserve"> in </w:t>
      </w:r>
      <w:r w:rsidR="007606EA">
        <w:rPr>
          <w:rFonts w:eastAsia="SimSun"/>
          <w:lang w:val="en-US"/>
        </w:rPr>
        <w:fldChar w:fldCharType="begin"/>
      </w:r>
      <w:r w:rsidR="007606EA">
        <w:rPr>
          <w:rFonts w:eastAsia="SimSun"/>
          <w:lang w:val="en-US"/>
        </w:rPr>
        <w:instrText xml:space="preserve"> REF _Ref71482768 \h </w:instrText>
      </w:r>
      <w:r w:rsidR="007606EA">
        <w:rPr>
          <w:rFonts w:eastAsia="SimSun"/>
          <w:lang w:val="en-US"/>
        </w:rPr>
      </w:r>
      <w:r w:rsidR="007606EA">
        <w:rPr>
          <w:rFonts w:eastAsia="SimSun"/>
          <w:lang w:val="en-US"/>
        </w:rPr>
        <w:fldChar w:fldCharType="separate"/>
      </w:r>
      <w:r w:rsidR="007606EA">
        <w:t xml:space="preserve">Figure </w:t>
      </w:r>
      <w:r w:rsidR="007606EA">
        <w:rPr>
          <w:noProof/>
        </w:rPr>
        <w:t>41</w:t>
      </w:r>
      <w:r w:rsidR="007606EA">
        <w:rPr>
          <w:rFonts w:eastAsia="SimSun"/>
          <w:lang w:val="en-US"/>
        </w:rPr>
        <w:fldChar w:fldCharType="end"/>
      </w:r>
      <w:r w:rsidR="007606EA">
        <w:rPr>
          <w:rFonts w:eastAsia="SimSun"/>
          <w:lang w:val="en-US"/>
        </w:rPr>
        <w:t>.</w:t>
      </w:r>
    </w:p>
    <w:p w14:paraId="399B78A9" w14:textId="4A1CA753" w:rsidR="00671B2C" w:rsidRPr="00671B2C" w:rsidRDefault="00671B2C" w:rsidP="00DB23EC">
      <w:pPr>
        <w:numPr>
          <w:ilvl w:val="0"/>
          <w:numId w:val="13"/>
        </w:numPr>
        <w:spacing w:after="0"/>
        <w:contextualSpacing/>
        <w:rPr>
          <w:rFonts w:eastAsia="SimSun"/>
          <w:lang w:val="en-US"/>
        </w:rPr>
      </w:pPr>
      <w:r w:rsidRPr="00671B2C">
        <w:rPr>
          <w:rFonts w:eastAsia="SimSun"/>
          <w:b/>
          <w:bCs/>
          <w:lang w:val="en-US"/>
        </w:rPr>
        <w:t>Mini-slot</w:t>
      </w:r>
      <w:r w:rsidR="00425414" w:rsidRPr="00425414">
        <w:rPr>
          <w:rFonts w:eastAsia="SimSun"/>
          <w:b/>
          <w:bCs/>
          <w:lang w:val="en-US"/>
        </w:rPr>
        <w:t xml:space="preserve"> </w:t>
      </w:r>
      <w:r w:rsidR="00425414">
        <w:rPr>
          <w:rFonts w:eastAsia="SimSun"/>
          <w:b/>
          <w:bCs/>
          <w:lang w:val="en-US"/>
        </w:rPr>
        <w:t xml:space="preserve">and </w:t>
      </w:r>
      <w:r w:rsidR="00425414" w:rsidRPr="00671B2C">
        <w:rPr>
          <w:rFonts w:eastAsia="SimSun"/>
          <w:b/>
          <w:bCs/>
          <w:lang w:val="en-US"/>
        </w:rPr>
        <w:t>FDM/SDM</w:t>
      </w:r>
      <w:r w:rsidRPr="00671B2C">
        <w:rPr>
          <w:rFonts w:eastAsia="SimSun"/>
          <w:b/>
          <w:bCs/>
          <w:lang w:val="en-US"/>
        </w:rPr>
        <w:t xml:space="preserve">: </w:t>
      </w:r>
      <w:r w:rsidR="00E57A95" w:rsidRPr="00E57A95">
        <w:rPr>
          <w:rFonts w:eastAsia="SimSun"/>
          <w:lang w:val="en-US"/>
        </w:rPr>
        <w:t>For</w:t>
      </w:r>
      <w:r w:rsidRPr="00E57A95">
        <w:rPr>
          <w:rFonts w:eastAsia="SimSun"/>
          <w:lang w:val="en-US"/>
        </w:rPr>
        <w:t xml:space="preserve"> this scheme, the</w:t>
      </w:r>
      <w:r w:rsidRPr="00671B2C">
        <w:rPr>
          <w:rFonts w:eastAsia="SimSun"/>
          <w:b/>
          <w:bCs/>
          <w:lang w:val="en-US"/>
        </w:rPr>
        <w:t xml:space="preserve"> </w:t>
      </w:r>
      <w:r w:rsidRPr="00671B2C">
        <w:rPr>
          <w:rFonts w:eastAsia="SimSun"/>
          <w:lang w:val="en-US"/>
        </w:rPr>
        <w:t xml:space="preserve">gNB </w:t>
      </w:r>
      <w:r w:rsidR="007606EA">
        <w:rPr>
          <w:rFonts w:eastAsia="SimSun"/>
          <w:lang w:val="en-US"/>
        </w:rPr>
        <w:t xml:space="preserve">uses FDM/SDM scheme to </w:t>
      </w:r>
      <w:r w:rsidRPr="00671B2C">
        <w:rPr>
          <w:rFonts w:eastAsia="SimSun"/>
          <w:lang w:val="en-US"/>
        </w:rPr>
        <w:t xml:space="preserve">support </w:t>
      </w:r>
      <w:r w:rsidRPr="00671B2C">
        <w:rPr>
          <w:rFonts w:eastAsia="SimSun"/>
          <w:b/>
          <w:bCs/>
          <w:i/>
          <w:iCs/>
          <w:lang w:val="en-US"/>
        </w:rPr>
        <w:t xml:space="preserve">M </w:t>
      </w:r>
      <w:r w:rsidRPr="00671B2C">
        <w:rPr>
          <w:rFonts w:eastAsia="SimSun"/>
          <w:lang w:val="en-US"/>
        </w:rPr>
        <w:t xml:space="preserve">groups of UEs simultaneously while using mini-slot to time -multiplex UEs within the same group. </w:t>
      </w:r>
    </w:p>
    <w:p w14:paraId="2EDBDF42" w14:textId="74E054BF" w:rsidR="00E57A95" w:rsidRDefault="00E57A95" w:rsidP="00DB23EC">
      <w:pPr>
        <w:rPr>
          <w:rFonts w:eastAsia="SimSun"/>
          <w:lang w:val="en-US"/>
        </w:rPr>
      </w:pPr>
      <w:r>
        <w:rPr>
          <w:rFonts w:eastAsia="SimSun"/>
          <w:lang w:val="en-US"/>
        </w:rPr>
        <w:t xml:space="preserve">The results for these 3 schemes will be compared to the baseline pose update </w:t>
      </w:r>
      <w:r w:rsidR="00425414">
        <w:rPr>
          <w:rFonts w:eastAsia="SimSun"/>
          <w:lang w:val="en-US"/>
        </w:rPr>
        <w:t xml:space="preserve">with </w:t>
      </w:r>
      <w:r>
        <w:rPr>
          <w:rFonts w:eastAsia="SimSun"/>
          <w:lang w:val="en-US"/>
        </w:rPr>
        <w:t>PDB=10ms</w:t>
      </w:r>
      <w:r w:rsidR="00425414">
        <w:rPr>
          <w:rFonts w:eastAsia="SimSun"/>
          <w:lang w:val="en-US"/>
        </w:rPr>
        <w:t xml:space="preserve">, </w:t>
      </w:r>
      <w:r>
        <w:rPr>
          <w:rFonts w:eastAsia="SimSun"/>
          <w:lang w:val="en-US"/>
        </w:rPr>
        <w:t xml:space="preserve"> DDDSU TDD configuration </w:t>
      </w:r>
      <w:r w:rsidR="00425414">
        <w:rPr>
          <w:rFonts w:eastAsia="SimSun"/>
          <w:lang w:val="en-US"/>
        </w:rPr>
        <w:t>and</w:t>
      </w:r>
      <w:r>
        <w:rPr>
          <w:rFonts w:eastAsia="SimSun"/>
          <w:lang w:val="en-US"/>
        </w:rPr>
        <w:t xml:space="preserve"> 100 M</w:t>
      </w:r>
      <w:r w:rsidR="00425414">
        <w:rPr>
          <w:rFonts w:eastAsia="SimSun"/>
          <w:lang w:val="en-US"/>
        </w:rPr>
        <w:t>Hz bandwidth</w:t>
      </w:r>
      <w:r>
        <w:rPr>
          <w:rFonts w:eastAsia="SimSun"/>
          <w:lang w:val="en-US"/>
        </w:rPr>
        <w:t xml:space="preserve"> scenario presented in subsection </w:t>
      </w:r>
      <w:r w:rsidR="00425414">
        <w:rPr>
          <w:rFonts w:eastAsia="SimSun"/>
          <w:lang w:val="en-US"/>
        </w:rPr>
        <w:fldChar w:fldCharType="begin"/>
      </w:r>
      <w:r w:rsidR="00425414">
        <w:rPr>
          <w:rFonts w:eastAsia="SimSun"/>
          <w:lang w:val="en-US"/>
        </w:rPr>
        <w:instrText xml:space="preserve"> REF _Ref71481166 \r \h </w:instrText>
      </w:r>
      <w:r w:rsidR="00425414">
        <w:rPr>
          <w:rFonts w:eastAsia="SimSun"/>
          <w:lang w:val="en-US"/>
        </w:rPr>
      </w:r>
      <w:r w:rsidR="00425414">
        <w:rPr>
          <w:rFonts w:eastAsia="SimSun"/>
          <w:lang w:val="en-US"/>
        </w:rPr>
        <w:fldChar w:fldCharType="separate"/>
      </w:r>
      <w:r w:rsidR="00425414">
        <w:rPr>
          <w:rFonts w:eastAsia="SimSun"/>
          <w:lang w:val="en-US"/>
        </w:rPr>
        <w:t>3.3.1.1</w:t>
      </w:r>
      <w:r w:rsidR="00425414">
        <w:rPr>
          <w:rFonts w:eastAsia="SimSun"/>
          <w:lang w:val="en-US"/>
        </w:rPr>
        <w:fldChar w:fldCharType="end"/>
      </w:r>
      <w:r w:rsidR="00425414">
        <w:rPr>
          <w:rFonts w:eastAsia="SimSun"/>
          <w:lang w:val="en-US"/>
        </w:rPr>
        <w:t>.</w:t>
      </w:r>
      <w:r>
        <w:rPr>
          <w:rFonts w:eastAsia="SimSun"/>
          <w:lang w:val="en-US"/>
        </w:rPr>
        <w:t xml:space="preserve"> For both </w:t>
      </w:r>
      <w:proofErr w:type="spellStart"/>
      <w:r>
        <w:rPr>
          <w:rFonts w:eastAsia="SimSun"/>
          <w:lang w:val="en-US"/>
        </w:rPr>
        <w:t>InH</w:t>
      </w:r>
      <w:proofErr w:type="spellEnd"/>
      <w:r>
        <w:rPr>
          <w:rFonts w:eastAsia="SimSun"/>
          <w:lang w:val="en-US"/>
        </w:rPr>
        <w:t xml:space="preserve"> and Dense Urban</w:t>
      </w:r>
      <w:r w:rsidR="00425414">
        <w:rPr>
          <w:rFonts w:eastAsia="SimSun"/>
          <w:lang w:val="en-US"/>
        </w:rPr>
        <w:t xml:space="preserve"> deployments,</w:t>
      </w:r>
      <w:r>
        <w:rPr>
          <w:rFonts w:eastAsia="SimSun"/>
          <w:lang w:val="en-US"/>
        </w:rPr>
        <w:t xml:space="preserve"> the results for this baseline scenario is labelled as “</w:t>
      </w:r>
      <w:r w:rsidR="00425414">
        <w:rPr>
          <w:rFonts w:eastAsia="SimSun"/>
          <w:lang w:val="en-US"/>
        </w:rPr>
        <w:t xml:space="preserve">Regular slot, Full Antenna” because for a given user transmitting pose updates to the gNB, the gNB will use all its </w:t>
      </w:r>
      <w:r w:rsidR="007606EA" w:rsidRPr="007606EA">
        <w:rPr>
          <w:rFonts w:eastAsia="SimSun"/>
          <w:b/>
          <w:bCs/>
          <w:i/>
          <w:iCs/>
          <w:lang w:val="en-US"/>
        </w:rPr>
        <w:t>N</w:t>
      </w:r>
      <w:r w:rsidR="007606EA">
        <w:rPr>
          <w:rFonts w:eastAsia="SimSun"/>
          <w:lang w:val="en-US"/>
        </w:rPr>
        <w:t xml:space="preserve"> </w:t>
      </w:r>
      <w:r w:rsidR="00425414">
        <w:rPr>
          <w:rFonts w:eastAsia="SimSun"/>
          <w:lang w:val="en-US"/>
        </w:rPr>
        <w:t xml:space="preserve">antennas </w:t>
      </w:r>
      <w:r w:rsidR="007606EA">
        <w:rPr>
          <w:rFonts w:eastAsia="SimSun"/>
          <w:lang w:val="en-US"/>
        </w:rPr>
        <w:t xml:space="preserve">and bandwidth </w:t>
      </w:r>
      <w:r w:rsidR="00425414">
        <w:rPr>
          <w:rFonts w:eastAsia="SimSun"/>
          <w:lang w:val="en-US"/>
        </w:rPr>
        <w:t>to receive the pose updates within a given slot</w:t>
      </w:r>
      <w:r w:rsidR="00900DB5">
        <w:rPr>
          <w:rFonts w:eastAsia="SimSun"/>
          <w:lang w:val="en-US"/>
        </w:rPr>
        <w:t xml:space="preserve"> as shown in the TDM illustration in </w:t>
      </w:r>
      <w:r w:rsidR="00900DB5">
        <w:rPr>
          <w:rFonts w:eastAsia="SimSun"/>
          <w:lang w:val="en-US"/>
        </w:rPr>
        <w:fldChar w:fldCharType="begin"/>
      </w:r>
      <w:r w:rsidR="00900DB5">
        <w:rPr>
          <w:rFonts w:eastAsia="SimSun"/>
          <w:lang w:val="en-US"/>
        </w:rPr>
        <w:instrText xml:space="preserve"> REF _Ref71482768 \h </w:instrText>
      </w:r>
      <w:r w:rsidR="00900DB5">
        <w:rPr>
          <w:rFonts w:eastAsia="SimSun"/>
          <w:lang w:val="en-US"/>
        </w:rPr>
      </w:r>
      <w:r w:rsidR="00900DB5">
        <w:rPr>
          <w:rFonts w:eastAsia="SimSun"/>
          <w:lang w:val="en-US"/>
        </w:rPr>
        <w:fldChar w:fldCharType="separate"/>
      </w:r>
      <w:r w:rsidR="00900DB5">
        <w:t xml:space="preserve">Figure </w:t>
      </w:r>
      <w:r w:rsidR="00900DB5">
        <w:rPr>
          <w:noProof/>
        </w:rPr>
        <w:t>41</w:t>
      </w:r>
      <w:r w:rsidR="00900DB5">
        <w:rPr>
          <w:rFonts w:eastAsia="SimSun"/>
          <w:lang w:val="en-US"/>
        </w:rPr>
        <w:fldChar w:fldCharType="end"/>
      </w:r>
      <w:r w:rsidR="00425414">
        <w:rPr>
          <w:rFonts w:eastAsia="SimSun"/>
          <w:lang w:val="en-US"/>
        </w:rPr>
        <w:t xml:space="preserve">.  </w:t>
      </w:r>
      <w:r>
        <w:rPr>
          <w:rFonts w:eastAsia="SimSun"/>
          <w:lang w:val="en-US"/>
        </w:rPr>
        <w:t xml:space="preserve"> </w:t>
      </w:r>
      <w:r w:rsidR="00671B2C" w:rsidRPr="00671B2C">
        <w:rPr>
          <w:rFonts w:eastAsia="SimSun"/>
          <w:lang w:val="en-US"/>
        </w:rPr>
        <w:t xml:space="preserve"> </w:t>
      </w:r>
    </w:p>
    <w:p w14:paraId="4CC2F11E" w14:textId="20AADE3F" w:rsidR="00671B2C" w:rsidRDefault="00655C18" w:rsidP="00DB23EC">
      <w:pPr>
        <w:rPr>
          <w:lang w:val="en-US"/>
        </w:rPr>
      </w:pPr>
      <w:r>
        <w:rPr>
          <w:lang w:val="en-US"/>
        </w:rPr>
        <w:t xml:space="preserve">The VR UL capacity comparing “Regular slot, Full Antenna” scenario to the 3 schemes discussed above for the </w:t>
      </w:r>
      <w:proofErr w:type="spellStart"/>
      <w:r>
        <w:rPr>
          <w:lang w:val="en-US"/>
        </w:rPr>
        <w:t>InH</w:t>
      </w:r>
      <w:proofErr w:type="spellEnd"/>
      <w:r>
        <w:rPr>
          <w:lang w:val="en-US"/>
        </w:rPr>
        <w:t xml:space="preserve"> and Dense Urban deployments are presented in </w:t>
      </w:r>
      <w:r>
        <w:rPr>
          <w:lang w:val="en-US"/>
        </w:rPr>
        <w:fldChar w:fldCharType="begin"/>
      </w:r>
      <w:r>
        <w:rPr>
          <w:lang w:val="en-US"/>
        </w:rPr>
        <w:instrText xml:space="preserve"> REF _Ref71483961 \h </w:instrText>
      </w:r>
      <w:r>
        <w:rPr>
          <w:lang w:val="en-US"/>
        </w:rPr>
      </w:r>
      <w:r>
        <w:rPr>
          <w:lang w:val="en-US"/>
        </w:rPr>
        <w:fldChar w:fldCharType="separate"/>
      </w:r>
      <w:r w:rsidRPr="000770C0">
        <w:rPr>
          <w:b/>
          <w:bCs/>
        </w:rPr>
        <w:t xml:space="preserve">Figure </w:t>
      </w:r>
      <w:r>
        <w:rPr>
          <w:b/>
          <w:bCs/>
          <w:noProof/>
        </w:rPr>
        <w:t>42</w:t>
      </w:r>
      <w:r>
        <w:rPr>
          <w:lang w:val="en-US"/>
        </w:rPr>
        <w:fldChar w:fldCharType="end"/>
      </w:r>
      <w:r>
        <w:rPr>
          <w:lang w:val="en-US"/>
        </w:rPr>
        <w:t xml:space="preserve"> and </w:t>
      </w:r>
      <w:r>
        <w:rPr>
          <w:lang w:val="en-US"/>
        </w:rPr>
        <w:fldChar w:fldCharType="begin"/>
      </w:r>
      <w:r>
        <w:rPr>
          <w:lang w:val="en-US"/>
        </w:rPr>
        <w:instrText xml:space="preserve"> REF _Ref71483963 \h </w:instrText>
      </w:r>
      <w:r>
        <w:rPr>
          <w:lang w:val="en-US"/>
        </w:rPr>
      </w:r>
      <w:r>
        <w:rPr>
          <w:lang w:val="en-US"/>
        </w:rPr>
        <w:fldChar w:fldCharType="separate"/>
      </w:r>
      <w:r w:rsidRPr="000770C0">
        <w:rPr>
          <w:b/>
          <w:bCs/>
        </w:rPr>
        <w:t xml:space="preserve">Figure </w:t>
      </w:r>
      <w:r>
        <w:rPr>
          <w:b/>
          <w:bCs/>
          <w:noProof/>
        </w:rPr>
        <w:t>43</w:t>
      </w:r>
      <w:r>
        <w:rPr>
          <w:lang w:val="en-US"/>
        </w:rPr>
        <w:fldChar w:fldCharType="end"/>
      </w:r>
      <w:r>
        <w:rPr>
          <w:lang w:val="en-US"/>
        </w:rPr>
        <w:t>, respectively.</w:t>
      </w:r>
      <w:r w:rsidR="00E2435F">
        <w:rPr>
          <w:lang w:val="en-US"/>
        </w:rPr>
        <w:t xml:space="preserve"> The capacity results are summarized in </w:t>
      </w:r>
      <w:r w:rsidR="00E2435F">
        <w:rPr>
          <w:lang w:val="en-US"/>
        </w:rPr>
        <w:fldChar w:fldCharType="begin"/>
      </w:r>
      <w:r w:rsidR="00E2435F">
        <w:rPr>
          <w:lang w:val="en-US"/>
        </w:rPr>
        <w:instrText xml:space="preserve"> REF _Ref71484259 \h </w:instrText>
      </w:r>
      <w:r w:rsidR="00E2435F">
        <w:rPr>
          <w:lang w:val="en-US"/>
        </w:rPr>
      </w:r>
      <w:r w:rsidR="00E2435F">
        <w:rPr>
          <w:lang w:val="en-US"/>
        </w:rPr>
        <w:fldChar w:fldCharType="separate"/>
      </w:r>
      <w:r w:rsidR="00E2435F" w:rsidRPr="00B63B90">
        <w:rPr>
          <w:rFonts w:eastAsia="SimSun"/>
          <w:b/>
          <w:bCs/>
          <w:lang w:val="en-US"/>
        </w:rPr>
        <w:t xml:space="preserve">Table </w:t>
      </w:r>
      <w:r w:rsidR="00E2435F">
        <w:rPr>
          <w:rFonts w:eastAsia="SimSun"/>
          <w:b/>
          <w:bCs/>
          <w:noProof/>
          <w:lang w:val="en-US"/>
        </w:rPr>
        <w:t>12</w:t>
      </w:r>
      <w:r w:rsidR="00E2435F">
        <w:rPr>
          <w:lang w:val="en-US"/>
        </w:rPr>
        <w:fldChar w:fldCharType="end"/>
      </w:r>
      <w:r w:rsidR="00E2435F">
        <w:rPr>
          <w:lang w:val="en-US"/>
        </w:rPr>
        <w:t>.</w:t>
      </w:r>
    </w:p>
    <w:p w14:paraId="122C890D" w14:textId="5A02564F" w:rsidR="00824E52" w:rsidRDefault="00824E52" w:rsidP="003818F4">
      <w:pPr>
        <w:jc w:val="center"/>
        <w:rPr>
          <w:lang w:val="en-US"/>
        </w:rPr>
      </w:pPr>
      <w:r>
        <w:rPr>
          <w:noProof/>
        </w:rPr>
        <mc:AlternateContent>
          <mc:Choice Requires="wps">
            <w:drawing>
              <wp:anchor distT="0" distB="0" distL="114300" distR="114300" simplePos="0" relativeHeight="251658243" behindDoc="0" locked="0" layoutInCell="1" allowOverlap="1" wp14:anchorId="32049756" wp14:editId="217366B7">
                <wp:simplePos x="0" y="0"/>
                <wp:positionH relativeFrom="margin">
                  <wp:align>center</wp:align>
                </wp:positionH>
                <wp:positionV relativeFrom="paragraph">
                  <wp:posOffset>69313</wp:posOffset>
                </wp:positionV>
                <wp:extent cx="3101340" cy="140335"/>
                <wp:effectExtent l="0" t="0" r="3810" b="0"/>
                <wp:wrapNone/>
                <wp:docPr id="76" name="Text Box 76"/>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18E46ACD" w14:textId="7046AD6D" w:rsidR="00F570A7" w:rsidRPr="00DD4C5F" w:rsidRDefault="00F570A7" w:rsidP="00824E52">
                            <w:pPr>
                              <w:spacing w:after="0"/>
                              <w:rPr>
                                <w:noProof/>
                              </w:rPr>
                            </w:pPr>
                            <w:r w:rsidRPr="008A7183">
                              <w:rPr>
                                <w:b/>
                                <w:bCs/>
                              </w:rPr>
                              <w:t>Channel:</w:t>
                            </w:r>
                            <w:r>
                              <w:t xml:space="preserve"> </w:t>
                            </w:r>
                            <w:r w:rsidR="00C42935">
                              <w:t>InH</w:t>
                            </w:r>
                            <w:r>
                              <w:t xml:space="preserve">,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049756" id="Text Box 76" o:spid="_x0000_s1048" type="#_x0000_t202" style="position:absolute;left:0;text-align:left;margin-left:0;margin-top:5.45pt;width:244.2pt;height:11.05pt;z-index:25165824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" stroked="f">
                <v:textbox inset="0,0,0,0">
                  <w:txbxContent>
                    <w:p w14:paraId="18E46ACD" w14:textId="7046AD6D" w:rsidR="00F570A7" w:rsidRPr="00DD4C5F" w:rsidRDefault="00F570A7" w:rsidP="00824E52">
                      <w:pPr>
                        <w:spacing w:after="0"/>
                        <w:rPr>
                          <w:noProof/>
                        </w:rPr>
                      </w:pPr>
                      <w:r w:rsidRPr="008A7183">
                        <w:rPr>
                          <w:b/>
                          <w:bCs/>
                        </w:rPr>
                        <w:t>Channel:</w:t>
                      </w:r>
                      <w:r>
                        <w:t xml:space="preserve"> </w:t>
                      </w:r>
                      <w:r w:rsidR="00C42935">
                        <w:t>InH</w:t>
                      </w:r>
                      <w:r>
                        <w:t xml:space="preserve">,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7BE1D5C5" wp14:editId="29F52980">
            <wp:extent cx="4065563" cy="304917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78481" cy="3058862"/>
                    </a:xfrm>
                    <a:prstGeom prst="rect">
                      <a:avLst/>
                    </a:prstGeom>
                    <a:noFill/>
                    <a:ln>
                      <a:noFill/>
                    </a:ln>
                  </pic:spPr>
                </pic:pic>
              </a:graphicData>
            </a:graphic>
          </wp:inline>
        </w:drawing>
      </w:r>
    </w:p>
    <w:p w14:paraId="5C1919C7" w14:textId="79B234EA" w:rsidR="003818F4" w:rsidRDefault="003818F4" w:rsidP="003818F4">
      <w:pPr>
        <w:jc w:val="center"/>
      </w:pPr>
      <w:bookmarkStart w:id="91" w:name="_Ref71483961"/>
      <w:r w:rsidRPr="000770C0">
        <w:rPr>
          <w:b/>
          <w:bCs/>
        </w:rPr>
        <w:lastRenderedPageBreak/>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9351F0">
        <w:rPr>
          <w:b/>
          <w:bCs/>
          <w:noProof/>
        </w:rPr>
        <w:t>44</w:t>
      </w:r>
      <w:r w:rsidRPr="000770C0">
        <w:rPr>
          <w:b/>
          <w:bCs/>
        </w:rPr>
        <w:fldChar w:fldCharType="end"/>
      </w:r>
      <w:bookmarkEnd w:id="91"/>
      <w:r w:rsidRPr="000770C0">
        <w:t>:</w:t>
      </w:r>
      <w:r>
        <w:t xml:space="preserve"> Capacity for UL VR traffic for </w:t>
      </w:r>
      <w:proofErr w:type="spellStart"/>
      <w:r>
        <w:t>InH</w:t>
      </w:r>
      <w:proofErr w:type="spellEnd"/>
      <w:r>
        <w:t xml:space="preserve"> Deployment Scenario </w:t>
      </w:r>
    </w:p>
    <w:p w14:paraId="003A786B" w14:textId="32513AF6" w:rsidR="003818F4" w:rsidRDefault="00824E52" w:rsidP="003818F4">
      <w:pPr>
        <w:jc w:val="center"/>
      </w:pPr>
      <w:r>
        <w:rPr>
          <w:noProof/>
        </w:rPr>
        <mc:AlternateContent>
          <mc:Choice Requires="wps">
            <w:drawing>
              <wp:anchor distT="0" distB="0" distL="114300" distR="114300" simplePos="0" relativeHeight="251658244" behindDoc="0" locked="0" layoutInCell="1" allowOverlap="1" wp14:anchorId="73632C58" wp14:editId="292D789B">
                <wp:simplePos x="0" y="0"/>
                <wp:positionH relativeFrom="margin">
                  <wp:posOffset>1595950</wp:posOffset>
                </wp:positionH>
                <wp:positionV relativeFrom="paragraph">
                  <wp:posOffset>63451</wp:posOffset>
                </wp:positionV>
                <wp:extent cx="3101340" cy="140335"/>
                <wp:effectExtent l="0" t="0" r="3810" b="0"/>
                <wp:wrapNone/>
                <wp:docPr id="79" name="Text Box 79"/>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15672D03" w14:textId="77777777" w:rsidR="00F570A7" w:rsidRPr="00DD4C5F" w:rsidRDefault="00F570A7" w:rsidP="00824E52">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632C58" id="Text Box 79" o:spid="_x0000_s1049" type="#_x0000_t202" style="position:absolute;left:0;text-align:left;margin-left:125.65pt;margin-top:5pt;width:244.2pt;height:11.0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" stroked="f">
                <v:textbox inset="0,0,0,0">
                  <w:txbxContent>
                    <w:p w14:paraId="15672D03" w14:textId="77777777" w:rsidR="00F570A7" w:rsidRPr="00DD4C5F" w:rsidRDefault="00F570A7" w:rsidP="00824E52">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70D66C9C" wp14:editId="021EFEC7">
            <wp:extent cx="4515729" cy="3386797"/>
            <wp:effectExtent l="0" t="0" r="0" b="444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21883" cy="3391412"/>
                    </a:xfrm>
                    <a:prstGeom prst="rect">
                      <a:avLst/>
                    </a:prstGeom>
                    <a:noFill/>
                    <a:ln>
                      <a:noFill/>
                    </a:ln>
                  </pic:spPr>
                </pic:pic>
              </a:graphicData>
            </a:graphic>
          </wp:inline>
        </w:drawing>
      </w:r>
    </w:p>
    <w:p w14:paraId="4F82ED28" w14:textId="2DBBA3A7" w:rsidR="003818F4" w:rsidRDefault="003818F4" w:rsidP="003818F4">
      <w:pPr>
        <w:jc w:val="center"/>
      </w:pPr>
      <w:bookmarkStart w:id="92" w:name="_Ref7148396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9351F0">
        <w:rPr>
          <w:b/>
          <w:bCs/>
          <w:noProof/>
        </w:rPr>
        <w:t>45</w:t>
      </w:r>
      <w:r w:rsidRPr="000770C0">
        <w:rPr>
          <w:b/>
          <w:bCs/>
        </w:rPr>
        <w:fldChar w:fldCharType="end"/>
      </w:r>
      <w:bookmarkEnd w:id="92"/>
      <w:r w:rsidRPr="000770C0">
        <w:t>:</w:t>
      </w:r>
      <w:r>
        <w:t xml:space="preserve"> Capacity for UL VR traffic for Dense Urban Deployment Scenario</w:t>
      </w:r>
    </w:p>
    <w:p w14:paraId="688A940A" w14:textId="0D4DA240" w:rsidR="003818F4" w:rsidRPr="00461D69" w:rsidRDefault="003818F4" w:rsidP="003818F4">
      <w:pPr>
        <w:rPr>
          <w:b/>
          <w:bCs/>
        </w:rPr>
      </w:pPr>
      <w:bookmarkStart w:id="93" w:name="_Ref71484259"/>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D87E5C">
        <w:rPr>
          <w:rFonts w:eastAsia="SimSun"/>
          <w:b/>
          <w:bCs/>
          <w:noProof/>
          <w:lang w:val="en-US"/>
        </w:rPr>
        <w:t>12</w:t>
      </w:r>
      <w:r w:rsidRPr="00B63B90">
        <w:rPr>
          <w:rFonts w:eastAsia="SimSun"/>
          <w:b/>
          <w:bCs/>
          <w:noProof/>
          <w:lang w:val="en-US"/>
        </w:rPr>
        <w:fldChar w:fldCharType="end"/>
      </w:r>
      <w:bookmarkEnd w:id="93"/>
      <w:r w:rsidRPr="00B63B90">
        <w:t xml:space="preserve">:   </w:t>
      </w:r>
      <w:r>
        <w:rPr>
          <w:b/>
          <w:bCs/>
        </w:rPr>
        <w:t>Uplink Capacity</w:t>
      </w:r>
      <w:r w:rsidRPr="00B63B90">
        <w:rPr>
          <w:b/>
          <w:bCs/>
        </w:rPr>
        <w:t xml:space="preserve">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w:t>
      </w:r>
      <w:r w:rsidR="00E2435F">
        <w:rPr>
          <w:b/>
          <w:bCs/>
        </w:rPr>
        <w:t>FDM/SDM and Mini-Slot</w:t>
      </w:r>
    </w:p>
    <w:tbl>
      <w:tblPr>
        <w:tblStyle w:val="TableGrid"/>
        <w:tblW w:w="0" w:type="auto"/>
        <w:tblLook w:val="04A0" w:firstRow="1" w:lastRow="0" w:firstColumn="1" w:lastColumn="0" w:noHBand="0" w:noVBand="1"/>
      </w:tblPr>
      <w:tblGrid>
        <w:gridCol w:w="4675"/>
        <w:gridCol w:w="2430"/>
        <w:gridCol w:w="2245"/>
      </w:tblGrid>
      <w:tr w:rsidR="003818F4" w14:paraId="779EFC45" w14:textId="77777777" w:rsidTr="009E101B">
        <w:tc>
          <w:tcPr>
            <w:tcW w:w="4675" w:type="dxa"/>
          </w:tcPr>
          <w:p w14:paraId="275E2B43" w14:textId="77777777" w:rsidR="003818F4" w:rsidRPr="00845B7D" w:rsidRDefault="003818F4" w:rsidP="009E101B">
            <w:pPr>
              <w:rPr>
                <w:b/>
                <w:bCs/>
              </w:rPr>
            </w:pPr>
            <w:r w:rsidRPr="00845B7D">
              <w:rPr>
                <w:b/>
                <w:bCs/>
              </w:rPr>
              <w:t>Scenarios</w:t>
            </w:r>
          </w:p>
        </w:tc>
        <w:tc>
          <w:tcPr>
            <w:tcW w:w="2430" w:type="dxa"/>
          </w:tcPr>
          <w:p w14:paraId="62AE64D5" w14:textId="77777777" w:rsidR="003818F4" w:rsidRPr="00845B7D" w:rsidRDefault="003818F4" w:rsidP="009E101B">
            <w:pPr>
              <w:rPr>
                <w:b/>
                <w:bCs/>
              </w:rPr>
            </w:pPr>
            <w:proofErr w:type="spellStart"/>
            <w:r w:rsidRPr="00845B7D">
              <w:rPr>
                <w:b/>
                <w:bCs/>
              </w:rPr>
              <w:t>InH</w:t>
            </w:r>
            <w:proofErr w:type="spellEnd"/>
          </w:p>
        </w:tc>
        <w:tc>
          <w:tcPr>
            <w:tcW w:w="2245" w:type="dxa"/>
          </w:tcPr>
          <w:p w14:paraId="575F21C2" w14:textId="77777777" w:rsidR="003818F4" w:rsidRPr="00845B7D" w:rsidRDefault="003818F4" w:rsidP="009E101B">
            <w:pPr>
              <w:rPr>
                <w:b/>
                <w:bCs/>
              </w:rPr>
            </w:pPr>
            <w:r>
              <w:rPr>
                <w:b/>
                <w:bCs/>
              </w:rPr>
              <w:t>Dense Urban</w:t>
            </w:r>
          </w:p>
        </w:tc>
      </w:tr>
      <w:tr w:rsidR="003818F4" w14:paraId="1ECBA313" w14:textId="77777777" w:rsidTr="009E101B">
        <w:trPr>
          <w:trHeight w:val="152"/>
        </w:trPr>
        <w:tc>
          <w:tcPr>
            <w:tcW w:w="4675" w:type="dxa"/>
          </w:tcPr>
          <w:p w14:paraId="2940D961" w14:textId="42AAD885" w:rsidR="003818F4" w:rsidRDefault="003818F4" w:rsidP="009E101B">
            <w:r>
              <w:t xml:space="preserve">Pose update, </w:t>
            </w:r>
            <w:r w:rsidR="00E94FBD">
              <w:t xml:space="preserve">Regular slot, </w:t>
            </w:r>
            <w:r w:rsidR="00F22332">
              <w:t xml:space="preserve">Full Antenna, </w:t>
            </w:r>
          </w:p>
        </w:tc>
        <w:tc>
          <w:tcPr>
            <w:tcW w:w="2430" w:type="dxa"/>
          </w:tcPr>
          <w:p w14:paraId="37E030E3" w14:textId="46751D5D" w:rsidR="003818F4" w:rsidRDefault="00655C18" w:rsidP="009E101B">
            <w:r>
              <w:t>8</w:t>
            </w:r>
          </w:p>
        </w:tc>
        <w:tc>
          <w:tcPr>
            <w:tcW w:w="2245" w:type="dxa"/>
          </w:tcPr>
          <w:p w14:paraId="2EC0355B" w14:textId="5785E7A5" w:rsidR="003818F4" w:rsidRDefault="00655C18" w:rsidP="009E101B">
            <w:r>
              <w:t>10</w:t>
            </w:r>
          </w:p>
        </w:tc>
      </w:tr>
      <w:tr w:rsidR="003818F4" w14:paraId="38E4B35F" w14:textId="77777777" w:rsidTr="009E101B">
        <w:tc>
          <w:tcPr>
            <w:tcW w:w="4675" w:type="dxa"/>
          </w:tcPr>
          <w:p w14:paraId="053BE087" w14:textId="2E23DCA5" w:rsidR="003818F4" w:rsidRDefault="003818F4" w:rsidP="009E101B">
            <w:pPr>
              <w:tabs>
                <w:tab w:val="left" w:pos="3423"/>
              </w:tabs>
            </w:pPr>
            <w:r>
              <w:t xml:space="preserve">Pose update, </w:t>
            </w:r>
            <w:r w:rsidR="00655C18">
              <w:t>Regular slot</w:t>
            </w:r>
            <w:r w:rsidR="00E94FBD">
              <w:t xml:space="preserve">, </w:t>
            </w:r>
            <w:r w:rsidR="00655C18">
              <w:t>FDM/SDM</w:t>
            </w:r>
            <w:r>
              <w:t xml:space="preserve"> </w:t>
            </w:r>
          </w:p>
        </w:tc>
        <w:tc>
          <w:tcPr>
            <w:tcW w:w="2430" w:type="dxa"/>
          </w:tcPr>
          <w:p w14:paraId="65215F9A" w14:textId="63118F02" w:rsidR="003818F4" w:rsidRDefault="00655C18" w:rsidP="009E101B">
            <w:r>
              <w:t>15</w:t>
            </w:r>
          </w:p>
        </w:tc>
        <w:tc>
          <w:tcPr>
            <w:tcW w:w="2245" w:type="dxa"/>
          </w:tcPr>
          <w:p w14:paraId="4C5D7880" w14:textId="551FE7DF" w:rsidR="003818F4" w:rsidRDefault="00655C18" w:rsidP="009E101B">
            <w:r>
              <w:t>16</w:t>
            </w:r>
          </w:p>
        </w:tc>
      </w:tr>
      <w:tr w:rsidR="003818F4" w14:paraId="0173E674" w14:textId="77777777" w:rsidTr="009E101B">
        <w:tc>
          <w:tcPr>
            <w:tcW w:w="4675" w:type="dxa"/>
          </w:tcPr>
          <w:p w14:paraId="38C21A6E" w14:textId="4123CC84" w:rsidR="003818F4" w:rsidRDefault="00E57A95" w:rsidP="009E101B">
            <w:r>
              <w:t xml:space="preserve">Pose update, </w:t>
            </w:r>
            <w:r w:rsidR="00655C18">
              <w:t>Mini-slot</w:t>
            </w:r>
            <w:r>
              <w:t xml:space="preserve"> slot, Full Antenna, </w:t>
            </w:r>
          </w:p>
        </w:tc>
        <w:tc>
          <w:tcPr>
            <w:tcW w:w="2430" w:type="dxa"/>
          </w:tcPr>
          <w:p w14:paraId="097CBC6A" w14:textId="14ABBB61" w:rsidR="003818F4" w:rsidRDefault="00655C18" w:rsidP="009E101B">
            <w:r>
              <w:t>23</w:t>
            </w:r>
          </w:p>
        </w:tc>
        <w:tc>
          <w:tcPr>
            <w:tcW w:w="2245" w:type="dxa"/>
          </w:tcPr>
          <w:p w14:paraId="1154E8CE" w14:textId="3B2E1727" w:rsidR="003818F4" w:rsidRDefault="00655C18" w:rsidP="009E101B">
            <w:r>
              <w:t>21.5</w:t>
            </w:r>
          </w:p>
        </w:tc>
      </w:tr>
      <w:tr w:rsidR="003818F4" w14:paraId="123FD001" w14:textId="77777777" w:rsidTr="009E101B">
        <w:tc>
          <w:tcPr>
            <w:tcW w:w="4675" w:type="dxa"/>
          </w:tcPr>
          <w:p w14:paraId="565CABC8" w14:textId="2B68B4AE" w:rsidR="003818F4" w:rsidRDefault="00E57A95" w:rsidP="009E101B">
            <w:r>
              <w:t xml:space="preserve">Pose update, Mini-slot, Full Antenna </w:t>
            </w:r>
          </w:p>
        </w:tc>
        <w:tc>
          <w:tcPr>
            <w:tcW w:w="2430" w:type="dxa"/>
          </w:tcPr>
          <w:p w14:paraId="3C3707FA" w14:textId="525E4D24" w:rsidR="003818F4" w:rsidRDefault="00655C18" w:rsidP="009E101B">
            <w:r>
              <w:t>&gt; 30</w:t>
            </w:r>
          </w:p>
        </w:tc>
        <w:tc>
          <w:tcPr>
            <w:tcW w:w="2245" w:type="dxa"/>
          </w:tcPr>
          <w:p w14:paraId="2639CB7A" w14:textId="35448E20" w:rsidR="003818F4" w:rsidRDefault="00655C18" w:rsidP="009E101B">
            <w:r>
              <w:t>&gt;30</w:t>
            </w:r>
          </w:p>
        </w:tc>
      </w:tr>
    </w:tbl>
    <w:p w14:paraId="08E678F9" w14:textId="65010246" w:rsidR="004D1AF9" w:rsidRDefault="004D1AF9" w:rsidP="00F17E6E">
      <w:pPr>
        <w:rPr>
          <w:lang w:val="en-US"/>
        </w:rPr>
      </w:pPr>
    </w:p>
    <w:p w14:paraId="72C11C95" w14:textId="7F3050D7" w:rsidR="007606EA" w:rsidRDefault="00655C18" w:rsidP="00F17E6E">
      <w:r>
        <w:rPr>
          <w:rFonts w:eastAsia="SimSun"/>
          <w:lang w:val="en-US"/>
        </w:rPr>
        <w:t xml:space="preserve">With the </w:t>
      </w:r>
      <w:r w:rsidR="007606EA" w:rsidRPr="00671B2C">
        <w:rPr>
          <w:rFonts w:eastAsia="SimSun"/>
          <w:lang w:val="en-US"/>
        </w:rPr>
        <w:t xml:space="preserve">FDM/SDM </w:t>
      </w:r>
      <w:r w:rsidR="006B3DCC">
        <w:rPr>
          <w:rFonts w:eastAsia="SimSun"/>
          <w:lang w:val="en-US"/>
        </w:rPr>
        <w:t>and</w:t>
      </w:r>
      <w:r w:rsidR="007606EA" w:rsidRPr="00671B2C">
        <w:rPr>
          <w:rFonts w:eastAsia="SimSun"/>
          <w:lang w:val="en-US"/>
        </w:rPr>
        <w:t xml:space="preserve"> full antenna scheme which allows the gNB to support </w:t>
      </w:r>
      <w:r w:rsidR="007606EA" w:rsidRPr="00671B2C">
        <w:rPr>
          <w:rFonts w:eastAsia="SimSun"/>
          <w:b/>
          <w:bCs/>
          <w:i/>
          <w:iCs/>
          <w:lang w:val="en-US"/>
        </w:rPr>
        <w:t>M</w:t>
      </w:r>
      <w:r w:rsidR="007606EA" w:rsidRPr="00671B2C">
        <w:rPr>
          <w:rFonts w:eastAsia="SimSun"/>
          <w:lang w:val="en-US"/>
        </w:rPr>
        <w:t xml:space="preserve"> simultaneous groups users in frequency and spatial domains per slot, we observe a capacity increase </w:t>
      </w:r>
      <w:r w:rsidR="006B3DCC">
        <w:rPr>
          <w:rFonts w:eastAsia="SimSun"/>
          <w:lang w:val="en-US"/>
        </w:rPr>
        <w:t xml:space="preserve">compared to </w:t>
      </w:r>
      <w:r w:rsidR="007606EA" w:rsidRPr="00671B2C">
        <w:rPr>
          <w:rFonts w:eastAsia="SimSun"/>
          <w:lang w:val="en-US"/>
        </w:rPr>
        <w:t xml:space="preserve"> “Full antenna, regular slot” </w:t>
      </w:r>
      <w:r w:rsidR="006B3DCC">
        <w:rPr>
          <w:rFonts w:eastAsia="SimSun"/>
          <w:lang w:val="en-US"/>
        </w:rPr>
        <w:t>scenario of 6 to 7 UEs</w:t>
      </w:r>
      <w:r w:rsidR="007606EA" w:rsidRPr="00671B2C">
        <w:rPr>
          <w:rFonts w:eastAsia="SimSun"/>
          <w:lang w:val="en-US"/>
        </w:rPr>
        <w:t xml:space="preserve"> </w:t>
      </w:r>
      <w:r w:rsidR="006B3DCC">
        <w:rPr>
          <w:rFonts w:eastAsia="SimSun"/>
          <w:lang w:val="en-US"/>
        </w:rPr>
        <w:t xml:space="preserve">as a result of </w:t>
      </w:r>
      <w:r w:rsidR="007606EA" w:rsidRPr="00671B2C">
        <w:rPr>
          <w:rFonts w:eastAsia="SimSun"/>
          <w:lang w:val="en-US"/>
        </w:rPr>
        <w:t>multiplexing more users in the frequency and spatial domain</w:t>
      </w:r>
      <w:r w:rsidR="007606EA">
        <w:t xml:space="preserve">. Also, it is important to note that an </w:t>
      </w:r>
      <w:r w:rsidR="007606EA" w:rsidRPr="00282F4B">
        <w:rPr>
          <w:b/>
          <w:bCs/>
          <w:i/>
          <w:iCs/>
        </w:rPr>
        <w:t xml:space="preserve">M </w:t>
      </w:r>
      <w:r w:rsidR="007606EA" w:rsidRPr="00282F4B">
        <w:rPr>
          <w:b/>
          <w:bCs/>
        </w:rPr>
        <w:t>factor</w:t>
      </w:r>
      <w:r w:rsidR="007606EA">
        <w:t xml:space="preserve"> increase in capacity was not achieved partly due to reduction in the number of antennas used in each group which reduces the array gain. More </w:t>
      </w:r>
      <w:r w:rsidR="006B3DCC">
        <w:t xml:space="preserve">UL </w:t>
      </w:r>
      <w:r w:rsidR="007606EA">
        <w:t>capacity improvement is realized when the full antenna with mini-slot scheme is used; this scheme achieves a capacity</w:t>
      </w:r>
      <w:r>
        <w:t xml:space="preserve"> increase</w:t>
      </w:r>
      <w:r w:rsidR="006B3DCC">
        <w:t xml:space="preserve"> compared with the baseline of</w:t>
      </w:r>
      <w:r>
        <w:t xml:space="preserve"> </w:t>
      </w:r>
      <w:proofErr w:type="spellStart"/>
      <w:r>
        <w:t>of</w:t>
      </w:r>
      <w:proofErr w:type="spellEnd"/>
      <w:r>
        <w:t xml:space="preserve"> 11.5 to 15 users</w:t>
      </w:r>
      <w:r w:rsidR="007606EA">
        <w:t xml:space="preserve"> as result of time-multiplexing more users within a slot. The highest capacity increase (</w:t>
      </w:r>
      <w:r w:rsidR="00E2435F">
        <w:t>which</w:t>
      </w:r>
      <w:r w:rsidR="006B3DCC">
        <w:t xml:space="preserve"> is </w:t>
      </w:r>
      <w:r w:rsidR="00E2435F">
        <w:t xml:space="preserve"> &gt;22 UEs</w:t>
      </w:r>
      <w:r w:rsidR="007606EA">
        <w:t>) is achieved by combining the FDM/SDM with the mini-slot. This is a result of enabling user multiplexing in the frequency, spatial and time domains.</w:t>
      </w:r>
    </w:p>
    <w:p w14:paraId="04688733" w14:textId="1ADFBB02" w:rsidR="006B3DCC" w:rsidRPr="006B3DCC" w:rsidRDefault="006B3DCC" w:rsidP="006B3DCC">
      <w:pPr>
        <w:rPr>
          <w:b/>
          <w:bCs/>
          <w:i/>
          <w:iCs/>
        </w:rPr>
      </w:pPr>
      <w:r w:rsidRPr="006B3DCC">
        <w:rPr>
          <w:b/>
          <w:bCs/>
          <w:i/>
          <w:iCs/>
        </w:rPr>
        <w:t xml:space="preserve">Observation </w:t>
      </w:r>
      <w:r w:rsidR="00A9450E">
        <w:rPr>
          <w:b/>
          <w:bCs/>
          <w:i/>
          <w:iCs/>
        </w:rPr>
        <w:t>9</w:t>
      </w:r>
      <w:r w:rsidRPr="006B3DCC">
        <w:rPr>
          <w:b/>
          <w:bCs/>
          <w:i/>
          <w:iCs/>
        </w:rPr>
        <w:t>: FDM-SDM, mini-slot and a combination of both are effective mechanisms for increasing the VR UL Capacity. This is because these schemes enable user multiplexing in the time, frequency, and spatial domains.</w:t>
      </w:r>
    </w:p>
    <w:p w14:paraId="4EABACA6" w14:textId="77777777" w:rsidR="006B3DCC" w:rsidRDefault="006B3DCC" w:rsidP="00F17E6E">
      <w:pPr>
        <w:rPr>
          <w:lang w:val="en-US"/>
        </w:rPr>
      </w:pPr>
    </w:p>
    <w:p w14:paraId="41895635" w14:textId="06E77B72" w:rsidR="002575A7" w:rsidRPr="004D1AF9" w:rsidRDefault="002575A7" w:rsidP="005D5DC5">
      <w:pPr>
        <w:pStyle w:val="Heading3"/>
      </w:pPr>
      <w:bookmarkStart w:id="94" w:name="_Ref71474920"/>
      <w:r>
        <w:t>AR UL Capacity</w:t>
      </w:r>
      <w:bookmarkEnd w:id="94"/>
    </w:p>
    <w:p w14:paraId="384F1862" w14:textId="01627922" w:rsidR="006A79FD" w:rsidRDefault="006A79FD" w:rsidP="006A79FD">
      <w:pPr>
        <w:rPr>
          <w:lang w:val="en-US"/>
        </w:rPr>
      </w:pPr>
      <w:r>
        <w:rPr>
          <w:lang w:val="en-US"/>
        </w:rPr>
        <w:t xml:space="preserve">For the AR UL Capacity results for the single stream “Option 2” model agreed on in 3GPP 105e RAN WG1 meeting for the </w:t>
      </w:r>
      <w:proofErr w:type="spellStart"/>
      <w:r>
        <w:rPr>
          <w:lang w:val="en-US"/>
        </w:rPr>
        <w:t>InH</w:t>
      </w:r>
      <w:proofErr w:type="spellEnd"/>
      <w:r>
        <w:rPr>
          <w:lang w:val="en-US"/>
        </w:rPr>
        <w:t xml:space="preserve"> and </w:t>
      </w:r>
      <w:r w:rsidR="00554882" w:rsidRPr="006001FB">
        <w:rPr>
          <w:lang w:val="en-US"/>
        </w:rPr>
        <w:t>Dense Urban</w:t>
      </w:r>
      <w:r>
        <w:rPr>
          <w:lang w:val="en-US"/>
        </w:rPr>
        <w:t xml:space="preserve"> are presented below in  </w:t>
      </w:r>
      <w:r w:rsidR="00E414FE">
        <w:rPr>
          <w:lang w:val="en-US"/>
        </w:rPr>
        <w:fldChar w:fldCharType="begin"/>
      </w:r>
      <w:r w:rsidR="00E414FE">
        <w:rPr>
          <w:lang w:val="en-US"/>
        </w:rPr>
        <w:instrText xml:space="preserve"> REF _Ref71516190 \h </w:instrText>
      </w:r>
      <w:r w:rsidR="00E414FE">
        <w:rPr>
          <w:lang w:val="en-US"/>
        </w:rPr>
      </w:r>
      <w:r w:rsidR="00E414FE">
        <w:rPr>
          <w:lang w:val="en-US"/>
        </w:rPr>
        <w:fldChar w:fldCharType="separate"/>
      </w:r>
      <w:r w:rsidR="00E414FE" w:rsidRPr="000770C0">
        <w:rPr>
          <w:b/>
          <w:bCs/>
        </w:rPr>
        <w:t xml:space="preserve">Figure </w:t>
      </w:r>
      <w:r w:rsidR="00E414FE">
        <w:rPr>
          <w:b/>
          <w:bCs/>
          <w:noProof/>
        </w:rPr>
        <w:t>44</w:t>
      </w:r>
      <w:r w:rsidR="00E414FE">
        <w:rPr>
          <w:lang w:val="en-US"/>
        </w:rPr>
        <w:fldChar w:fldCharType="end"/>
      </w:r>
      <w:r w:rsidR="00E414FE">
        <w:rPr>
          <w:lang w:val="en-US"/>
        </w:rPr>
        <w:t xml:space="preserve"> and </w:t>
      </w:r>
      <w:r w:rsidR="00E414FE">
        <w:rPr>
          <w:lang w:val="en-US"/>
        </w:rPr>
        <w:fldChar w:fldCharType="begin"/>
      </w:r>
      <w:r w:rsidR="00E414FE">
        <w:rPr>
          <w:lang w:val="en-US"/>
        </w:rPr>
        <w:instrText xml:space="preserve"> REF _Ref71516195 \h </w:instrText>
      </w:r>
      <w:r w:rsidR="00E414FE">
        <w:rPr>
          <w:lang w:val="en-US"/>
        </w:rPr>
      </w:r>
      <w:r w:rsidR="00E414FE">
        <w:rPr>
          <w:lang w:val="en-US"/>
        </w:rPr>
        <w:fldChar w:fldCharType="separate"/>
      </w:r>
      <w:r w:rsidR="00E414FE" w:rsidRPr="000770C0">
        <w:rPr>
          <w:b/>
          <w:bCs/>
        </w:rPr>
        <w:t xml:space="preserve">Figure </w:t>
      </w:r>
      <w:r w:rsidR="00E414FE">
        <w:rPr>
          <w:b/>
          <w:bCs/>
          <w:noProof/>
        </w:rPr>
        <w:t>45</w:t>
      </w:r>
      <w:r w:rsidR="00E414FE">
        <w:rPr>
          <w:lang w:val="en-US"/>
        </w:rPr>
        <w:fldChar w:fldCharType="end"/>
      </w:r>
      <w:r w:rsidR="00E414FE">
        <w:rPr>
          <w:lang w:val="en-US"/>
        </w:rPr>
        <w:t xml:space="preserve"> below. The capacities numbers are su</w:t>
      </w:r>
      <w:r w:rsidR="000032AA">
        <w:rPr>
          <w:lang w:val="en-US"/>
        </w:rPr>
        <w:t xml:space="preserve">mmarized in </w:t>
      </w:r>
      <w:r w:rsidR="000032AA">
        <w:rPr>
          <w:lang w:val="en-US"/>
        </w:rPr>
        <w:fldChar w:fldCharType="begin"/>
      </w:r>
      <w:r w:rsidR="000032AA">
        <w:rPr>
          <w:lang w:val="en-US"/>
        </w:rPr>
        <w:instrText xml:space="preserve"> REF _Ref71516418 \h </w:instrText>
      </w:r>
      <w:r w:rsidR="000032AA">
        <w:rPr>
          <w:lang w:val="en-US"/>
        </w:rPr>
      </w:r>
      <w:r w:rsidR="000032AA">
        <w:rPr>
          <w:lang w:val="en-US"/>
        </w:rPr>
        <w:fldChar w:fldCharType="separate"/>
      </w:r>
      <w:r w:rsidR="000032AA" w:rsidRPr="00B63B90">
        <w:rPr>
          <w:rFonts w:eastAsia="SimSun"/>
          <w:b/>
          <w:bCs/>
          <w:lang w:val="en-US"/>
        </w:rPr>
        <w:t xml:space="preserve">Table </w:t>
      </w:r>
      <w:r w:rsidR="000032AA">
        <w:rPr>
          <w:rFonts w:eastAsia="SimSun"/>
          <w:b/>
          <w:bCs/>
          <w:noProof/>
          <w:lang w:val="en-US"/>
        </w:rPr>
        <w:t>13</w:t>
      </w:r>
      <w:r w:rsidR="000032AA">
        <w:rPr>
          <w:lang w:val="en-US"/>
        </w:rPr>
        <w:fldChar w:fldCharType="end"/>
      </w:r>
      <w:r w:rsidR="000032AA">
        <w:rPr>
          <w:lang w:val="en-US"/>
        </w:rPr>
        <w:t xml:space="preserve"> below. </w:t>
      </w:r>
    </w:p>
    <w:p w14:paraId="3CEF0C77" w14:textId="4D7DD742" w:rsidR="00C8172F" w:rsidRDefault="00082BB8" w:rsidP="00CA1A57">
      <w:pPr>
        <w:rPr>
          <w:b/>
          <w:bCs/>
        </w:rPr>
      </w:pPr>
      <w:r>
        <w:rPr>
          <w:noProof/>
        </w:rPr>
        <mc:AlternateContent>
          <mc:Choice Requires="wps">
            <w:drawing>
              <wp:anchor distT="0" distB="0" distL="114300" distR="114300" simplePos="0" relativeHeight="251658247" behindDoc="0" locked="0" layoutInCell="1" allowOverlap="1" wp14:anchorId="20DA3CBD" wp14:editId="62952C59">
                <wp:simplePos x="0" y="0"/>
                <wp:positionH relativeFrom="margin">
                  <wp:posOffset>3189605</wp:posOffset>
                </wp:positionH>
                <wp:positionV relativeFrom="paragraph">
                  <wp:posOffset>229235</wp:posOffset>
                </wp:positionV>
                <wp:extent cx="2595489" cy="182147"/>
                <wp:effectExtent l="0" t="0" r="0" b="8890"/>
                <wp:wrapNone/>
                <wp:docPr id="101" name="Text Box 101"/>
                <wp:cNvGraphicFramePr/>
                <a:graphic xmlns:a="http://schemas.openxmlformats.org/drawingml/2006/main">
                  <a:graphicData uri="http://schemas.microsoft.com/office/word/2010/wordprocessingShape">
                    <wps:wsp>
                      <wps:cNvSpPr txBox="1"/>
                      <wps:spPr>
                        <a:xfrm>
                          <a:off x="0" y="0"/>
                          <a:ext cx="2595489" cy="182147"/>
                        </a:xfrm>
                        <a:prstGeom prst="rect">
                          <a:avLst/>
                        </a:prstGeom>
                        <a:solidFill>
                          <a:prstClr val="white"/>
                        </a:solidFill>
                        <a:ln>
                          <a:noFill/>
                        </a:ln>
                      </wps:spPr>
                      <wps:txbx>
                        <w:txbxContent>
                          <w:p w14:paraId="68654869" w14:textId="76380314" w:rsidR="006A79FD" w:rsidRPr="00DD4C5F" w:rsidRDefault="006A79FD" w:rsidP="00660E2A">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60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DA3CBD" id="Text Box 101" o:spid="_x0000_s1050" type="#_x0000_t202" style="position:absolute;margin-left:251.15pt;margin-top:18.05pt;width:204.35pt;height:14.35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" stroked="f">
                <v:textbox inset="0,0,0,0">
                  <w:txbxContent>
                    <w:p w14:paraId="68654869" w14:textId="76380314" w:rsidR="006A79FD" w:rsidRPr="00DD4C5F" w:rsidRDefault="006A79FD" w:rsidP="00660E2A">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60 ms</w:t>
                      </w:r>
                    </w:p>
                  </w:txbxContent>
                </v:textbox>
                <w10:wrap anchorx="margin"/>
              </v:shape>
            </w:pict>
          </mc:Fallback>
        </mc:AlternateContent>
      </w:r>
      <w:r>
        <w:rPr>
          <w:noProof/>
        </w:rPr>
        <mc:AlternateContent>
          <mc:Choice Requires="wps">
            <w:drawing>
              <wp:anchor distT="0" distB="0" distL="114300" distR="114300" simplePos="0" relativeHeight="251658242" behindDoc="0" locked="0" layoutInCell="1" allowOverlap="1" wp14:anchorId="5C634E88" wp14:editId="6CEE5AE3">
                <wp:simplePos x="0" y="0"/>
                <wp:positionH relativeFrom="margin">
                  <wp:posOffset>252730</wp:posOffset>
                </wp:positionH>
                <wp:positionV relativeFrom="paragraph">
                  <wp:posOffset>198755</wp:posOffset>
                </wp:positionV>
                <wp:extent cx="2489982" cy="196362"/>
                <wp:effectExtent l="0" t="0" r="5715" b="0"/>
                <wp:wrapNone/>
                <wp:docPr id="65" name="Text Box 65"/>
                <wp:cNvGraphicFramePr/>
                <a:graphic xmlns:a="http://schemas.openxmlformats.org/drawingml/2006/main">
                  <a:graphicData uri="http://schemas.microsoft.com/office/word/2010/wordprocessingShape">
                    <wps:wsp>
                      <wps:cNvSpPr txBox="1"/>
                      <wps:spPr>
                        <a:xfrm>
                          <a:off x="0" y="0"/>
                          <a:ext cx="2489982" cy="196362"/>
                        </a:xfrm>
                        <a:prstGeom prst="rect">
                          <a:avLst/>
                        </a:prstGeom>
                        <a:solidFill>
                          <a:prstClr val="white"/>
                        </a:solidFill>
                        <a:ln>
                          <a:noFill/>
                        </a:ln>
                      </wps:spPr>
                      <wps:txbx>
                        <w:txbxContent>
                          <w:p w14:paraId="7B9230CE" w14:textId="3FB22BE1" w:rsidR="00F570A7" w:rsidRPr="00DD4C5F" w:rsidRDefault="00F570A7" w:rsidP="002575A7">
                            <w:pPr>
                              <w:spacing w:after="0"/>
                              <w:rPr>
                                <w:noProof/>
                              </w:rPr>
                            </w:pPr>
                            <w:r w:rsidRPr="008A7183">
                              <w:rPr>
                                <w:b/>
                                <w:bCs/>
                              </w:rPr>
                              <w:t>Channel:</w:t>
                            </w:r>
                            <w:r>
                              <w:t xml:space="preserve"> InH, </w:t>
                            </w:r>
                            <w:r w:rsidRPr="008A7183">
                              <w:rPr>
                                <w:b/>
                                <w:bCs/>
                              </w:rPr>
                              <w:t>BW</w:t>
                            </w:r>
                            <w:r>
                              <w:t>:</w:t>
                            </w:r>
                            <w:r w:rsidR="006A79FD">
                              <w:t>100MHz</w:t>
                            </w:r>
                            <w:r>
                              <w:t xml:space="preserve">, </w:t>
                            </w:r>
                            <w:r w:rsidRPr="00F952BC">
                              <w:rPr>
                                <w:b/>
                                <w:bCs/>
                              </w:rPr>
                              <w:t>PDB</w:t>
                            </w:r>
                            <w:r>
                              <w:t xml:space="preserve"> = </w:t>
                            </w:r>
                            <w:r w:rsidR="006A79FD">
                              <w:t>60/15</w:t>
                            </w:r>
                            <w:r>
                              <w:t xml:space="preserve">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634E88" id="Text Box 65" o:spid="_x0000_s1051" type="#_x0000_t202" style="position:absolute;margin-left:19.9pt;margin-top:15.65pt;width:196.05pt;height:15.4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" stroked="f">
                <v:textbox inset="0,0,0,0">
                  <w:txbxContent>
                    <w:p w14:paraId="7B9230CE" w14:textId="3FB22BE1" w:rsidR="00F570A7" w:rsidRPr="00DD4C5F" w:rsidRDefault="00F570A7" w:rsidP="002575A7">
                      <w:pPr>
                        <w:spacing w:after="0"/>
                        <w:rPr>
                          <w:noProof/>
                        </w:rPr>
                      </w:pPr>
                      <w:r w:rsidRPr="008A7183">
                        <w:rPr>
                          <w:b/>
                          <w:bCs/>
                        </w:rPr>
                        <w:t>Channel:</w:t>
                      </w:r>
                      <w:r>
                        <w:t xml:space="preserve"> InH, </w:t>
                      </w:r>
                      <w:r w:rsidRPr="008A7183">
                        <w:rPr>
                          <w:b/>
                          <w:bCs/>
                        </w:rPr>
                        <w:t>BW</w:t>
                      </w:r>
                      <w:r>
                        <w:t>:</w:t>
                      </w:r>
                      <w:r w:rsidR="006A79FD">
                        <w:t>100MHz</w:t>
                      </w:r>
                      <w:r>
                        <w:t xml:space="preserve">, </w:t>
                      </w:r>
                      <w:r w:rsidRPr="00F952BC">
                        <w:rPr>
                          <w:b/>
                          <w:bCs/>
                        </w:rPr>
                        <w:t>PDB</w:t>
                      </w:r>
                      <w:r>
                        <w:t xml:space="preserve"> = </w:t>
                      </w:r>
                      <w:r w:rsidR="006A79FD">
                        <w:t>60/15</w:t>
                      </w:r>
                      <w:r>
                        <w:t xml:space="preserve"> ms</w:t>
                      </w:r>
                    </w:p>
                  </w:txbxContent>
                </v:textbox>
                <w10:wrap anchorx="margin"/>
              </v:shape>
            </w:pict>
          </mc:Fallback>
        </mc:AlternateContent>
      </w:r>
    </w:p>
    <w:p w14:paraId="49F52C22" w14:textId="49E34BD6" w:rsidR="00C8172F" w:rsidRDefault="004361E1" w:rsidP="002575A7">
      <w:pPr>
        <w:jc w:val="center"/>
        <w:rPr>
          <w:b/>
          <w:bCs/>
        </w:rPr>
      </w:pPr>
      <w:r>
        <w:rPr>
          <w:noProof/>
        </w:rPr>
        <w:lastRenderedPageBreak/>
        <w:drawing>
          <wp:inline distT="0" distB="0" distL="0" distR="0" wp14:anchorId="610E1731" wp14:editId="097C0B4B">
            <wp:extent cx="2927125" cy="2194508"/>
            <wp:effectExtent l="0" t="0" r="6985" b="0"/>
            <wp:docPr id="43" name="Picture 4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998861" cy="2248289"/>
                    </a:xfrm>
                    <a:prstGeom prst="rect">
                      <a:avLst/>
                    </a:prstGeom>
                  </pic:spPr>
                </pic:pic>
              </a:graphicData>
            </a:graphic>
          </wp:inline>
        </w:drawing>
      </w:r>
      <w:r>
        <w:rPr>
          <w:noProof/>
        </w:rPr>
        <w:drawing>
          <wp:inline distT="0" distB="0" distL="0" distR="0" wp14:anchorId="19515189" wp14:editId="4536018A">
            <wp:extent cx="2908300" cy="2180395"/>
            <wp:effectExtent l="0" t="0" r="6350"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926484" cy="2194028"/>
                    </a:xfrm>
                    <a:prstGeom prst="rect">
                      <a:avLst/>
                    </a:prstGeom>
                  </pic:spPr>
                </pic:pic>
              </a:graphicData>
            </a:graphic>
          </wp:inline>
        </w:drawing>
      </w:r>
    </w:p>
    <w:p w14:paraId="00348F16" w14:textId="3D4BBCF1" w:rsidR="002575A7" w:rsidRDefault="002575A7" w:rsidP="002575A7">
      <w:pPr>
        <w:jc w:val="center"/>
      </w:pPr>
      <w:bookmarkStart w:id="95" w:name="_Ref7151619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9351F0">
        <w:rPr>
          <w:b/>
          <w:bCs/>
          <w:noProof/>
        </w:rPr>
        <w:t>46</w:t>
      </w:r>
      <w:r w:rsidRPr="000770C0">
        <w:rPr>
          <w:b/>
          <w:bCs/>
        </w:rPr>
        <w:fldChar w:fldCharType="end"/>
      </w:r>
      <w:bookmarkEnd w:id="95"/>
      <w:r w:rsidRPr="000770C0">
        <w:t>:</w:t>
      </w:r>
      <w:r>
        <w:t xml:space="preserve"> </w:t>
      </w:r>
      <w:bookmarkStart w:id="96" w:name="_Hlk71515055"/>
      <w:r>
        <w:t xml:space="preserve">Capacity for UL AR traffic for </w:t>
      </w:r>
      <w:proofErr w:type="spellStart"/>
      <w:r>
        <w:t>InH</w:t>
      </w:r>
      <w:proofErr w:type="spellEnd"/>
      <w:r>
        <w:t xml:space="preserve"> Deployment Scenario</w:t>
      </w:r>
      <w:r w:rsidR="006A79FD">
        <w:t xml:space="preserve"> a) Baseline b)Baseline with 100/400 MHz</w:t>
      </w:r>
      <w:bookmarkEnd w:id="96"/>
    </w:p>
    <w:p w14:paraId="7B61F610" w14:textId="0A83F6ED" w:rsidR="002575A7" w:rsidRDefault="002575A7" w:rsidP="002575A7">
      <w:pPr>
        <w:ind w:left="2160"/>
        <w:rPr>
          <w:lang w:val="en-US"/>
        </w:rPr>
      </w:pPr>
    </w:p>
    <w:p w14:paraId="544E0F0C" w14:textId="3B19FBE3" w:rsidR="006001FB" w:rsidRDefault="006001FB" w:rsidP="006001FB">
      <w:pPr>
        <w:rPr>
          <w:b/>
          <w:bCs/>
        </w:rPr>
      </w:pPr>
      <w:bookmarkStart w:id="97" w:name="_Ref71516195"/>
      <w:r>
        <w:rPr>
          <w:noProof/>
        </w:rPr>
        <w:drawing>
          <wp:inline distT="0" distB="0" distL="0" distR="0" wp14:anchorId="1136F16C" wp14:editId="2257F81F">
            <wp:extent cx="2789766" cy="209232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24424" cy="2118318"/>
                    </a:xfrm>
                    <a:prstGeom prst="rect">
                      <a:avLst/>
                    </a:prstGeom>
                    <a:noFill/>
                    <a:ln>
                      <a:noFill/>
                    </a:ln>
                  </pic:spPr>
                </pic:pic>
              </a:graphicData>
            </a:graphic>
          </wp:inline>
        </w:drawing>
      </w:r>
      <w:r>
        <w:rPr>
          <w:noProof/>
        </w:rPr>
        <w:drawing>
          <wp:inline distT="0" distB="0" distL="0" distR="0" wp14:anchorId="58CCD46C" wp14:editId="024F147F">
            <wp:extent cx="2749550" cy="206216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50409" cy="2062807"/>
                    </a:xfrm>
                    <a:prstGeom prst="rect">
                      <a:avLst/>
                    </a:prstGeom>
                    <a:noFill/>
                    <a:ln>
                      <a:noFill/>
                    </a:ln>
                  </pic:spPr>
                </pic:pic>
              </a:graphicData>
            </a:graphic>
          </wp:inline>
        </w:drawing>
      </w:r>
    </w:p>
    <w:p w14:paraId="7829B10E" w14:textId="793D33D1" w:rsidR="002575A7" w:rsidRDefault="002575A7" w:rsidP="002575A7">
      <w:pPr>
        <w:jc w:val="cente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9351F0">
        <w:rPr>
          <w:b/>
          <w:bCs/>
          <w:noProof/>
        </w:rPr>
        <w:t>47</w:t>
      </w:r>
      <w:r w:rsidRPr="000770C0">
        <w:rPr>
          <w:b/>
          <w:bCs/>
        </w:rPr>
        <w:fldChar w:fldCharType="end"/>
      </w:r>
      <w:bookmarkEnd w:id="97"/>
      <w:r w:rsidRPr="000770C0">
        <w:t>:</w:t>
      </w:r>
      <w:r>
        <w:t xml:space="preserve"> Capacity for </w:t>
      </w:r>
      <w:r w:rsidR="006A79FD">
        <w:t>UL AR</w:t>
      </w:r>
      <w:r>
        <w:t xml:space="preserve"> traffic for </w:t>
      </w:r>
      <w:proofErr w:type="spellStart"/>
      <w:r w:rsidR="006A79FD">
        <w:t>InH</w:t>
      </w:r>
      <w:proofErr w:type="spellEnd"/>
      <w:r>
        <w:t xml:space="preserve"> Deployment Scenario</w:t>
      </w:r>
      <w:r w:rsidR="006A79FD">
        <w:t xml:space="preserve"> a) Baseline b)Baseline with 100/400 MHz</w:t>
      </w:r>
    </w:p>
    <w:p w14:paraId="63D57E52" w14:textId="44737BF7" w:rsidR="002575A7" w:rsidRPr="00461D69" w:rsidRDefault="002575A7" w:rsidP="002575A7">
      <w:pPr>
        <w:rPr>
          <w:b/>
          <w:bCs/>
        </w:rPr>
      </w:pPr>
      <w:bookmarkStart w:id="98" w:name="_Ref71516418"/>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D87E5C">
        <w:rPr>
          <w:rFonts w:eastAsia="SimSun"/>
          <w:b/>
          <w:bCs/>
          <w:noProof/>
          <w:lang w:val="en-US"/>
        </w:rPr>
        <w:t>13</w:t>
      </w:r>
      <w:r w:rsidRPr="00B63B90">
        <w:rPr>
          <w:rFonts w:eastAsia="SimSun"/>
          <w:b/>
          <w:bCs/>
          <w:noProof/>
          <w:lang w:val="en-US"/>
        </w:rPr>
        <w:fldChar w:fldCharType="end"/>
      </w:r>
      <w:bookmarkEnd w:id="98"/>
      <w:r w:rsidRPr="00B63B90">
        <w:t xml:space="preserve">:   </w:t>
      </w:r>
      <w:r w:rsidR="00660E2A" w:rsidRPr="000032AA">
        <w:rPr>
          <w:b/>
          <w:bCs/>
        </w:rPr>
        <w:t>AR</w:t>
      </w:r>
      <w:r w:rsidRPr="000032AA">
        <w:rPr>
          <w:b/>
        </w:rPr>
        <w:t xml:space="preserve"> </w:t>
      </w:r>
      <w:r>
        <w:rPr>
          <w:b/>
          <w:bCs/>
        </w:rPr>
        <w:t>Uplink Capacity</w:t>
      </w:r>
      <w:r w:rsidRPr="00B63B90">
        <w:rPr>
          <w:b/>
          <w:bCs/>
        </w:rPr>
        <w:t xml:space="preserve">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2575A7" w14:paraId="0A2D4ADD" w14:textId="77777777" w:rsidTr="009E101B">
        <w:tc>
          <w:tcPr>
            <w:tcW w:w="4675" w:type="dxa"/>
          </w:tcPr>
          <w:p w14:paraId="105BF22C" w14:textId="77777777" w:rsidR="002575A7" w:rsidRPr="00845B7D" w:rsidRDefault="002575A7" w:rsidP="009E101B">
            <w:pPr>
              <w:rPr>
                <w:b/>
                <w:bCs/>
              </w:rPr>
            </w:pPr>
            <w:r w:rsidRPr="00845B7D">
              <w:rPr>
                <w:b/>
                <w:bCs/>
              </w:rPr>
              <w:t>Scenarios</w:t>
            </w:r>
          </w:p>
        </w:tc>
        <w:tc>
          <w:tcPr>
            <w:tcW w:w="2430" w:type="dxa"/>
          </w:tcPr>
          <w:p w14:paraId="3266486B" w14:textId="77777777" w:rsidR="002575A7" w:rsidRPr="00845B7D" w:rsidRDefault="002575A7" w:rsidP="009E101B">
            <w:pPr>
              <w:rPr>
                <w:b/>
                <w:bCs/>
              </w:rPr>
            </w:pPr>
            <w:proofErr w:type="spellStart"/>
            <w:r w:rsidRPr="00845B7D">
              <w:rPr>
                <w:b/>
                <w:bCs/>
              </w:rPr>
              <w:t>InH</w:t>
            </w:r>
            <w:proofErr w:type="spellEnd"/>
          </w:p>
        </w:tc>
        <w:tc>
          <w:tcPr>
            <w:tcW w:w="2245" w:type="dxa"/>
          </w:tcPr>
          <w:p w14:paraId="18F500D3" w14:textId="77777777" w:rsidR="002575A7" w:rsidRPr="00845B7D" w:rsidRDefault="002575A7" w:rsidP="009E101B">
            <w:pPr>
              <w:rPr>
                <w:b/>
                <w:bCs/>
              </w:rPr>
            </w:pPr>
            <w:r w:rsidRPr="006001FB">
              <w:rPr>
                <w:b/>
              </w:rPr>
              <w:t>Dense Urban</w:t>
            </w:r>
          </w:p>
        </w:tc>
      </w:tr>
      <w:tr w:rsidR="002575A7" w14:paraId="150E07ED" w14:textId="77777777" w:rsidTr="009E101B">
        <w:trPr>
          <w:trHeight w:val="152"/>
        </w:trPr>
        <w:tc>
          <w:tcPr>
            <w:tcW w:w="4675" w:type="dxa"/>
          </w:tcPr>
          <w:p w14:paraId="069DBA35" w14:textId="2A90D661" w:rsidR="002575A7" w:rsidRDefault="002575A7" w:rsidP="009E101B">
            <w:r>
              <w:t xml:space="preserve">10 Mbps, PDB = </w:t>
            </w:r>
            <w:r w:rsidR="004E79ED">
              <w:t>6</w:t>
            </w:r>
            <w:r>
              <w:t>0ms, 100 MHz, DDD</w:t>
            </w:r>
            <w:r w:rsidR="004E79ED">
              <w:t>U</w:t>
            </w:r>
            <w:r>
              <w:t>U</w:t>
            </w:r>
          </w:p>
        </w:tc>
        <w:tc>
          <w:tcPr>
            <w:tcW w:w="2430" w:type="dxa"/>
          </w:tcPr>
          <w:p w14:paraId="6BFD4663" w14:textId="0AB5FD6F" w:rsidR="002575A7" w:rsidRDefault="004E79ED" w:rsidP="009E101B">
            <w:r>
              <w:t>&gt;</w:t>
            </w:r>
            <w:r w:rsidR="00082BB8">
              <w:t>45</w:t>
            </w:r>
          </w:p>
        </w:tc>
        <w:tc>
          <w:tcPr>
            <w:tcW w:w="2245" w:type="dxa"/>
          </w:tcPr>
          <w:p w14:paraId="6E823A93" w14:textId="5FF4E258" w:rsidR="002575A7" w:rsidRDefault="006001FB" w:rsidP="009E101B">
            <w:r>
              <w:t>&gt;30</w:t>
            </w:r>
          </w:p>
        </w:tc>
      </w:tr>
      <w:tr w:rsidR="002575A7" w14:paraId="6D0A585C" w14:textId="77777777" w:rsidTr="009E101B">
        <w:tc>
          <w:tcPr>
            <w:tcW w:w="4675" w:type="dxa"/>
          </w:tcPr>
          <w:p w14:paraId="5652BF93" w14:textId="079BD741" w:rsidR="002575A7" w:rsidRDefault="002575A7" w:rsidP="009E101B">
            <w:pPr>
              <w:tabs>
                <w:tab w:val="left" w:pos="3423"/>
              </w:tabs>
            </w:pPr>
            <w:r>
              <w:t xml:space="preserve">20 Mbps, PDB = </w:t>
            </w:r>
            <w:r w:rsidR="004E79ED">
              <w:t>6</w:t>
            </w:r>
            <w:r>
              <w:t>0ms, 100 MHz, DDDUU</w:t>
            </w:r>
          </w:p>
        </w:tc>
        <w:tc>
          <w:tcPr>
            <w:tcW w:w="2430" w:type="dxa"/>
          </w:tcPr>
          <w:p w14:paraId="3F8C583F" w14:textId="2B64533D" w:rsidR="002575A7" w:rsidRDefault="004E79ED" w:rsidP="009E101B">
            <w:r>
              <w:t>&gt;</w:t>
            </w:r>
            <w:r w:rsidR="00082BB8">
              <w:t>45</w:t>
            </w:r>
          </w:p>
        </w:tc>
        <w:tc>
          <w:tcPr>
            <w:tcW w:w="2245" w:type="dxa"/>
          </w:tcPr>
          <w:p w14:paraId="06224DAB" w14:textId="1387E4F4" w:rsidR="002575A7" w:rsidRDefault="006001FB" w:rsidP="009E101B">
            <w:r>
              <w:t>&gt;30</w:t>
            </w:r>
          </w:p>
        </w:tc>
      </w:tr>
      <w:tr w:rsidR="004E79ED" w14:paraId="048C839A" w14:textId="77777777" w:rsidTr="009E101B">
        <w:tc>
          <w:tcPr>
            <w:tcW w:w="4675" w:type="dxa"/>
          </w:tcPr>
          <w:p w14:paraId="701896B9" w14:textId="298E56FC" w:rsidR="004E79ED" w:rsidRDefault="004E79ED" w:rsidP="004E79ED">
            <w:r>
              <w:t>10 Mbps, PDB = 15ms, 100 MHz, DDDUU</w:t>
            </w:r>
          </w:p>
        </w:tc>
        <w:tc>
          <w:tcPr>
            <w:tcW w:w="2430" w:type="dxa"/>
          </w:tcPr>
          <w:p w14:paraId="7A5B2978" w14:textId="6BCA7516" w:rsidR="004E79ED" w:rsidRDefault="004E79ED" w:rsidP="004E79ED">
            <w:r>
              <w:t>&gt;</w:t>
            </w:r>
            <w:r w:rsidR="00082BB8">
              <w:t>45</w:t>
            </w:r>
          </w:p>
        </w:tc>
        <w:tc>
          <w:tcPr>
            <w:tcW w:w="2245" w:type="dxa"/>
          </w:tcPr>
          <w:p w14:paraId="1652E0F3" w14:textId="7F6BD8CC" w:rsidR="004E79ED" w:rsidRDefault="006001FB" w:rsidP="004E79ED">
            <w:r>
              <w:t>&gt;30</w:t>
            </w:r>
          </w:p>
        </w:tc>
      </w:tr>
      <w:tr w:rsidR="004E79ED" w14:paraId="13413F0D" w14:textId="77777777" w:rsidTr="009E101B">
        <w:tc>
          <w:tcPr>
            <w:tcW w:w="4675" w:type="dxa"/>
          </w:tcPr>
          <w:p w14:paraId="1DA15CB3" w14:textId="3B3A6D3A" w:rsidR="004E79ED" w:rsidRDefault="004E79ED" w:rsidP="004E79ED">
            <w:r>
              <w:t>20 Mbps, PDB = 15ms, 100 MHz, DDDUU</w:t>
            </w:r>
          </w:p>
        </w:tc>
        <w:tc>
          <w:tcPr>
            <w:tcW w:w="2430" w:type="dxa"/>
          </w:tcPr>
          <w:p w14:paraId="526E09E1" w14:textId="7632DB63" w:rsidR="004E79ED" w:rsidRDefault="00082BB8" w:rsidP="004E79ED">
            <w:r>
              <w:t>37.5</w:t>
            </w:r>
          </w:p>
        </w:tc>
        <w:tc>
          <w:tcPr>
            <w:tcW w:w="2245" w:type="dxa"/>
          </w:tcPr>
          <w:p w14:paraId="627DE82F" w14:textId="53AE8E43" w:rsidR="004E79ED" w:rsidRDefault="006001FB" w:rsidP="004E79ED">
            <w:r>
              <w:t>&gt;30</w:t>
            </w:r>
          </w:p>
        </w:tc>
      </w:tr>
      <w:tr w:rsidR="002575A7" w14:paraId="0118E56F" w14:textId="77777777" w:rsidTr="009E101B">
        <w:tc>
          <w:tcPr>
            <w:tcW w:w="4675" w:type="dxa"/>
          </w:tcPr>
          <w:p w14:paraId="40ECA6F3" w14:textId="357BF264" w:rsidR="002575A7" w:rsidRDefault="004E79ED" w:rsidP="009E101B">
            <w:r>
              <w:t>10 Mbps</w:t>
            </w:r>
            <w:r w:rsidR="002575A7">
              <w:t xml:space="preserve">, PDB = </w:t>
            </w:r>
            <w:r>
              <w:t>60</w:t>
            </w:r>
            <w:r w:rsidR="002575A7">
              <w:t xml:space="preserve"> </w:t>
            </w:r>
            <w:proofErr w:type="spellStart"/>
            <w:r w:rsidR="002575A7">
              <w:t>ms</w:t>
            </w:r>
            <w:proofErr w:type="spellEnd"/>
            <w:r w:rsidR="002575A7">
              <w:t xml:space="preserve">, 400 MHz, </w:t>
            </w:r>
            <w:r>
              <w:t>DDDUU</w:t>
            </w:r>
          </w:p>
        </w:tc>
        <w:tc>
          <w:tcPr>
            <w:tcW w:w="2430" w:type="dxa"/>
          </w:tcPr>
          <w:p w14:paraId="51CD96E9" w14:textId="3CC23566" w:rsidR="002575A7" w:rsidRDefault="004E79ED" w:rsidP="009E101B">
            <w:r>
              <w:t>&gt;</w:t>
            </w:r>
            <w:r w:rsidR="00082BB8">
              <w:t>45</w:t>
            </w:r>
          </w:p>
        </w:tc>
        <w:tc>
          <w:tcPr>
            <w:tcW w:w="2245" w:type="dxa"/>
          </w:tcPr>
          <w:p w14:paraId="5723524B" w14:textId="0D1DED75" w:rsidR="002575A7" w:rsidRDefault="006001FB" w:rsidP="009E101B">
            <w:r>
              <w:t>&gt;30</w:t>
            </w:r>
          </w:p>
        </w:tc>
      </w:tr>
      <w:tr w:rsidR="002575A7" w14:paraId="481DF32C" w14:textId="77777777" w:rsidTr="009E101B">
        <w:tc>
          <w:tcPr>
            <w:tcW w:w="4675" w:type="dxa"/>
          </w:tcPr>
          <w:p w14:paraId="3326932A" w14:textId="188936E6" w:rsidR="002575A7" w:rsidRDefault="004E79ED" w:rsidP="009E101B">
            <w:r>
              <w:t>20 Mbps</w:t>
            </w:r>
            <w:r w:rsidR="002575A7">
              <w:t xml:space="preserve">, PDB = </w:t>
            </w:r>
            <w:r>
              <w:t>60ms</w:t>
            </w:r>
            <w:r w:rsidR="002575A7">
              <w:t>, 400 MHz, DDDUU</w:t>
            </w:r>
          </w:p>
        </w:tc>
        <w:tc>
          <w:tcPr>
            <w:tcW w:w="2430" w:type="dxa"/>
          </w:tcPr>
          <w:p w14:paraId="69E882CE" w14:textId="10893FBD" w:rsidR="002575A7" w:rsidRDefault="004E79ED" w:rsidP="009E101B">
            <w:r>
              <w:t>&gt;</w:t>
            </w:r>
            <w:r w:rsidR="00082BB8">
              <w:t>45</w:t>
            </w:r>
          </w:p>
        </w:tc>
        <w:tc>
          <w:tcPr>
            <w:tcW w:w="2245" w:type="dxa"/>
          </w:tcPr>
          <w:p w14:paraId="17EF084B" w14:textId="0280562A" w:rsidR="002575A7" w:rsidRDefault="006001FB" w:rsidP="009E101B">
            <w:r>
              <w:t>&gt;30</w:t>
            </w:r>
          </w:p>
        </w:tc>
      </w:tr>
    </w:tbl>
    <w:p w14:paraId="2949E6C5" w14:textId="002534BD" w:rsidR="002575A7" w:rsidRDefault="002575A7" w:rsidP="00A9450E">
      <w:pPr>
        <w:pStyle w:val="Heading2a"/>
        <w:numPr>
          <w:ilvl w:val="0"/>
          <w:numId w:val="0"/>
        </w:numPr>
        <w:ind w:left="576" w:hanging="576"/>
      </w:pPr>
    </w:p>
    <w:p w14:paraId="2E64EB7C" w14:textId="5CF8718B" w:rsidR="000032AA" w:rsidRDefault="000032AA" w:rsidP="000032AA">
      <w:r>
        <w:t>Compar</w:t>
      </w:r>
      <w:r w:rsidR="009E4B94">
        <w:t>ing</w:t>
      </w:r>
      <w:r>
        <w:t xml:space="preserve"> the VR UL traffic capacit</w:t>
      </w:r>
      <w:r w:rsidR="009E4B94">
        <w:t>ies</w:t>
      </w:r>
      <w:r>
        <w:t xml:space="preserve"> </w:t>
      </w:r>
      <w:r w:rsidR="009E4B94">
        <w:t xml:space="preserve">(with DDDUU configuration)  </w:t>
      </w:r>
      <w:r>
        <w:t>pre</w:t>
      </w:r>
      <w:r w:rsidR="009E4B94">
        <w:t xml:space="preserve">sented in  </w:t>
      </w:r>
      <w:r w:rsidR="009E4B94">
        <w:fldChar w:fldCharType="begin"/>
      </w:r>
      <w:r w:rsidR="009E4B94">
        <w:instrText xml:space="preserve"> REF _Ref71475882 \h </w:instrText>
      </w:r>
      <w:r w:rsidR="009E4B94">
        <w:fldChar w:fldCharType="separate"/>
      </w:r>
      <w:r w:rsidR="009E4B94" w:rsidRPr="000770C0">
        <w:rPr>
          <w:b/>
          <w:bCs/>
        </w:rPr>
        <w:t xml:space="preserve">Figure </w:t>
      </w:r>
      <w:r w:rsidR="009E4B94">
        <w:rPr>
          <w:b/>
          <w:bCs/>
          <w:noProof/>
        </w:rPr>
        <w:t>39</w:t>
      </w:r>
      <w:r w:rsidR="009E4B94">
        <w:fldChar w:fldCharType="end"/>
      </w:r>
      <w:r w:rsidR="009E4B94">
        <w:t xml:space="preserve"> and </w:t>
      </w:r>
      <w:r w:rsidR="009E4B94">
        <w:fldChar w:fldCharType="begin"/>
      </w:r>
      <w:r w:rsidR="009E4B94">
        <w:instrText xml:space="preserve"> REF _Ref71475886 \h </w:instrText>
      </w:r>
      <w:r w:rsidR="009E4B94">
        <w:fldChar w:fldCharType="separate"/>
      </w:r>
      <w:r w:rsidR="009E4B94" w:rsidRPr="000770C0">
        <w:rPr>
          <w:b/>
          <w:bCs/>
        </w:rPr>
        <w:t xml:space="preserve">Figure </w:t>
      </w:r>
      <w:r w:rsidR="009E4B94">
        <w:rPr>
          <w:b/>
          <w:bCs/>
          <w:noProof/>
        </w:rPr>
        <w:t>40</w:t>
      </w:r>
      <w:r w:rsidR="009E4B94">
        <w:fldChar w:fldCharType="end"/>
      </w:r>
      <w:r w:rsidR="009E4B94">
        <w:t xml:space="preserve"> which achieved capacities &lt;25 UEs </w:t>
      </w:r>
      <w:r w:rsidR="00082BB8">
        <w:t xml:space="preserve"> with</w:t>
      </w:r>
      <w:r>
        <w:t xml:space="preserve"> the “option 2”AR UL traffic </w:t>
      </w:r>
      <w:r w:rsidR="00082BB8">
        <w:t>results,</w:t>
      </w:r>
      <w:r>
        <w:t xml:space="preserve"> </w:t>
      </w:r>
      <w:r w:rsidR="00082BB8">
        <w:t>we observe</w:t>
      </w:r>
      <w:r>
        <w:t xml:space="preserve"> higher capacit</w:t>
      </w:r>
      <w:r w:rsidR="009E4B94">
        <w:t>ies</w:t>
      </w:r>
      <w:r>
        <w:t xml:space="preserve"> (i.e. &gt; 30 UEs).</w:t>
      </w:r>
      <w:r w:rsidR="009E4B94">
        <w:t xml:space="preserve"> This is </w:t>
      </w:r>
      <w:r w:rsidR="00082BB8">
        <w:t>because</w:t>
      </w:r>
      <w:r w:rsidR="009E4B94">
        <w:t xml:space="preserve"> even though the rate of the VR UL traffic is only 200kbps while the rate for the AR UL traffic is 10 Mbps/20 Mbps, the bit rate is not significant factor. However, the PDBs investigated for the AR UL traffic (i.e. 15ms and 60ms) is more relaxed than that of the VR UL traffic. Th</w:t>
      </w:r>
      <w:r w:rsidR="00CC682F">
        <w:t>ese</w:t>
      </w:r>
      <w:r w:rsidR="009E4B94">
        <w:t xml:space="preserve"> relaxed PDB</w:t>
      </w:r>
      <w:r w:rsidR="00CC682F">
        <w:t>s</w:t>
      </w:r>
      <w:r w:rsidR="009E4B94">
        <w:t xml:space="preserve"> allow the gNB to multiplex more users on the UL, hence, increasing the capacity.  </w:t>
      </w:r>
    </w:p>
    <w:p w14:paraId="3EBC6EF9" w14:textId="0CAE002C" w:rsidR="000032AA" w:rsidRPr="00F21BA2" w:rsidRDefault="00CC682F" w:rsidP="00F21BA2">
      <w:pPr>
        <w:rPr>
          <w:b/>
          <w:bCs/>
          <w:i/>
          <w:iCs/>
        </w:rPr>
      </w:pPr>
      <w:r w:rsidRPr="00F21BA2">
        <w:rPr>
          <w:b/>
          <w:bCs/>
          <w:i/>
          <w:iCs/>
        </w:rPr>
        <w:t xml:space="preserve">Observation </w:t>
      </w:r>
      <w:r w:rsidR="00F21BA2">
        <w:rPr>
          <w:b/>
          <w:bCs/>
          <w:i/>
          <w:iCs/>
        </w:rPr>
        <w:t>10: AR “option2” UL traffic achieves higher capacity when compared to the VR pose-based UL traffic.</w:t>
      </w:r>
    </w:p>
    <w:p w14:paraId="2476A759" w14:textId="1415F44D" w:rsidR="00F17E6E" w:rsidRDefault="00F17E6E" w:rsidP="00F17E6E">
      <w:pPr>
        <w:pStyle w:val="Heading2a"/>
      </w:pPr>
      <w:bookmarkStart w:id="99" w:name="_Ref68628703"/>
      <w:bookmarkEnd w:id="45"/>
      <w:r>
        <w:lastRenderedPageBreak/>
        <w:t>DL Power Analysis</w:t>
      </w:r>
      <w:bookmarkEnd w:id="99"/>
    </w:p>
    <w:p w14:paraId="76FECB6F" w14:textId="77777777" w:rsidR="00F17E6E" w:rsidRDefault="00F17E6E" w:rsidP="00F17E6E">
      <w:r w:rsidRPr="00313428">
        <w:t xml:space="preserve">For power consumption evaluation and comparison, we consider three scenarios </w:t>
      </w:r>
      <w:r>
        <w:t>which are summarized in the Table:</w:t>
      </w:r>
    </w:p>
    <w:p w14:paraId="27CF53D1" w14:textId="77777777" w:rsidR="00F17E6E" w:rsidRDefault="00F17E6E" w:rsidP="00F17E6E">
      <w:r>
        <w:rPr>
          <w:rFonts w:eastAsia="SimSun"/>
          <w:b/>
          <w:bCs/>
          <w:lang w:val="en-US"/>
        </w:rPr>
        <w:t xml:space="preserve">                       </w:t>
      </w:r>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Pr>
          <w:rFonts w:eastAsia="SimSun"/>
          <w:b/>
          <w:bCs/>
          <w:noProof/>
          <w:lang w:val="en-US"/>
        </w:rPr>
        <w:t>11</w:t>
      </w:r>
      <w:r w:rsidRPr="00B63B90">
        <w:rPr>
          <w:rFonts w:eastAsia="SimSun"/>
          <w:b/>
          <w:bCs/>
          <w:noProof/>
          <w:lang w:val="en-US"/>
        </w:rPr>
        <w:fldChar w:fldCharType="end"/>
      </w:r>
      <w:r>
        <w:rPr>
          <w:rFonts w:eastAsia="SimSun"/>
          <w:b/>
          <w:bCs/>
          <w:noProof/>
          <w:lang w:val="en-US"/>
        </w:rPr>
        <w:t xml:space="preserve">     Power Evaluation Schemes</w:t>
      </w:r>
    </w:p>
    <w:tbl>
      <w:tblPr>
        <w:tblStyle w:val="TableGrid"/>
        <w:tblW w:w="0" w:type="auto"/>
        <w:jc w:val="center"/>
        <w:tblLook w:val="04A0" w:firstRow="1" w:lastRow="0" w:firstColumn="1" w:lastColumn="0" w:noHBand="0" w:noVBand="1"/>
      </w:tblPr>
      <w:tblGrid>
        <w:gridCol w:w="2038"/>
        <w:gridCol w:w="3486"/>
        <w:gridCol w:w="3826"/>
      </w:tblGrid>
      <w:tr w:rsidR="00F17E6E" w:rsidRPr="00B30F45" w14:paraId="70464A62" w14:textId="77777777" w:rsidTr="00215921">
        <w:trPr>
          <w:jc w:val="center"/>
        </w:trPr>
        <w:tc>
          <w:tcPr>
            <w:tcW w:w="2038" w:type="dxa"/>
            <w:shd w:val="clear" w:color="auto" w:fill="F2F2F2" w:themeFill="background1" w:themeFillShade="F2"/>
            <w:vAlign w:val="center"/>
          </w:tcPr>
          <w:p w14:paraId="57CF4161" w14:textId="77777777" w:rsidR="00F17E6E" w:rsidRPr="00075F9A" w:rsidRDefault="00F17E6E" w:rsidP="00215921">
            <w:pPr>
              <w:spacing w:before="60" w:after="60"/>
              <w:jc w:val="center"/>
            </w:pPr>
            <w:r>
              <w:t>Cases</w:t>
            </w:r>
          </w:p>
        </w:tc>
        <w:tc>
          <w:tcPr>
            <w:tcW w:w="3486" w:type="dxa"/>
          </w:tcPr>
          <w:p w14:paraId="450C18E1" w14:textId="77777777" w:rsidR="00F17E6E" w:rsidRDefault="00F17E6E" w:rsidP="00215921">
            <w:pPr>
              <w:spacing w:before="60" w:after="0" w:line="280" w:lineRule="atLeast"/>
              <w:jc w:val="both"/>
            </w:pPr>
            <w:r>
              <w:t xml:space="preserve">Description </w:t>
            </w:r>
          </w:p>
        </w:tc>
        <w:tc>
          <w:tcPr>
            <w:tcW w:w="3826" w:type="dxa"/>
            <w:vAlign w:val="center"/>
          </w:tcPr>
          <w:p w14:paraId="7C234621" w14:textId="77777777" w:rsidR="00F17E6E" w:rsidRDefault="00F17E6E" w:rsidP="00215921">
            <w:pPr>
              <w:pStyle w:val="ListParagraph"/>
              <w:overflowPunct/>
              <w:autoSpaceDE/>
              <w:autoSpaceDN/>
              <w:adjustRightInd/>
              <w:spacing w:after="60" w:line="280" w:lineRule="atLeast"/>
              <w:ind w:left="576"/>
              <w:contextualSpacing w:val="0"/>
              <w:jc w:val="both"/>
              <w:textAlignment w:val="auto"/>
            </w:pPr>
            <w:r>
              <w:t>Parameters</w:t>
            </w:r>
          </w:p>
        </w:tc>
      </w:tr>
      <w:tr w:rsidR="00F17E6E" w:rsidRPr="00B30F45" w14:paraId="068340CD" w14:textId="77777777" w:rsidTr="00215921">
        <w:trPr>
          <w:jc w:val="center"/>
        </w:trPr>
        <w:tc>
          <w:tcPr>
            <w:tcW w:w="2038" w:type="dxa"/>
            <w:shd w:val="clear" w:color="auto" w:fill="F2F2F2" w:themeFill="background1" w:themeFillShade="F2"/>
            <w:vAlign w:val="center"/>
          </w:tcPr>
          <w:p w14:paraId="53A08F1B" w14:textId="77777777" w:rsidR="00F17E6E" w:rsidRPr="00075F9A" w:rsidRDefault="00F17E6E" w:rsidP="00215921">
            <w:pPr>
              <w:spacing w:before="60" w:after="60"/>
              <w:jc w:val="center"/>
            </w:pPr>
            <w:r w:rsidRPr="00075F9A">
              <w:t>Baseline</w:t>
            </w:r>
          </w:p>
        </w:tc>
        <w:tc>
          <w:tcPr>
            <w:tcW w:w="3486" w:type="dxa"/>
          </w:tcPr>
          <w:p w14:paraId="519EE23D" w14:textId="77777777" w:rsidR="00F17E6E" w:rsidRPr="001959D9" w:rsidRDefault="00F17E6E" w:rsidP="00215921">
            <w:pPr>
              <w:spacing w:before="60" w:after="0" w:line="280" w:lineRule="atLeast"/>
              <w:jc w:val="both"/>
            </w:pPr>
            <w:r>
              <w:t xml:space="preserve">UE’s power is always on </w:t>
            </w:r>
          </w:p>
        </w:tc>
        <w:tc>
          <w:tcPr>
            <w:tcW w:w="3826" w:type="dxa"/>
            <w:vAlign w:val="center"/>
          </w:tcPr>
          <w:p w14:paraId="575A196C" w14:textId="77777777" w:rsidR="00F17E6E" w:rsidRDefault="00F17E6E" w:rsidP="005A77A7">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368E2737" w14:textId="77777777" w:rsidR="00F17E6E" w:rsidRPr="00313428" w:rsidRDefault="00F17E6E" w:rsidP="005A77A7">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F17E6E" w:rsidRPr="00B30F45" w14:paraId="4072CEBA" w14:textId="77777777" w:rsidTr="00215921">
        <w:trPr>
          <w:jc w:val="center"/>
        </w:trPr>
        <w:tc>
          <w:tcPr>
            <w:tcW w:w="2038" w:type="dxa"/>
            <w:shd w:val="clear" w:color="auto" w:fill="F2F2F2" w:themeFill="background1" w:themeFillShade="F2"/>
            <w:vAlign w:val="center"/>
          </w:tcPr>
          <w:p w14:paraId="7459A773" w14:textId="77777777" w:rsidR="00F17E6E" w:rsidRPr="00B30F45" w:rsidRDefault="00F17E6E" w:rsidP="00215921">
            <w:pPr>
              <w:spacing w:before="60" w:after="60"/>
              <w:jc w:val="center"/>
            </w:pPr>
            <w:r w:rsidRPr="00B30F45">
              <w:t>Cross-slot scheduling</w:t>
            </w:r>
          </w:p>
        </w:tc>
        <w:tc>
          <w:tcPr>
            <w:tcW w:w="3486" w:type="dxa"/>
          </w:tcPr>
          <w:p w14:paraId="2E79E2B6" w14:textId="77777777" w:rsidR="00F17E6E" w:rsidRPr="00B30F45" w:rsidRDefault="00F17E6E" w:rsidP="00215921">
            <w:pPr>
              <w:spacing w:before="60" w:after="0" w:line="280" w:lineRule="atLeast"/>
            </w:pPr>
            <w:r>
              <w:t>In this case, K0 &gt; 0, therefore, the UE can go to sleep after receiving a PDCCH and wake-up in K0 slot to receive the PDSCH. The UE can take advantage of microsleep during the same slot as PDCCH decoding.</w:t>
            </w:r>
          </w:p>
        </w:tc>
        <w:tc>
          <w:tcPr>
            <w:tcW w:w="3826" w:type="dxa"/>
            <w:vAlign w:val="center"/>
          </w:tcPr>
          <w:p w14:paraId="14FB2461" w14:textId="77777777" w:rsidR="00F17E6E" w:rsidRDefault="00F17E6E" w:rsidP="005A77A7">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01AF62ED" w14:textId="77777777" w:rsidR="00F17E6E" w:rsidRPr="00313428" w:rsidRDefault="00F17E6E" w:rsidP="005A77A7">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F17E6E" w:rsidRPr="00B30F45" w14:paraId="53D02DE6" w14:textId="77777777" w:rsidTr="00215921">
        <w:trPr>
          <w:jc w:val="center"/>
        </w:trPr>
        <w:tc>
          <w:tcPr>
            <w:tcW w:w="2038" w:type="dxa"/>
            <w:shd w:val="clear" w:color="auto" w:fill="F2F2F2" w:themeFill="background1" w:themeFillShade="F2"/>
            <w:vAlign w:val="center"/>
          </w:tcPr>
          <w:p w14:paraId="0F718AFF" w14:textId="77777777" w:rsidR="00F17E6E" w:rsidRPr="00B30F45" w:rsidRDefault="00F17E6E" w:rsidP="00215921">
            <w:pPr>
              <w:spacing w:before="60" w:after="60"/>
              <w:jc w:val="center"/>
            </w:pPr>
            <w:r w:rsidRPr="00B30F45">
              <w:t>PDCCH skipping</w:t>
            </w:r>
          </w:p>
        </w:tc>
        <w:tc>
          <w:tcPr>
            <w:tcW w:w="3486" w:type="dxa"/>
          </w:tcPr>
          <w:p w14:paraId="11EDFF74" w14:textId="77777777" w:rsidR="00F17E6E" w:rsidRPr="00313428" w:rsidRDefault="00F17E6E" w:rsidP="00215921">
            <w:pPr>
              <w:spacing w:before="60" w:after="0" w:line="280" w:lineRule="atLeast"/>
              <w:jc w:val="both"/>
            </w:pPr>
            <w:r>
              <w:t xml:space="preserve">UE can go to sleep in slots where the UE is not receiving on the DL or transmitting on the UL. </w:t>
            </w:r>
          </w:p>
        </w:tc>
        <w:tc>
          <w:tcPr>
            <w:tcW w:w="3826" w:type="dxa"/>
            <w:vAlign w:val="center"/>
          </w:tcPr>
          <w:p w14:paraId="726DBC0F" w14:textId="77777777" w:rsidR="00F17E6E" w:rsidRDefault="00F17E6E" w:rsidP="005A77A7">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76D4911E" w14:textId="77777777" w:rsidR="00F17E6E" w:rsidRPr="00313428" w:rsidRDefault="00F17E6E" w:rsidP="005A77A7">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F17E6E" w:rsidRPr="00B30F45" w14:paraId="15E7D1FC" w14:textId="77777777" w:rsidTr="00215921">
        <w:trPr>
          <w:jc w:val="center"/>
        </w:trPr>
        <w:tc>
          <w:tcPr>
            <w:tcW w:w="2038" w:type="dxa"/>
            <w:shd w:val="clear" w:color="auto" w:fill="F2F2F2" w:themeFill="background1" w:themeFillShade="F2"/>
            <w:vAlign w:val="center"/>
          </w:tcPr>
          <w:p w14:paraId="747DB016" w14:textId="77777777" w:rsidR="00F17E6E" w:rsidRPr="00B30F45" w:rsidRDefault="00F17E6E" w:rsidP="00215921">
            <w:pPr>
              <w:spacing w:before="60" w:after="60"/>
              <w:jc w:val="center"/>
            </w:pPr>
            <w:r>
              <w:t>Cross-slot scheduling +  PDCCH Skipping</w:t>
            </w:r>
          </w:p>
        </w:tc>
        <w:tc>
          <w:tcPr>
            <w:tcW w:w="3486" w:type="dxa"/>
          </w:tcPr>
          <w:p w14:paraId="14D92C8A" w14:textId="77777777" w:rsidR="00F17E6E" w:rsidRDefault="00F17E6E" w:rsidP="00215921">
            <w:pPr>
              <w:spacing w:before="60" w:after="0" w:line="280" w:lineRule="atLeast"/>
              <w:jc w:val="both"/>
            </w:pPr>
            <w:r>
              <w:t>Same individual description as given above for the cross-slot scheduling + PDCCH skipping</w:t>
            </w:r>
          </w:p>
        </w:tc>
        <w:tc>
          <w:tcPr>
            <w:tcW w:w="3826" w:type="dxa"/>
            <w:vAlign w:val="center"/>
          </w:tcPr>
          <w:p w14:paraId="6A8E5703" w14:textId="77777777" w:rsidR="00F17E6E" w:rsidRDefault="00F17E6E" w:rsidP="005A77A7">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71AD06B9" w14:textId="77777777" w:rsidR="00F17E6E" w:rsidRPr="00313428" w:rsidRDefault="00F17E6E" w:rsidP="005A77A7">
            <w:pPr>
              <w:pStyle w:val="ListParagraph"/>
              <w:numPr>
                <w:ilvl w:val="0"/>
                <w:numId w:val="10"/>
              </w:numPr>
              <w:overflowPunct/>
              <w:autoSpaceDE/>
              <w:autoSpaceDN/>
              <w:adjustRightInd/>
              <w:spacing w:before="60" w:after="0" w:line="280" w:lineRule="atLeast"/>
              <w:ind w:left="576" w:hanging="288"/>
              <w:contextualSpacing w:val="0"/>
              <w:jc w:val="both"/>
              <w:textAlignment w:val="auto"/>
            </w:pPr>
            <w:r>
              <w:t>PDCCH Monitoring happens every slot</w:t>
            </w:r>
          </w:p>
        </w:tc>
      </w:tr>
    </w:tbl>
    <w:p w14:paraId="796F5DE0" w14:textId="77777777" w:rsidR="00F17E6E" w:rsidRDefault="00F17E6E" w:rsidP="00F17E6E">
      <w:pPr>
        <w:jc w:val="both"/>
        <w:rPr>
          <w:b/>
          <w:bCs/>
          <w:lang w:val="en-US"/>
        </w:rPr>
      </w:pPr>
    </w:p>
    <w:p w14:paraId="40715675" w14:textId="77777777" w:rsidR="00F17E6E" w:rsidRPr="00D6089F" w:rsidRDefault="00F17E6E" w:rsidP="00F17E6E">
      <w:pPr>
        <w:jc w:val="both"/>
        <w:rPr>
          <w:b/>
          <w:bCs/>
          <w:u w:val="single"/>
          <w:lang w:val="en-US"/>
        </w:rPr>
      </w:pPr>
      <w:r w:rsidRPr="00D6089F">
        <w:rPr>
          <w:b/>
          <w:bCs/>
          <w:u w:val="single"/>
          <w:lang w:val="en-US"/>
        </w:rPr>
        <w:t xml:space="preserve">Note: </w:t>
      </w:r>
    </w:p>
    <w:p w14:paraId="570E988D" w14:textId="77777777" w:rsidR="00F17E6E" w:rsidRPr="00495CB9" w:rsidRDefault="00F17E6E" w:rsidP="005A77A7">
      <w:pPr>
        <w:pStyle w:val="ListParagraph"/>
        <w:numPr>
          <w:ilvl w:val="0"/>
          <w:numId w:val="11"/>
        </w:numPr>
        <w:jc w:val="both"/>
        <w:rPr>
          <w:lang w:val="en-US"/>
        </w:rPr>
      </w:pPr>
      <w:r w:rsidRPr="00495CB9">
        <w:rPr>
          <w:lang w:val="en-US"/>
        </w:rPr>
        <w:t>Power consumption for each slot is modelled using the power model for FR2 for 100 MHz, presented in TR 38.840</w:t>
      </w:r>
    </w:p>
    <w:p w14:paraId="65FF2F17" w14:textId="77777777" w:rsidR="00F17E6E" w:rsidRPr="00495CB9" w:rsidRDefault="00F17E6E" w:rsidP="005A77A7">
      <w:pPr>
        <w:pStyle w:val="ListParagraph"/>
        <w:numPr>
          <w:ilvl w:val="0"/>
          <w:numId w:val="11"/>
        </w:numPr>
        <w:jc w:val="both"/>
        <w:rPr>
          <w:lang w:val="en-US"/>
        </w:rPr>
      </w:pPr>
      <w:r w:rsidRPr="00495CB9">
        <w:rPr>
          <w:lang w:val="en-US"/>
        </w:rPr>
        <w:t>Only downlink power consumption is evaluated.</w:t>
      </w:r>
    </w:p>
    <w:p w14:paraId="42881CE9" w14:textId="77777777" w:rsidR="00D87E5C" w:rsidRDefault="00F17E6E" w:rsidP="00F17E6E">
      <w:pPr>
        <w:jc w:val="center"/>
        <w:rPr>
          <w:b/>
          <w:bCs/>
        </w:rPr>
      </w:pPr>
      <w:r w:rsidRPr="00495CB9">
        <w:rPr>
          <w:lang w:val="en-US"/>
        </w:rPr>
        <w:t xml:space="preserve">The CDF of the UE power consumption for the </w:t>
      </w:r>
      <w:r w:rsidR="00554882">
        <w:rPr>
          <w:lang w:val="en-US"/>
        </w:rPr>
        <w:t xml:space="preserve">45 Mbps, PDB=10ms DL baseline traffic for </w:t>
      </w:r>
      <w:r w:rsidRPr="00495CB9">
        <w:rPr>
          <w:lang w:val="en-US"/>
        </w:rPr>
        <w:t xml:space="preserve"> </w:t>
      </w:r>
      <w:proofErr w:type="spellStart"/>
      <w:r w:rsidRPr="00495CB9">
        <w:rPr>
          <w:lang w:val="en-US"/>
        </w:rPr>
        <w:t>InH</w:t>
      </w:r>
      <w:proofErr w:type="spellEnd"/>
      <w:r w:rsidRPr="00495CB9">
        <w:rPr>
          <w:lang w:val="en-US"/>
        </w:rPr>
        <w:t xml:space="preserve"> and Dense Urban is presented in   </w:t>
      </w:r>
      <w:r>
        <w:rPr>
          <w:lang w:val="en-US"/>
        </w:rPr>
        <w:fldChar w:fldCharType="begin"/>
      </w:r>
      <w:r>
        <w:rPr>
          <w:lang w:val="en-US"/>
        </w:rPr>
        <w:instrText xml:space="preserve"> REF _Ref68622601 \h </w:instrText>
      </w:r>
      <w:r>
        <w:rPr>
          <w:lang w:val="en-US"/>
        </w:rPr>
      </w:r>
      <w:r>
        <w:rPr>
          <w:lang w:val="en-US"/>
        </w:rPr>
        <w:fldChar w:fldCharType="separate"/>
      </w:r>
      <w:r w:rsidR="00D87E5C" w:rsidRPr="000770C0">
        <w:rPr>
          <w:b/>
          <w:bCs/>
        </w:rPr>
        <w:t xml:space="preserve">Figure </w:t>
      </w:r>
      <w:r w:rsidR="00D87E5C">
        <w:rPr>
          <w:b/>
          <w:bCs/>
          <w:noProof/>
        </w:rPr>
        <w:t>46</w:t>
      </w:r>
      <w:r>
        <w:rPr>
          <w:lang w:val="en-US"/>
        </w:rPr>
        <w:fldChar w:fldCharType="end"/>
      </w:r>
      <w:r>
        <w:rPr>
          <w:lang w:val="en-US"/>
        </w:rPr>
        <w:t xml:space="preserve"> and </w:t>
      </w:r>
      <w:r>
        <w:rPr>
          <w:lang w:val="en-US"/>
        </w:rPr>
        <w:fldChar w:fldCharType="begin"/>
      </w:r>
      <w:r>
        <w:rPr>
          <w:lang w:val="en-US"/>
        </w:rPr>
        <w:instrText xml:space="preserve"> REF _Ref68622604 \h </w:instrText>
      </w:r>
      <w:r>
        <w:rPr>
          <w:lang w:val="en-US"/>
        </w:rPr>
      </w:r>
      <w:r>
        <w:rPr>
          <w:lang w:val="en-US"/>
        </w:rPr>
        <w:fldChar w:fldCharType="separate"/>
      </w:r>
    </w:p>
    <w:p w14:paraId="09BE6558" w14:textId="2E528B48" w:rsidR="00F17E6E" w:rsidRPr="00495CB9" w:rsidRDefault="00D87E5C" w:rsidP="00F17E6E">
      <w:pPr>
        <w:jc w:val="both"/>
        <w:rPr>
          <w:lang w:val="en-US"/>
        </w:rPr>
      </w:pPr>
      <w:r w:rsidRPr="000770C0">
        <w:rPr>
          <w:b/>
          <w:bCs/>
        </w:rPr>
        <w:t xml:space="preserve">Figure </w:t>
      </w:r>
      <w:r>
        <w:rPr>
          <w:b/>
          <w:bCs/>
          <w:noProof/>
        </w:rPr>
        <w:t>47</w:t>
      </w:r>
      <w:r w:rsidR="00F17E6E">
        <w:rPr>
          <w:lang w:val="en-US"/>
        </w:rPr>
        <w:fldChar w:fldCharType="end"/>
      </w:r>
      <w:r w:rsidR="00F17E6E">
        <w:rPr>
          <w:lang w:val="en-US"/>
        </w:rPr>
        <w:t xml:space="preserve"> below.</w:t>
      </w:r>
    </w:p>
    <w:p w14:paraId="6842883B" w14:textId="17D6B299" w:rsidR="00F17E6E" w:rsidRPr="00320231" w:rsidRDefault="00E26CCE" w:rsidP="00F17E6E">
      <w:pPr>
        <w:pStyle w:val="ListParagraph"/>
        <w:ind w:left="1440"/>
        <w:jc w:val="both"/>
        <w:rPr>
          <w:b/>
          <w:bCs/>
          <w:lang w:val="en-US"/>
        </w:rPr>
      </w:pPr>
      <w:r>
        <w:rPr>
          <w:noProof/>
        </w:rPr>
        <w:lastRenderedPageBreak/>
        <mc:AlternateContent>
          <mc:Choice Requires="wps">
            <w:drawing>
              <wp:anchor distT="0" distB="0" distL="114300" distR="114300" simplePos="0" relativeHeight="251658248" behindDoc="0" locked="0" layoutInCell="1" allowOverlap="1" wp14:anchorId="652D9D52" wp14:editId="63467289">
                <wp:simplePos x="0" y="0"/>
                <wp:positionH relativeFrom="margin">
                  <wp:posOffset>2167794</wp:posOffset>
                </wp:positionH>
                <wp:positionV relativeFrom="paragraph">
                  <wp:posOffset>3884496</wp:posOffset>
                </wp:positionV>
                <wp:extent cx="1927184" cy="185195"/>
                <wp:effectExtent l="0" t="0" r="0" b="5715"/>
                <wp:wrapNone/>
                <wp:docPr id="44" name="Text Box 44"/>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01AB0C71" w14:textId="21B43A88" w:rsidR="00E26CCE" w:rsidRPr="00DD4C5F" w:rsidRDefault="00E26CCE" w:rsidP="00E26CCE">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D9D52" id="Text Box 44" o:spid="_x0000_s1052" type="#_x0000_t202" style="position:absolute;left:0;text-align:left;margin-left:170.7pt;margin-top:305.85pt;width:151.75pt;height:14.6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" stroked="f">
                <v:textbox inset="0,0,0,0">
                  <w:txbxContent>
                    <w:p w14:paraId="01AB0C71" w14:textId="21B43A88" w:rsidR="00E26CCE" w:rsidRPr="00DD4C5F" w:rsidRDefault="00E26CCE" w:rsidP="00E26CCE">
                      <w:pPr>
                        <w:spacing w:after="0"/>
                        <w:jc w:val="center"/>
                        <w:rPr>
                          <w:noProof/>
                        </w:rPr>
                      </w:pPr>
                      <w:r>
                        <w:rPr>
                          <w:b/>
                          <w:bCs/>
                        </w:rPr>
                        <w:t>Power Consumption</w:t>
                      </w:r>
                    </w:p>
                  </w:txbxContent>
                </v:textbox>
                <w10:wrap anchorx="margin"/>
              </v:shape>
            </w:pict>
          </mc:Fallback>
        </mc:AlternateContent>
      </w:r>
      <w:r w:rsidR="00554882" w:rsidRPr="00841AB1">
        <w:rPr>
          <w:noProof/>
        </w:rPr>
        <w:drawing>
          <wp:inline distT="0" distB="0" distL="0" distR="0" wp14:anchorId="136C5332" wp14:editId="73A1F659">
            <wp:extent cx="4550899" cy="4100691"/>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55577" cy="4104907"/>
                    </a:xfrm>
                    <a:prstGeom prst="rect">
                      <a:avLst/>
                    </a:prstGeom>
                    <a:noFill/>
                    <a:ln>
                      <a:noFill/>
                    </a:ln>
                  </pic:spPr>
                </pic:pic>
              </a:graphicData>
            </a:graphic>
          </wp:inline>
        </w:drawing>
      </w:r>
    </w:p>
    <w:p w14:paraId="1DEBD835" w14:textId="01C743E2" w:rsidR="00F17E6E" w:rsidRDefault="00F17E6E" w:rsidP="00F17E6E">
      <w:pPr>
        <w:jc w:val="center"/>
        <w:rPr>
          <w:b/>
          <w:bCs/>
          <w:lang w:val="en-US"/>
        </w:rPr>
      </w:pPr>
      <w:bookmarkStart w:id="100" w:name="_Ref6862260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9351F0">
        <w:rPr>
          <w:b/>
          <w:bCs/>
          <w:noProof/>
        </w:rPr>
        <w:t>48</w:t>
      </w:r>
      <w:r w:rsidRPr="000770C0">
        <w:rPr>
          <w:b/>
          <w:bCs/>
        </w:rPr>
        <w:fldChar w:fldCharType="end"/>
      </w:r>
      <w:bookmarkEnd w:id="100"/>
      <w:r>
        <w:rPr>
          <w:b/>
          <w:bCs/>
        </w:rPr>
        <w:t xml:space="preserve">   UE Power Consumption for </w:t>
      </w:r>
      <w:proofErr w:type="spellStart"/>
      <w:r>
        <w:rPr>
          <w:b/>
          <w:bCs/>
        </w:rPr>
        <w:t>InH</w:t>
      </w:r>
      <w:proofErr w:type="spellEnd"/>
      <w:r>
        <w:rPr>
          <w:b/>
          <w:bCs/>
        </w:rPr>
        <w:t xml:space="preserve"> </w:t>
      </w:r>
      <w:r w:rsidR="00554882">
        <w:rPr>
          <w:b/>
          <w:bCs/>
        </w:rPr>
        <w:t xml:space="preserve">3UE (capacity) and </w:t>
      </w:r>
      <w:r>
        <w:rPr>
          <w:b/>
          <w:bCs/>
        </w:rPr>
        <w:t>5UE per Cell Deployment Scenario</w:t>
      </w:r>
    </w:p>
    <w:p w14:paraId="7BD220C6" w14:textId="68FE8F51" w:rsidR="00F17E6E" w:rsidRPr="005313FA" w:rsidRDefault="00554882" w:rsidP="00F17E6E">
      <w:pPr>
        <w:jc w:val="both"/>
        <w:rPr>
          <w:i/>
          <w:lang w:val="en-US"/>
        </w:rPr>
      </w:pPr>
      <w:bookmarkStart w:id="101" w:name="_Hlk71520660"/>
      <w:r w:rsidRPr="005313FA">
        <w:rPr>
          <w:i/>
          <w:iCs/>
          <w:lang w:val="en-US"/>
        </w:rPr>
        <w:t>Note: We present results for the</w:t>
      </w:r>
      <w:r w:rsidR="005313FA">
        <w:rPr>
          <w:i/>
          <w:iCs/>
          <w:lang w:val="en-US"/>
        </w:rPr>
        <w:t xml:space="preserve"> </w:t>
      </w:r>
      <w:proofErr w:type="spellStart"/>
      <w:r w:rsidR="005313FA">
        <w:rPr>
          <w:i/>
          <w:iCs/>
          <w:lang w:val="en-US"/>
        </w:rPr>
        <w:t>InH</w:t>
      </w:r>
      <w:proofErr w:type="spellEnd"/>
      <w:r w:rsidR="005313FA">
        <w:rPr>
          <w:i/>
          <w:iCs/>
          <w:lang w:val="en-US"/>
        </w:rPr>
        <w:t xml:space="preserve"> results for</w:t>
      </w:r>
      <w:r w:rsidRPr="005313FA">
        <w:rPr>
          <w:i/>
          <w:iCs/>
          <w:lang w:val="en-US"/>
        </w:rPr>
        <w:t xml:space="preserve"> 3UE per Cell which is the capacity and 5UE per cell which is higher than capacity but represents a </w:t>
      </w:r>
      <w:r w:rsidR="005313FA" w:rsidRPr="005313FA">
        <w:rPr>
          <w:i/>
          <w:iCs/>
          <w:lang w:val="en-US"/>
        </w:rPr>
        <w:t>lightly loaded system</w:t>
      </w:r>
      <w:r w:rsidRPr="005313FA">
        <w:rPr>
          <w:i/>
          <w:iCs/>
          <w:lang w:val="en-US"/>
        </w:rPr>
        <w:t>.</w:t>
      </w:r>
    </w:p>
    <w:bookmarkEnd w:id="101"/>
    <w:p w14:paraId="47403C9F" w14:textId="5F85D725" w:rsidR="00F17E6E" w:rsidRDefault="00F17E6E" w:rsidP="00F17E6E">
      <w:pPr>
        <w:jc w:val="both"/>
        <w:rPr>
          <w:b/>
          <w:bCs/>
          <w:lang w:val="en-US"/>
        </w:rPr>
      </w:pPr>
    </w:p>
    <w:p w14:paraId="2AB20593" w14:textId="3F23F973" w:rsidR="00A54BA3" w:rsidRDefault="00E26CCE" w:rsidP="00F17E6E">
      <w:pPr>
        <w:jc w:val="center"/>
        <w:rPr>
          <w:b/>
          <w:bCs/>
        </w:rPr>
      </w:pPr>
      <w:bookmarkStart w:id="102" w:name="_Ref68622604"/>
      <w:r>
        <w:rPr>
          <w:noProof/>
        </w:rPr>
        <w:lastRenderedPageBreak/>
        <mc:AlternateContent>
          <mc:Choice Requires="wps">
            <w:drawing>
              <wp:anchor distT="0" distB="0" distL="114300" distR="114300" simplePos="0" relativeHeight="251658249" behindDoc="0" locked="0" layoutInCell="1" allowOverlap="1" wp14:anchorId="22AA3F27" wp14:editId="42C01888">
                <wp:simplePos x="0" y="0"/>
                <wp:positionH relativeFrom="margin">
                  <wp:align>center</wp:align>
                </wp:positionH>
                <wp:positionV relativeFrom="paragraph">
                  <wp:posOffset>3772149</wp:posOffset>
                </wp:positionV>
                <wp:extent cx="1927184" cy="185195"/>
                <wp:effectExtent l="0" t="0" r="0" b="5715"/>
                <wp:wrapNone/>
                <wp:docPr id="45" name="Text Box 45"/>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4DEE8EB9" w14:textId="77777777" w:rsidR="00E26CCE" w:rsidRPr="00DD4C5F" w:rsidRDefault="00E26CCE" w:rsidP="00E26CCE">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AA3F27" id="Text Box 45" o:spid="_x0000_s1053" type="#_x0000_t202" style="position:absolute;left:0;text-align:left;margin-left:0;margin-top:297pt;width:151.75pt;height:14.6pt;z-index:25165824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" stroked="f">
                <v:textbox inset="0,0,0,0">
                  <w:txbxContent>
                    <w:p w14:paraId="4DEE8EB9" w14:textId="77777777" w:rsidR="00E26CCE" w:rsidRPr="00DD4C5F" w:rsidRDefault="00E26CCE" w:rsidP="00E26CCE">
                      <w:pPr>
                        <w:spacing w:after="0"/>
                        <w:jc w:val="center"/>
                        <w:rPr>
                          <w:noProof/>
                        </w:rPr>
                      </w:pPr>
                      <w:r>
                        <w:rPr>
                          <w:b/>
                          <w:bCs/>
                        </w:rPr>
                        <w:t>Power Consumption</w:t>
                      </w:r>
                    </w:p>
                  </w:txbxContent>
                </v:textbox>
                <w10:wrap anchorx="margin"/>
              </v:shape>
            </w:pict>
          </mc:Fallback>
        </mc:AlternateContent>
      </w:r>
      <w:r w:rsidRPr="00DA29C9">
        <w:rPr>
          <w:noProof/>
        </w:rPr>
        <w:drawing>
          <wp:inline distT="0" distB="0" distL="0" distR="0" wp14:anchorId="43435BF1" wp14:editId="0A2B1681">
            <wp:extent cx="5334000" cy="39941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34000" cy="3994150"/>
                    </a:xfrm>
                    <a:prstGeom prst="rect">
                      <a:avLst/>
                    </a:prstGeom>
                    <a:noFill/>
                    <a:ln>
                      <a:noFill/>
                    </a:ln>
                  </pic:spPr>
                </pic:pic>
              </a:graphicData>
            </a:graphic>
          </wp:inline>
        </w:drawing>
      </w:r>
    </w:p>
    <w:p w14:paraId="066280CC" w14:textId="7B0EE11D" w:rsidR="00F17E6E" w:rsidRDefault="00F17E6E" w:rsidP="00F17E6E">
      <w:pPr>
        <w:jc w:val="center"/>
        <w:rPr>
          <w:b/>
        </w:rP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9351F0">
        <w:rPr>
          <w:b/>
          <w:bCs/>
          <w:noProof/>
        </w:rPr>
        <w:t>49</w:t>
      </w:r>
      <w:r w:rsidRPr="000770C0">
        <w:rPr>
          <w:b/>
          <w:bCs/>
        </w:rPr>
        <w:fldChar w:fldCharType="end"/>
      </w:r>
      <w:bookmarkEnd w:id="102"/>
      <w:r>
        <w:rPr>
          <w:b/>
          <w:bCs/>
        </w:rPr>
        <w:t xml:space="preserve">   UE Power Consumption for Dense Urban </w:t>
      </w:r>
      <w:r w:rsidR="00BB315A">
        <w:rPr>
          <w:b/>
          <w:bCs/>
        </w:rPr>
        <w:t>2</w:t>
      </w:r>
      <w:r>
        <w:rPr>
          <w:b/>
          <w:bCs/>
        </w:rPr>
        <w:t>UE</w:t>
      </w:r>
      <w:r w:rsidR="00BB315A">
        <w:rPr>
          <w:b/>
          <w:bCs/>
        </w:rPr>
        <w:t xml:space="preserve">(capacity) and </w:t>
      </w:r>
      <w:r w:rsidRPr="00404119">
        <w:rPr>
          <w:b/>
        </w:rPr>
        <w:t>5UE per Cell</w:t>
      </w:r>
      <w:r>
        <w:rPr>
          <w:b/>
          <w:bCs/>
        </w:rPr>
        <w:t xml:space="preserve"> Deployment Scenario</w:t>
      </w:r>
    </w:p>
    <w:p w14:paraId="17F3FBB8" w14:textId="2E792C3B" w:rsidR="005313FA" w:rsidRPr="005313FA" w:rsidRDefault="005313FA" w:rsidP="005313FA">
      <w:pPr>
        <w:jc w:val="both"/>
        <w:rPr>
          <w:i/>
          <w:iCs/>
          <w:lang w:val="en-US"/>
        </w:rPr>
      </w:pPr>
      <w:r w:rsidRPr="005313FA">
        <w:rPr>
          <w:i/>
          <w:iCs/>
          <w:lang w:val="en-US"/>
        </w:rPr>
        <w:t>Note: We present results for the</w:t>
      </w:r>
      <w:r>
        <w:rPr>
          <w:i/>
          <w:iCs/>
          <w:lang w:val="en-US"/>
        </w:rPr>
        <w:t xml:space="preserve"> Dense Urban results for</w:t>
      </w:r>
      <w:r w:rsidRPr="005313FA">
        <w:rPr>
          <w:i/>
          <w:iCs/>
          <w:lang w:val="en-US"/>
        </w:rPr>
        <w:t xml:space="preserve"> </w:t>
      </w:r>
      <w:r>
        <w:rPr>
          <w:i/>
          <w:iCs/>
          <w:lang w:val="en-US"/>
        </w:rPr>
        <w:t>2</w:t>
      </w:r>
      <w:r w:rsidRPr="005313FA">
        <w:rPr>
          <w:i/>
          <w:iCs/>
          <w:lang w:val="en-US"/>
        </w:rPr>
        <w:t xml:space="preserve">UE per Cell which is the capacity </w:t>
      </w:r>
      <w:r w:rsidRPr="00404119">
        <w:rPr>
          <w:i/>
          <w:lang w:val="en-US"/>
        </w:rPr>
        <w:t>and 5UE</w:t>
      </w:r>
      <w:r w:rsidRPr="005313FA">
        <w:rPr>
          <w:i/>
          <w:iCs/>
          <w:lang w:val="en-US"/>
        </w:rPr>
        <w:t xml:space="preserve"> per cell which is higher than capacity but represents a lightly loaded system.</w:t>
      </w:r>
    </w:p>
    <w:p w14:paraId="4B86CA3F" w14:textId="77777777" w:rsidR="005313FA" w:rsidRDefault="005313FA" w:rsidP="00F17E6E">
      <w:pPr>
        <w:jc w:val="center"/>
        <w:rPr>
          <w:b/>
          <w:bCs/>
          <w:lang w:val="en-US"/>
        </w:rPr>
      </w:pPr>
    </w:p>
    <w:p w14:paraId="0BF3CE35" w14:textId="25C76EAA" w:rsidR="00F17E6E" w:rsidRPr="00B74081" w:rsidRDefault="00F17E6E" w:rsidP="00F17E6E">
      <w:pPr>
        <w:jc w:val="both"/>
        <w:rPr>
          <w:lang w:val="en-US"/>
        </w:rPr>
      </w:pPr>
      <w:r w:rsidRPr="00B74081">
        <w:rPr>
          <w:lang w:val="en-US"/>
        </w:rPr>
        <w:t xml:space="preserve">For </w:t>
      </w:r>
      <w:r w:rsidR="00242F5A">
        <w:rPr>
          <w:lang w:val="en-US"/>
        </w:rPr>
        <w:t>both</w:t>
      </w:r>
      <w:r w:rsidRPr="00B74081">
        <w:rPr>
          <w:lang w:val="en-US"/>
        </w:rPr>
        <w:t xml:space="preserve"> deployment scenario, we </w:t>
      </w:r>
      <w:r w:rsidR="005313FA">
        <w:rPr>
          <w:lang w:val="en-US"/>
        </w:rPr>
        <w:t>observe</w:t>
      </w:r>
      <w:r w:rsidRPr="00B74081">
        <w:rPr>
          <w:lang w:val="en-US"/>
        </w:rPr>
        <w:t xml:space="preserve"> some power </w:t>
      </w:r>
      <w:r w:rsidR="006B563C">
        <w:rPr>
          <w:lang w:val="en-US"/>
        </w:rPr>
        <w:t>saving</w:t>
      </w:r>
      <w:r w:rsidRPr="00B74081">
        <w:rPr>
          <w:lang w:val="en-US"/>
        </w:rPr>
        <w:t xml:space="preserve"> gain compared to always on when cross-slot scheduling is switched on. This is because the UE can take advantage of microsleep during </w:t>
      </w:r>
      <w:r w:rsidR="005313FA">
        <w:rPr>
          <w:lang w:val="en-US"/>
        </w:rPr>
        <w:t xml:space="preserve">the </w:t>
      </w:r>
      <w:r w:rsidRPr="00B74081">
        <w:rPr>
          <w:lang w:val="en-US"/>
        </w:rPr>
        <w:t>slots where the PDCCH is decoded. When PDCCH skipping is switched on, the UE can go to sleep in all slots with no transmission or reception. The type of sleep</w:t>
      </w:r>
      <w:r>
        <w:rPr>
          <w:lang w:val="en-US"/>
        </w:rPr>
        <w:t xml:space="preserve"> either</w:t>
      </w:r>
      <w:r w:rsidRPr="00B74081">
        <w:rPr>
          <w:lang w:val="en-US"/>
        </w:rPr>
        <w:t xml:space="preserve"> micro</w:t>
      </w:r>
      <w:r>
        <w:rPr>
          <w:lang w:val="en-US"/>
        </w:rPr>
        <w:t xml:space="preserve">, </w:t>
      </w:r>
      <w:r w:rsidRPr="00B74081">
        <w:rPr>
          <w:lang w:val="en-US"/>
        </w:rPr>
        <w:t>light</w:t>
      </w:r>
      <w:r>
        <w:rPr>
          <w:lang w:val="en-US"/>
        </w:rPr>
        <w:t xml:space="preserve"> or </w:t>
      </w:r>
      <w:r w:rsidRPr="00B74081">
        <w:rPr>
          <w:lang w:val="en-US"/>
        </w:rPr>
        <w:t xml:space="preserve">deep sleep depends on how many </w:t>
      </w:r>
      <w:r>
        <w:rPr>
          <w:lang w:val="en-US"/>
        </w:rPr>
        <w:t>consecutive</w:t>
      </w:r>
      <w:r w:rsidRPr="00B74081">
        <w:rPr>
          <w:lang w:val="en-US"/>
        </w:rPr>
        <w:t xml:space="preserve"> slots </w:t>
      </w:r>
      <w:r>
        <w:rPr>
          <w:lang w:val="en-US"/>
        </w:rPr>
        <w:t>with no transmission or reception</w:t>
      </w:r>
      <w:r w:rsidRPr="00B74081">
        <w:rPr>
          <w:lang w:val="en-US"/>
        </w:rPr>
        <w:t xml:space="preserve">. When the </w:t>
      </w:r>
      <w:r>
        <w:rPr>
          <w:lang w:val="en-US"/>
        </w:rPr>
        <w:t>c</w:t>
      </w:r>
      <w:r w:rsidRPr="00B74081">
        <w:rPr>
          <w:lang w:val="en-US"/>
        </w:rPr>
        <w:t>ross-</w:t>
      </w:r>
      <w:r>
        <w:rPr>
          <w:lang w:val="en-US"/>
        </w:rPr>
        <w:t>s</w:t>
      </w:r>
      <w:r w:rsidRPr="00B74081">
        <w:rPr>
          <w:lang w:val="en-US"/>
        </w:rPr>
        <w:t>lot scheduling is combined with the PDCCH Skipping we see some slight power savings over PDCCH Skipping only scenarios</w:t>
      </w:r>
      <w:r>
        <w:rPr>
          <w:lang w:val="en-US"/>
        </w:rPr>
        <w:t xml:space="preserve"> because the UE can save power in empty slots and slots with PDCCH decoding</w:t>
      </w:r>
      <w:r w:rsidRPr="00B74081">
        <w:rPr>
          <w:lang w:val="en-US"/>
        </w:rPr>
        <w:t>.</w:t>
      </w:r>
    </w:p>
    <w:p w14:paraId="233A6E4B" w14:textId="34A3D8D3" w:rsidR="00F17E6E" w:rsidRPr="00D90C75" w:rsidRDefault="00F17E6E" w:rsidP="00F17E6E">
      <w:pPr>
        <w:jc w:val="both"/>
        <w:rPr>
          <w:b/>
          <w:bCs/>
          <w:i/>
          <w:iCs/>
          <w:lang w:val="en-US"/>
        </w:rPr>
      </w:pPr>
      <w:r w:rsidRPr="00D90C75">
        <w:rPr>
          <w:b/>
          <w:bCs/>
          <w:i/>
          <w:iCs/>
          <w:lang w:val="en-US"/>
        </w:rPr>
        <w:t>Observation</w:t>
      </w:r>
      <w:r>
        <w:rPr>
          <w:b/>
          <w:bCs/>
          <w:i/>
          <w:iCs/>
          <w:lang w:val="en-US"/>
        </w:rPr>
        <w:t xml:space="preserve"> </w:t>
      </w:r>
      <w:r w:rsidR="00416784" w:rsidRPr="00061145">
        <w:rPr>
          <w:b/>
          <w:bCs/>
          <w:i/>
          <w:iCs/>
          <w:lang w:val="en-US"/>
        </w:rPr>
        <w:t>11</w:t>
      </w:r>
      <w:r w:rsidRPr="00D90C75">
        <w:rPr>
          <w:b/>
          <w:bCs/>
          <w:i/>
          <w:iCs/>
          <w:lang w:val="en-US"/>
        </w:rPr>
        <w:t>:  PDCCH Skipping and Cross-slot scheduling can provide power saving gains to UEs supporting XR traffic.</w:t>
      </w:r>
    </w:p>
    <w:bookmarkEnd w:id="46"/>
    <w:p w14:paraId="13A5FF14" w14:textId="54CCE16D" w:rsidR="00F17E6E" w:rsidRPr="00242F5A" w:rsidRDefault="00242F5A" w:rsidP="00F17E6E">
      <w:pPr>
        <w:jc w:val="both"/>
        <w:rPr>
          <w:lang w:val="en-US"/>
        </w:rPr>
      </w:pPr>
      <w:r w:rsidRPr="00242F5A">
        <w:rPr>
          <w:lang w:val="en-US"/>
        </w:rPr>
        <w:t xml:space="preserve">The impact of a change in the number of UEs in lightly loaded system is minimal; the only noticeable impact are the longer tails of UEs with higher power consumption when the number of UEs per cell at capacity (3UE per cell for </w:t>
      </w:r>
      <w:proofErr w:type="spellStart"/>
      <w:r w:rsidRPr="00242F5A">
        <w:rPr>
          <w:lang w:val="en-US"/>
        </w:rPr>
        <w:t>InH</w:t>
      </w:r>
      <w:proofErr w:type="spellEnd"/>
      <w:r w:rsidRPr="00242F5A">
        <w:rPr>
          <w:lang w:val="en-US"/>
        </w:rPr>
        <w:t xml:space="preserve"> and 2UE per cell for Dense Urban) is compared to a number higher than capacity (5UE per cell). This is expected because at number of cells higher than capacity, the number of unsatisfied UEs increases, in lightly loaded systems, these are typically UEs with “bad channel” and require multiple transmissions for a given packet leading to higher power consumption.</w:t>
      </w:r>
    </w:p>
    <w:p w14:paraId="0444BB12" w14:textId="558935D0" w:rsidR="00A54BA3" w:rsidRPr="00D90C75" w:rsidRDefault="00A54BA3" w:rsidP="00A54BA3">
      <w:pPr>
        <w:jc w:val="both"/>
        <w:rPr>
          <w:b/>
          <w:bCs/>
          <w:i/>
          <w:iCs/>
          <w:lang w:val="en-US"/>
        </w:rPr>
      </w:pPr>
      <w:r w:rsidRPr="00404119">
        <w:rPr>
          <w:b/>
          <w:i/>
          <w:lang w:val="en-US"/>
        </w:rPr>
        <w:t>Observation 12:  Minimal Impact of varying the number of UEs in lightly loaded System</w:t>
      </w:r>
      <w:r w:rsidR="00404119" w:rsidRPr="00404119">
        <w:rPr>
          <w:b/>
          <w:bCs/>
          <w:i/>
          <w:iCs/>
          <w:lang w:val="en-US"/>
        </w:rPr>
        <w:t>.</w:t>
      </w:r>
    </w:p>
    <w:p w14:paraId="699F8CBE" w14:textId="77777777" w:rsidR="00242F5A" w:rsidRDefault="00242F5A" w:rsidP="00F17E6E">
      <w:pPr>
        <w:jc w:val="both"/>
        <w:rPr>
          <w:b/>
          <w:bCs/>
          <w:lang w:val="en-US"/>
        </w:rPr>
      </w:pPr>
    </w:p>
    <w:p w14:paraId="62374ED9" w14:textId="77777777"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289D2656" w:rsidR="00032A8F" w:rsidRDefault="00CC37BE" w:rsidP="00CC37BE">
      <w:pPr>
        <w:rPr>
          <w:lang w:val="en-US"/>
        </w:rPr>
      </w:pPr>
      <w:r>
        <w:rPr>
          <w:lang w:val="en-US"/>
        </w:rPr>
        <w:t xml:space="preserve">In this contribution, we have provided initial XR performance evaluation results from capacity and power perspective for FR1 and FR2. </w:t>
      </w:r>
      <w:r w:rsidR="00233C0F">
        <w:rPr>
          <w:lang w:val="en-US"/>
        </w:rPr>
        <w:t>Our observations have been captured as follows.</w:t>
      </w:r>
    </w:p>
    <w:p w14:paraId="56443030" w14:textId="038153E6" w:rsidR="00E160E2" w:rsidRPr="00E160E2" w:rsidRDefault="00E160E2" w:rsidP="008D3939">
      <w:pPr>
        <w:jc w:val="both"/>
        <w:rPr>
          <w:b/>
          <w:bCs/>
          <w:u w:val="single"/>
          <w:lang w:val="en-US"/>
        </w:rPr>
      </w:pPr>
      <w:r w:rsidRPr="00E160E2">
        <w:rPr>
          <w:b/>
          <w:bCs/>
          <w:u w:val="single"/>
          <w:lang w:val="en-US"/>
        </w:rPr>
        <w:t>FR1:</w:t>
      </w:r>
    </w:p>
    <w:p w14:paraId="23112D26" w14:textId="1792414A" w:rsidR="00610085" w:rsidRDefault="00610085" w:rsidP="00610085">
      <w:pPr>
        <w:rPr>
          <w:b/>
          <w:bCs/>
          <w:i/>
          <w:iCs/>
          <w:sz w:val="22"/>
          <w:szCs w:val="22"/>
        </w:rPr>
      </w:pPr>
      <w:r w:rsidRPr="0080275D">
        <w:rPr>
          <w:b/>
          <w:bCs/>
          <w:i/>
          <w:iCs/>
          <w:sz w:val="22"/>
          <w:szCs w:val="22"/>
        </w:rPr>
        <w:lastRenderedPageBreak/>
        <w:t>Observation</w:t>
      </w:r>
      <w:r>
        <w:rPr>
          <w:b/>
          <w:bCs/>
          <w:i/>
          <w:iCs/>
          <w:sz w:val="22"/>
          <w:szCs w:val="22"/>
        </w:rPr>
        <w:t xml:space="preserve"> 1</w:t>
      </w:r>
      <w:r w:rsidRPr="0080275D">
        <w:rPr>
          <w:b/>
          <w:bCs/>
          <w:i/>
          <w:iCs/>
          <w:sz w:val="22"/>
          <w:szCs w:val="22"/>
        </w:rPr>
        <w:t>: Delay-aware scheduling could increase XR capacity.</w:t>
      </w:r>
    </w:p>
    <w:p w14:paraId="389C1EBB" w14:textId="77777777" w:rsidR="00B5040B" w:rsidRDefault="00B5040B" w:rsidP="00B5040B">
      <w:pPr>
        <w:rPr>
          <w:b/>
          <w:bCs/>
          <w:i/>
          <w:iCs/>
          <w:sz w:val="22"/>
          <w:szCs w:val="22"/>
        </w:rPr>
      </w:pPr>
      <w:r w:rsidRPr="0080275D">
        <w:rPr>
          <w:b/>
          <w:bCs/>
          <w:i/>
          <w:iCs/>
          <w:sz w:val="22"/>
          <w:szCs w:val="22"/>
        </w:rPr>
        <w:t xml:space="preserve">Observation </w:t>
      </w:r>
      <w:r>
        <w:rPr>
          <w:b/>
          <w:bCs/>
          <w:i/>
          <w:iCs/>
          <w:sz w:val="22"/>
          <w:szCs w:val="22"/>
        </w:rPr>
        <w:t>2</w:t>
      </w:r>
      <w:r w:rsidRPr="0080275D">
        <w:rPr>
          <w:b/>
          <w:bCs/>
          <w:i/>
          <w:iCs/>
          <w:sz w:val="22"/>
          <w:szCs w:val="22"/>
        </w:rPr>
        <w:t>: Appropriate staggering across UEs within one cell could increase XR capacity.</w:t>
      </w:r>
    </w:p>
    <w:p w14:paraId="779C3EB7" w14:textId="77777777" w:rsidR="00B5040B" w:rsidRPr="0080275D" w:rsidRDefault="00B5040B" w:rsidP="00B5040B">
      <w:pPr>
        <w:rPr>
          <w:b/>
          <w:bCs/>
          <w:i/>
          <w:iCs/>
          <w:sz w:val="22"/>
          <w:szCs w:val="22"/>
        </w:rPr>
      </w:pPr>
      <w:r w:rsidRPr="0080275D">
        <w:rPr>
          <w:b/>
          <w:bCs/>
          <w:i/>
          <w:iCs/>
          <w:sz w:val="22"/>
          <w:szCs w:val="22"/>
        </w:rPr>
        <w:t xml:space="preserve">Observation </w:t>
      </w:r>
      <w:r>
        <w:rPr>
          <w:b/>
          <w:bCs/>
          <w:i/>
          <w:iCs/>
          <w:sz w:val="22"/>
          <w:szCs w:val="22"/>
        </w:rPr>
        <w:t>3</w:t>
      </w:r>
      <w:r w:rsidRPr="0080275D">
        <w:rPr>
          <w:b/>
          <w:bCs/>
          <w:i/>
          <w:iCs/>
          <w:sz w:val="22"/>
          <w:szCs w:val="22"/>
        </w:rPr>
        <w:t xml:space="preserve">: </w:t>
      </w:r>
      <w:r>
        <w:rPr>
          <w:b/>
          <w:bCs/>
          <w:i/>
          <w:iCs/>
          <w:sz w:val="22"/>
          <w:szCs w:val="22"/>
        </w:rPr>
        <w:t xml:space="preserve">Inter-cell interference coordination among different </w:t>
      </w:r>
      <w:proofErr w:type="spellStart"/>
      <w:r>
        <w:rPr>
          <w:b/>
          <w:bCs/>
          <w:i/>
          <w:iCs/>
          <w:sz w:val="22"/>
          <w:szCs w:val="22"/>
        </w:rPr>
        <w:t>gNBs</w:t>
      </w:r>
      <w:proofErr w:type="spellEnd"/>
      <w:r>
        <w:rPr>
          <w:b/>
          <w:bCs/>
          <w:i/>
          <w:iCs/>
          <w:sz w:val="22"/>
          <w:szCs w:val="22"/>
        </w:rPr>
        <w:t xml:space="preserve"> </w:t>
      </w:r>
      <w:r w:rsidRPr="0080275D">
        <w:rPr>
          <w:b/>
          <w:bCs/>
          <w:i/>
          <w:iCs/>
          <w:sz w:val="22"/>
          <w:szCs w:val="22"/>
        </w:rPr>
        <w:t>could increase XR capacity.</w:t>
      </w:r>
    </w:p>
    <w:p w14:paraId="7F42BF52" w14:textId="77777777" w:rsidR="00DE5FE1" w:rsidRPr="00DB58D1" w:rsidRDefault="00DE5FE1" w:rsidP="00DE5FE1">
      <w:pPr>
        <w:tabs>
          <w:tab w:val="left" w:pos="1958"/>
        </w:tabs>
        <w:rPr>
          <w:b/>
          <w:bCs/>
          <w:i/>
          <w:iCs/>
          <w:lang w:val="en-US"/>
        </w:rPr>
      </w:pPr>
      <w:r w:rsidRPr="00DB58D1">
        <w:rPr>
          <w:b/>
          <w:bCs/>
          <w:i/>
          <w:iCs/>
          <w:lang w:val="en-US"/>
        </w:rPr>
        <w:t>Observation</w:t>
      </w:r>
      <w:r>
        <w:rPr>
          <w:b/>
          <w:bCs/>
          <w:i/>
          <w:iCs/>
          <w:lang w:val="en-US"/>
        </w:rPr>
        <w:t xml:space="preserve"> 4</w:t>
      </w:r>
      <w:r w:rsidRPr="00DB58D1">
        <w:rPr>
          <w:b/>
          <w:bCs/>
          <w:i/>
          <w:iCs/>
          <w:lang w:val="en-US"/>
        </w:rPr>
        <w:t xml:space="preserve">: About 50% of UEs in </w:t>
      </w:r>
      <w:proofErr w:type="spellStart"/>
      <w:r w:rsidRPr="00DB58D1">
        <w:rPr>
          <w:b/>
          <w:bCs/>
          <w:i/>
          <w:iCs/>
          <w:lang w:val="en-US"/>
        </w:rPr>
        <w:t>UMa</w:t>
      </w:r>
      <w:proofErr w:type="spellEnd"/>
      <w:r w:rsidRPr="00DB58D1">
        <w:rPr>
          <w:b/>
          <w:bCs/>
          <w:i/>
          <w:iCs/>
          <w:lang w:val="en-US"/>
        </w:rPr>
        <w:t xml:space="preserve"> transmit with max tx power.</w:t>
      </w:r>
    </w:p>
    <w:p w14:paraId="0450510F" w14:textId="77777777" w:rsidR="008D463E" w:rsidRPr="00F320C2" w:rsidRDefault="008D463E" w:rsidP="008D463E">
      <w:pPr>
        <w:rPr>
          <w:b/>
          <w:bCs/>
          <w:i/>
          <w:iCs/>
          <w:lang w:val="en-US"/>
        </w:rPr>
      </w:pPr>
      <w:r w:rsidRPr="00F320C2">
        <w:rPr>
          <w:b/>
          <w:bCs/>
          <w:i/>
          <w:iCs/>
          <w:lang w:val="en-US"/>
        </w:rPr>
        <w:t>Observation</w:t>
      </w:r>
      <w:r>
        <w:rPr>
          <w:b/>
          <w:bCs/>
          <w:i/>
          <w:iCs/>
          <w:lang w:val="en-US"/>
        </w:rPr>
        <w:t xml:space="preserve"> 5</w:t>
      </w:r>
      <w:r w:rsidRPr="00F320C2">
        <w:rPr>
          <w:b/>
          <w:bCs/>
          <w:i/>
          <w:iCs/>
          <w:lang w:val="en-US"/>
        </w:rPr>
        <w:t xml:space="preserve">: </w:t>
      </w:r>
      <w:r>
        <w:rPr>
          <w:b/>
          <w:bCs/>
          <w:i/>
          <w:iCs/>
          <w:lang w:val="en-US"/>
        </w:rPr>
        <w:t>Tx power is saturated beyond 120dB of pathloss.</w:t>
      </w:r>
    </w:p>
    <w:p w14:paraId="3B7B2B7C" w14:textId="77777777" w:rsidR="00B75FD0" w:rsidRDefault="00B75FD0" w:rsidP="00B75FD0">
      <w:pPr>
        <w:jc w:val="both"/>
        <w:rPr>
          <w:b/>
          <w:bCs/>
          <w:i/>
          <w:iCs/>
          <w:lang w:val="en-US"/>
        </w:rPr>
      </w:pPr>
      <w:r w:rsidRPr="000A1168">
        <w:rPr>
          <w:b/>
          <w:bCs/>
          <w:i/>
          <w:iCs/>
          <w:lang w:val="en-US"/>
        </w:rPr>
        <w:t>Observation</w:t>
      </w:r>
      <w:r>
        <w:rPr>
          <w:b/>
          <w:bCs/>
          <w:i/>
          <w:iCs/>
          <w:lang w:val="en-US"/>
        </w:rPr>
        <w:t xml:space="preserve"> 6</w:t>
      </w:r>
      <w:r w:rsidRPr="000A1168">
        <w:rPr>
          <w:b/>
          <w:bCs/>
          <w:i/>
          <w:iCs/>
          <w:lang w:val="en-US"/>
        </w:rPr>
        <w:t>:</w:t>
      </w:r>
      <w:r>
        <w:rPr>
          <w:b/>
          <w:bCs/>
          <w:i/>
          <w:iCs/>
          <w:lang w:val="en-US"/>
        </w:rPr>
        <w:t xml:space="preserve"> In general, UEs with higher pathloss have higher power consumption than that UEs with lower pathloss.</w:t>
      </w:r>
    </w:p>
    <w:p w14:paraId="0AE6FCEE" w14:textId="77777777" w:rsidR="002C06E2" w:rsidRPr="000A1168" w:rsidRDefault="002C06E2" w:rsidP="002C06E2">
      <w:pPr>
        <w:jc w:val="both"/>
        <w:rPr>
          <w:b/>
          <w:bCs/>
          <w:i/>
          <w:iCs/>
          <w:lang w:val="en-US"/>
        </w:rPr>
      </w:pPr>
      <w:r w:rsidRPr="000A1168">
        <w:rPr>
          <w:b/>
          <w:bCs/>
          <w:i/>
          <w:iCs/>
          <w:lang w:val="en-US"/>
        </w:rPr>
        <w:t>Observation</w:t>
      </w:r>
      <w:r>
        <w:rPr>
          <w:b/>
          <w:bCs/>
          <w:i/>
          <w:iCs/>
          <w:lang w:val="en-US"/>
        </w:rPr>
        <w:t xml:space="preserve"> 7: If a UE transmits with its max tx power, its UL power contribution could be larger than its DL power contribution.</w:t>
      </w:r>
    </w:p>
    <w:p w14:paraId="3F0ADD9F" w14:textId="77777777" w:rsidR="008404C9" w:rsidRPr="00E909B3" w:rsidRDefault="008404C9" w:rsidP="008404C9">
      <w:pPr>
        <w:keepNext/>
        <w:rPr>
          <w:b/>
          <w:bCs/>
          <w:i/>
          <w:iCs/>
        </w:rPr>
      </w:pPr>
      <w:r w:rsidRPr="00E909B3">
        <w:rPr>
          <w:b/>
          <w:bCs/>
          <w:i/>
          <w:iCs/>
        </w:rPr>
        <w:t>Observation</w:t>
      </w:r>
      <w:r>
        <w:rPr>
          <w:b/>
          <w:bCs/>
          <w:i/>
          <w:iCs/>
        </w:rPr>
        <w:t xml:space="preserve"> 8</w:t>
      </w:r>
      <w:r w:rsidRPr="00E909B3">
        <w:rPr>
          <w:b/>
          <w:bCs/>
          <w:i/>
          <w:iCs/>
        </w:rPr>
        <w:t xml:space="preserve">: </w:t>
      </w:r>
      <w:r>
        <w:rPr>
          <w:b/>
          <w:bCs/>
          <w:i/>
          <w:iCs/>
        </w:rPr>
        <w:t>Average DL spectral efficiency a good indicator for DL power consumption.</w:t>
      </w:r>
    </w:p>
    <w:p w14:paraId="1F86D686" w14:textId="77777777" w:rsidR="00954E68" w:rsidRPr="00E909B3" w:rsidRDefault="00954E68" w:rsidP="00954E68">
      <w:pPr>
        <w:keepNext/>
        <w:rPr>
          <w:b/>
          <w:bCs/>
          <w:i/>
          <w:iCs/>
        </w:rPr>
      </w:pPr>
      <w:r w:rsidRPr="00E909B3">
        <w:rPr>
          <w:b/>
          <w:bCs/>
          <w:i/>
          <w:iCs/>
        </w:rPr>
        <w:t>Observation</w:t>
      </w:r>
      <w:r>
        <w:rPr>
          <w:b/>
          <w:bCs/>
          <w:i/>
          <w:iCs/>
        </w:rPr>
        <w:t xml:space="preserve"> 9</w:t>
      </w:r>
      <w:r w:rsidRPr="00E909B3">
        <w:rPr>
          <w:b/>
          <w:bCs/>
          <w:i/>
          <w:iCs/>
        </w:rPr>
        <w:t xml:space="preserve">: </w:t>
      </w:r>
      <w:r>
        <w:rPr>
          <w:b/>
          <w:bCs/>
          <w:i/>
          <w:iCs/>
        </w:rPr>
        <w:t>DL power contribution is proportional to average packet transfer time.</w:t>
      </w:r>
    </w:p>
    <w:p w14:paraId="470C7D76" w14:textId="77777777" w:rsidR="001D32F5" w:rsidRDefault="001D32F5" w:rsidP="001D32F5">
      <w:pPr>
        <w:jc w:val="both"/>
        <w:rPr>
          <w:b/>
          <w:bCs/>
          <w:i/>
          <w:iCs/>
          <w:lang w:val="en-US"/>
        </w:rPr>
      </w:pPr>
      <w:r w:rsidRPr="007F054A">
        <w:rPr>
          <w:b/>
          <w:bCs/>
          <w:i/>
          <w:iCs/>
          <w:lang w:val="en-US"/>
        </w:rPr>
        <w:t>Observation</w:t>
      </w:r>
      <w:r>
        <w:rPr>
          <w:b/>
          <w:bCs/>
          <w:i/>
          <w:iCs/>
          <w:lang w:val="en-US"/>
        </w:rPr>
        <w:t xml:space="preserve"> 10</w:t>
      </w:r>
      <w:r w:rsidRPr="007F054A">
        <w:rPr>
          <w:b/>
          <w:bCs/>
          <w:i/>
          <w:iCs/>
          <w:lang w:val="en-US"/>
        </w:rPr>
        <w:t xml:space="preserve">: </w:t>
      </w:r>
      <w:r>
        <w:rPr>
          <w:b/>
          <w:bCs/>
          <w:i/>
          <w:iCs/>
          <w:lang w:val="en-US"/>
        </w:rPr>
        <w:t xml:space="preserve">There is tradeoff relation between power saving gain and ratio of satisfied UEs per cell. </w:t>
      </w:r>
    </w:p>
    <w:p w14:paraId="14A6C83A" w14:textId="77777777" w:rsidR="001D32F5" w:rsidRPr="007F31DF" w:rsidRDefault="001D32F5" w:rsidP="001D32F5">
      <w:pPr>
        <w:jc w:val="both"/>
        <w:rPr>
          <w:b/>
          <w:bCs/>
          <w:i/>
          <w:iCs/>
          <w:lang w:val="en-US"/>
        </w:rPr>
      </w:pPr>
      <w:r w:rsidRPr="007F31DF">
        <w:rPr>
          <w:b/>
          <w:bCs/>
          <w:i/>
          <w:iCs/>
          <w:lang w:val="en-US"/>
        </w:rPr>
        <w:t>Observation</w:t>
      </w:r>
      <w:r>
        <w:rPr>
          <w:b/>
          <w:bCs/>
          <w:i/>
          <w:iCs/>
          <w:lang w:val="en-US"/>
        </w:rPr>
        <w:t xml:space="preserve"> 11</w:t>
      </w:r>
      <w:r w:rsidRPr="007F31DF">
        <w:rPr>
          <w:b/>
          <w:bCs/>
          <w:i/>
          <w:iCs/>
          <w:lang w:val="en-US"/>
        </w:rPr>
        <w:t>: The enhanced CDRX</w:t>
      </w:r>
      <w:r>
        <w:rPr>
          <w:b/>
          <w:bCs/>
          <w:i/>
          <w:iCs/>
          <w:lang w:val="en-US"/>
        </w:rPr>
        <w:t xml:space="preserve"> (eCDRX)</w:t>
      </w:r>
      <w:r w:rsidRPr="007F31DF">
        <w:rPr>
          <w:b/>
          <w:bCs/>
          <w:i/>
          <w:iCs/>
          <w:lang w:val="en-US"/>
        </w:rPr>
        <w:t xml:space="preserve"> power saving scheme could provide better tradeoff relation than R15/16 CDRX.</w:t>
      </w:r>
    </w:p>
    <w:p w14:paraId="5F47A6E9" w14:textId="77777777" w:rsidR="00C27DBB" w:rsidRDefault="00C27DBB" w:rsidP="00C27DBB">
      <w:pPr>
        <w:jc w:val="both"/>
        <w:rPr>
          <w:b/>
          <w:bCs/>
          <w:i/>
          <w:iCs/>
          <w:lang w:val="en-US"/>
        </w:rPr>
      </w:pPr>
      <w:r w:rsidRPr="00386E4B">
        <w:rPr>
          <w:b/>
          <w:bCs/>
          <w:i/>
          <w:iCs/>
          <w:lang w:val="en-US"/>
        </w:rPr>
        <w:t>Observation</w:t>
      </w:r>
      <w:r>
        <w:rPr>
          <w:b/>
          <w:bCs/>
          <w:i/>
          <w:iCs/>
          <w:lang w:val="en-US"/>
        </w:rPr>
        <w:t xml:space="preserve"> 12</w:t>
      </w:r>
      <w:r w:rsidRPr="00386E4B">
        <w:rPr>
          <w:b/>
          <w:bCs/>
          <w:i/>
          <w:iCs/>
          <w:lang w:val="en-US"/>
        </w:rPr>
        <w:t xml:space="preserve">: Higher UE power consumption is expected for </w:t>
      </w:r>
      <w:proofErr w:type="spellStart"/>
      <w:r w:rsidRPr="00386E4B">
        <w:rPr>
          <w:b/>
          <w:bCs/>
          <w:i/>
          <w:iCs/>
          <w:lang w:val="en-US"/>
        </w:rPr>
        <w:t>UMa</w:t>
      </w:r>
      <w:proofErr w:type="spellEnd"/>
      <w:r w:rsidRPr="00386E4B">
        <w:rPr>
          <w:b/>
          <w:bCs/>
          <w:i/>
          <w:iCs/>
          <w:lang w:val="en-US"/>
        </w:rPr>
        <w:t xml:space="preserve"> scenario.</w:t>
      </w:r>
    </w:p>
    <w:p w14:paraId="5ADB1CE6" w14:textId="77777777" w:rsidR="00C27DBB" w:rsidRDefault="00C27DBB" w:rsidP="00C27DBB">
      <w:pPr>
        <w:jc w:val="both"/>
        <w:rPr>
          <w:b/>
          <w:bCs/>
          <w:i/>
          <w:iCs/>
          <w:lang w:val="en-US"/>
        </w:rPr>
      </w:pPr>
      <w:r w:rsidRPr="00386E4B">
        <w:rPr>
          <w:b/>
          <w:bCs/>
          <w:i/>
          <w:iCs/>
          <w:lang w:val="en-US"/>
        </w:rPr>
        <w:t>Observation</w:t>
      </w:r>
      <w:r>
        <w:rPr>
          <w:b/>
          <w:bCs/>
          <w:i/>
          <w:iCs/>
          <w:lang w:val="en-US"/>
        </w:rPr>
        <w:t xml:space="preserve"> 13: </w:t>
      </w:r>
      <w:r w:rsidRPr="00BE735E">
        <w:rPr>
          <w:b/>
          <w:bCs/>
          <w:i/>
          <w:iCs/>
          <w:lang w:val="en-US"/>
        </w:rPr>
        <w:t>Current R15/16 CDRX</w:t>
      </w:r>
      <w:r>
        <w:rPr>
          <w:b/>
          <w:bCs/>
          <w:i/>
          <w:iCs/>
          <w:lang w:val="en-US"/>
        </w:rPr>
        <w:t xml:space="preserve"> scheme can provide limited power saving gain for XR.</w:t>
      </w:r>
    </w:p>
    <w:p w14:paraId="22F07EBF" w14:textId="77777777" w:rsidR="00C27DBB" w:rsidRDefault="00C27DBB" w:rsidP="00C27DBB">
      <w:pPr>
        <w:jc w:val="both"/>
        <w:rPr>
          <w:b/>
          <w:bCs/>
          <w:i/>
          <w:iCs/>
          <w:lang w:val="en-US"/>
        </w:rPr>
      </w:pPr>
      <w:r w:rsidRPr="00386E4B">
        <w:rPr>
          <w:b/>
          <w:bCs/>
          <w:i/>
          <w:iCs/>
          <w:lang w:val="en-US"/>
        </w:rPr>
        <w:t>Observation</w:t>
      </w:r>
      <w:r>
        <w:rPr>
          <w:b/>
          <w:bCs/>
          <w:i/>
          <w:iCs/>
          <w:lang w:val="en-US"/>
        </w:rPr>
        <w:t xml:space="preserve"> 14: The large room for further improvement in power saving is identified by Genie scheme.</w:t>
      </w:r>
    </w:p>
    <w:p w14:paraId="2D377E1F" w14:textId="77777777" w:rsidR="00C53AF3" w:rsidRPr="00E97E0B" w:rsidRDefault="00C53AF3" w:rsidP="00C53AF3">
      <w:pPr>
        <w:keepNext/>
        <w:rPr>
          <w:b/>
          <w:bCs/>
          <w:i/>
          <w:iCs/>
        </w:rPr>
      </w:pPr>
      <w:r w:rsidRPr="00E97E0B">
        <w:rPr>
          <w:b/>
          <w:bCs/>
          <w:i/>
          <w:iCs/>
        </w:rPr>
        <w:t>Observation</w:t>
      </w:r>
      <w:r>
        <w:rPr>
          <w:b/>
          <w:bCs/>
          <w:i/>
          <w:iCs/>
        </w:rPr>
        <w:t xml:space="preserve"> 15</w:t>
      </w:r>
      <w:r w:rsidRPr="00E97E0B">
        <w:rPr>
          <w:b/>
          <w:bCs/>
          <w:i/>
          <w:iCs/>
        </w:rPr>
        <w:t xml:space="preserve">: </w:t>
      </w:r>
      <w:r>
        <w:rPr>
          <w:b/>
          <w:bCs/>
          <w:i/>
          <w:iCs/>
        </w:rPr>
        <w:t>Higher framerates requires higher UE power consumption for the same bit rate.</w:t>
      </w:r>
    </w:p>
    <w:p w14:paraId="2FEC9D6B" w14:textId="77777777" w:rsidR="00F55E13" w:rsidRDefault="00F55E13" w:rsidP="00F55E13">
      <w:pPr>
        <w:rPr>
          <w:b/>
          <w:bCs/>
          <w:i/>
          <w:iCs/>
          <w:lang w:val="en-US"/>
        </w:rPr>
      </w:pPr>
      <w:r w:rsidRPr="00647BDD">
        <w:rPr>
          <w:b/>
          <w:bCs/>
          <w:i/>
          <w:iCs/>
          <w:lang w:val="en-US"/>
        </w:rPr>
        <w:t>Observation</w:t>
      </w:r>
      <w:r>
        <w:rPr>
          <w:b/>
          <w:bCs/>
          <w:i/>
          <w:iCs/>
          <w:lang w:val="en-US"/>
        </w:rPr>
        <w:t xml:space="preserve"> 16</w:t>
      </w:r>
      <w:r w:rsidRPr="00647BDD">
        <w:rPr>
          <w:b/>
          <w:bCs/>
          <w:i/>
          <w:iCs/>
          <w:lang w:val="en-US"/>
        </w:rPr>
        <w:t xml:space="preserve">: </w:t>
      </w:r>
      <w:r>
        <w:rPr>
          <w:b/>
          <w:bCs/>
          <w:i/>
          <w:iCs/>
          <w:lang w:val="en-US"/>
        </w:rPr>
        <w:t>Higher bit rates requires higher power consumption.</w:t>
      </w:r>
    </w:p>
    <w:p w14:paraId="235FD41C" w14:textId="77777777" w:rsidR="00F55E13" w:rsidRPr="00647BDD" w:rsidRDefault="00F55E13" w:rsidP="00F55E13">
      <w:pPr>
        <w:rPr>
          <w:b/>
          <w:bCs/>
          <w:i/>
          <w:iCs/>
          <w:lang w:val="en-US"/>
        </w:rPr>
      </w:pPr>
      <w:r>
        <w:rPr>
          <w:b/>
          <w:bCs/>
          <w:i/>
          <w:iCs/>
          <w:lang w:val="en-US"/>
        </w:rPr>
        <w:t>Observation 17: Higher power saving gain is expected for cell center UEs than cell edge UEs.</w:t>
      </w:r>
    </w:p>
    <w:p w14:paraId="5FF1D045" w14:textId="77777777" w:rsidR="007B00C5" w:rsidRPr="003F3D56" w:rsidRDefault="007B00C5" w:rsidP="007B00C5">
      <w:pPr>
        <w:keepNext/>
        <w:rPr>
          <w:b/>
          <w:bCs/>
          <w:i/>
          <w:iCs/>
        </w:rPr>
      </w:pPr>
      <w:r w:rsidRPr="003F3D56">
        <w:rPr>
          <w:b/>
          <w:bCs/>
          <w:i/>
          <w:iCs/>
        </w:rPr>
        <w:t>Observation</w:t>
      </w:r>
      <w:r>
        <w:rPr>
          <w:b/>
          <w:bCs/>
          <w:i/>
          <w:iCs/>
        </w:rPr>
        <w:t xml:space="preserve"> 18</w:t>
      </w:r>
      <w:r w:rsidRPr="003F3D56">
        <w:rPr>
          <w:b/>
          <w:bCs/>
          <w:i/>
          <w:iCs/>
        </w:rPr>
        <w:t xml:space="preserve">: There is large gap between Genie </w:t>
      </w:r>
      <w:r w:rsidRPr="004C1F86">
        <w:rPr>
          <w:b/>
          <w:bCs/>
          <w:i/>
          <w:iCs/>
        </w:rPr>
        <w:t xml:space="preserve">and </w:t>
      </w:r>
      <w:r w:rsidRPr="004C1F86">
        <w:rPr>
          <w:b/>
          <w:bCs/>
          <w:i/>
          <w:iCs/>
          <w:lang w:val="en-US"/>
        </w:rPr>
        <w:t xml:space="preserve">R15/16 </w:t>
      </w:r>
      <w:r w:rsidRPr="004C1F86">
        <w:rPr>
          <w:b/>
          <w:bCs/>
          <w:i/>
          <w:iCs/>
        </w:rPr>
        <w:t>CDRX</w:t>
      </w:r>
      <w:r w:rsidRPr="003F3D56">
        <w:rPr>
          <w:b/>
          <w:bCs/>
          <w:i/>
          <w:iCs/>
        </w:rPr>
        <w:t>(8/4/4) for 30Mbps.</w:t>
      </w:r>
    </w:p>
    <w:p w14:paraId="5492BC79" w14:textId="77777777" w:rsidR="0079353F" w:rsidRPr="00CD4225" w:rsidRDefault="0079353F" w:rsidP="0079353F">
      <w:pPr>
        <w:keepNext/>
        <w:jc w:val="both"/>
        <w:rPr>
          <w:b/>
          <w:bCs/>
          <w:i/>
          <w:iCs/>
        </w:rPr>
      </w:pPr>
      <w:r w:rsidRPr="00CD4225">
        <w:rPr>
          <w:b/>
          <w:bCs/>
          <w:i/>
          <w:iCs/>
        </w:rPr>
        <w:t>Observation</w:t>
      </w:r>
      <w:r>
        <w:rPr>
          <w:b/>
          <w:bCs/>
          <w:i/>
          <w:iCs/>
        </w:rPr>
        <w:t xml:space="preserve"> 19</w:t>
      </w:r>
      <w:r w:rsidRPr="00CD4225">
        <w:rPr>
          <w:b/>
          <w:bCs/>
          <w:i/>
          <w:iCs/>
        </w:rPr>
        <w:t xml:space="preserve">: </w:t>
      </w:r>
      <w:r>
        <w:rPr>
          <w:b/>
          <w:bCs/>
          <w:i/>
          <w:iCs/>
        </w:rPr>
        <w:t>Shorter pose transmission periodicity require UE be awake longer and consumes high power.</w:t>
      </w:r>
    </w:p>
    <w:p w14:paraId="0ED0E856" w14:textId="77777777" w:rsidR="00F325C1" w:rsidRDefault="00F325C1" w:rsidP="00F325C1">
      <w:pPr>
        <w:rPr>
          <w:b/>
          <w:bCs/>
          <w:i/>
          <w:iCs/>
          <w:lang w:val="en-US"/>
        </w:rPr>
      </w:pPr>
      <w:r w:rsidRPr="00C7758F">
        <w:rPr>
          <w:b/>
          <w:bCs/>
          <w:i/>
          <w:iCs/>
          <w:lang w:val="en-US"/>
        </w:rPr>
        <w:t>Observation</w:t>
      </w:r>
      <w:r>
        <w:rPr>
          <w:b/>
          <w:bCs/>
          <w:i/>
          <w:iCs/>
          <w:lang w:val="en-US"/>
        </w:rPr>
        <w:t xml:space="preserve"> 20</w:t>
      </w:r>
      <w:r w:rsidRPr="00C7758F">
        <w:rPr>
          <w:b/>
          <w:bCs/>
          <w:i/>
          <w:iCs/>
          <w:lang w:val="en-US"/>
        </w:rPr>
        <w:t>:</w:t>
      </w:r>
      <w:r>
        <w:rPr>
          <w:b/>
          <w:bCs/>
          <w:i/>
          <w:iCs/>
          <w:lang w:val="en-US"/>
        </w:rPr>
        <w:t xml:space="preserve"> eCDRX could provide good power saving gain w/ short On duration when there is no jitter.</w:t>
      </w:r>
    </w:p>
    <w:p w14:paraId="7F6DD1C0" w14:textId="0C3F0AB5" w:rsidR="00F325C1" w:rsidRDefault="00F325C1" w:rsidP="00F325C1">
      <w:pPr>
        <w:rPr>
          <w:b/>
          <w:bCs/>
          <w:i/>
          <w:iCs/>
          <w:lang w:val="en-US"/>
        </w:rPr>
      </w:pPr>
      <w:r>
        <w:rPr>
          <w:b/>
          <w:bCs/>
          <w:i/>
          <w:iCs/>
          <w:lang w:val="en-US"/>
        </w:rPr>
        <w:t xml:space="preserve">Observation 21: When there is jitter, due to </w:t>
      </w:r>
      <w:r w:rsidR="004371AC">
        <w:rPr>
          <w:b/>
          <w:bCs/>
          <w:i/>
          <w:iCs/>
          <w:lang w:val="en-US"/>
        </w:rPr>
        <w:t xml:space="preserve">the lack of </w:t>
      </w:r>
      <w:r>
        <w:rPr>
          <w:b/>
          <w:bCs/>
          <w:i/>
          <w:iCs/>
          <w:lang w:val="en-US"/>
        </w:rPr>
        <w:t>alignment caused by random jitter, satisfied UE ratio of eCDRX drops sharply.</w:t>
      </w:r>
    </w:p>
    <w:p w14:paraId="3314C0E4" w14:textId="77777777" w:rsidR="00F325C1" w:rsidRDefault="00F325C1" w:rsidP="00F325C1">
      <w:pPr>
        <w:rPr>
          <w:b/>
          <w:bCs/>
          <w:i/>
          <w:iCs/>
          <w:lang w:val="en-US"/>
        </w:rPr>
      </w:pPr>
      <w:r>
        <w:rPr>
          <w:b/>
          <w:bCs/>
          <w:i/>
          <w:iCs/>
          <w:lang w:val="en-US"/>
        </w:rPr>
        <w:t>Observation 22: Longer timer duration is needed to recover %UE for eCDRX, which washes out its power saving gain.</w:t>
      </w:r>
    </w:p>
    <w:p w14:paraId="6786A79E" w14:textId="77777777" w:rsidR="00B32014" w:rsidRDefault="00B32014" w:rsidP="00B32014">
      <w:pPr>
        <w:rPr>
          <w:b/>
          <w:bCs/>
          <w:i/>
          <w:iCs/>
          <w:lang w:val="en-US"/>
        </w:rPr>
      </w:pPr>
      <w:r w:rsidRPr="009764DB">
        <w:rPr>
          <w:b/>
          <w:bCs/>
          <w:i/>
          <w:iCs/>
          <w:lang w:val="en-US"/>
        </w:rPr>
        <w:t>Observation 23: Fast wake up signal can effectively handle jitter; it can effectively reduce the latency incurred from early arrival and avoid unnecessary power consumption for PDCCH monitoring due to late arrival.</w:t>
      </w:r>
      <w:r>
        <w:rPr>
          <w:b/>
          <w:bCs/>
          <w:i/>
          <w:iCs/>
          <w:lang w:val="en-US"/>
        </w:rPr>
        <w:t xml:space="preserve"> </w:t>
      </w:r>
    </w:p>
    <w:p w14:paraId="45F08999" w14:textId="37DB866D" w:rsidR="008D7626" w:rsidRPr="00F325C1" w:rsidRDefault="008D7626" w:rsidP="008D3939">
      <w:pPr>
        <w:jc w:val="both"/>
        <w:rPr>
          <w:b/>
          <w:bCs/>
          <w:lang w:val="en-US"/>
        </w:rPr>
      </w:pPr>
    </w:p>
    <w:p w14:paraId="23B16B17" w14:textId="2D558B3C" w:rsidR="00E160E2" w:rsidRPr="00E160E2" w:rsidRDefault="00E160E2" w:rsidP="00E160E2">
      <w:pPr>
        <w:jc w:val="both"/>
        <w:rPr>
          <w:b/>
          <w:bCs/>
          <w:u w:val="single"/>
          <w:lang w:val="en-US"/>
        </w:rPr>
      </w:pPr>
      <w:r w:rsidRPr="00E160E2">
        <w:rPr>
          <w:b/>
          <w:bCs/>
          <w:u w:val="single"/>
          <w:lang w:val="en-US"/>
        </w:rPr>
        <w:t>FR</w:t>
      </w:r>
      <w:r>
        <w:rPr>
          <w:b/>
          <w:bCs/>
          <w:u w:val="single"/>
          <w:lang w:val="en-US"/>
        </w:rPr>
        <w:t>2</w:t>
      </w:r>
      <w:r w:rsidRPr="00E160E2">
        <w:rPr>
          <w:b/>
          <w:bCs/>
          <w:u w:val="single"/>
          <w:lang w:val="en-US"/>
        </w:rPr>
        <w:t>:</w:t>
      </w:r>
    </w:p>
    <w:p w14:paraId="5F234C45" w14:textId="77777777" w:rsidR="00425414" w:rsidRPr="00F25ED1" w:rsidRDefault="00425414" w:rsidP="00425414">
      <w:pPr>
        <w:rPr>
          <w:b/>
          <w:bCs/>
          <w:i/>
          <w:iCs/>
        </w:rPr>
      </w:pPr>
      <w:r w:rsidRPr="00F25ED1">
        <w:rPr>
          <w:b/>
          <w:bCs/>
          <w:i/>
          <w:iCs/>
        </w:rPr>
        <w:t xml:space="preserve">Observation 1: For both </w:t>
      </w:r>
      <w:proofErr w:type="spellStart"/>
      <w:r w:rsidRPr="00F25ED1">
        <w:rPr>
          <w:b/>
          <w:bCs/>
          <w:i/>
          <w:iCs/>
        </w:rPr>
        <w:t>InH</w:t>
      </w:r>
      <w:proofErr w:type="spellEnd"/>
      <w:r w:rsidRPr="00F25ED1">
        <w:rPr>
          <w:b/>
          <w:bCs/>
          <w:i/>
          <w:iCs/>
        </w:rPr>
        <w:t xml:space="preserve"> and Dense Urban deployment scenarios, for a given PDB, the XR DL capacity increases as the bit rate of the application decreases.</w:t>
      </w:r>
    </w:p>
    <w:p w14:paraId="6831EC00" w14:textId="77777777" w:rsidR="00425414" w:rsidRPr="00F25ED1" w:rsidRDefault="00425414" w:rsidP="00425414">
      <w:pPr>
        <w:rPr>
          <w:b/>
          <w:bCs/>
          <w:i/>
          <w:iCs/>
        </w:rPr>
      </w:pPr>
      <w:r w:rsidRPr="00F25ED1">
        <w:rPr>
          <w:b/>
          <w:bCs/>
          <w:i/>
          <w:iCs/>
        </w:rPr>
        <w:t xml:space="preserve">Observation 2: For both </w:t>
      </w:r>
      <w:proofErr w:type="spellStart"/>
      <w:r w:rsidRPr="00F25ED1">
        <w:rPr>
          <w:b/>
          <w:bCs/>
          <w:i/>
          <w:iCs/>
        </w:rPr>
        <w:t>InH</w:t>
      </w:r>
      <w:proofErr w:type="spellEnd"/>
      <w:r w:rsidRPr="00F25ED1">
        <w:rPr>
          <w:b/>
          <w:bCs/>
          <w:i/>
          <w:iCs/>
        </w:rPr>
        <w:t xml:space="preserve"> and Dense Urban deployment scenarios, for a given bit rate, the XR DL capacity increases as the PDB is increased.</w:t>
      </w:r>
    </w:p>
    <w:p w14:paraId="71677DF5" w14:textId="77777777" w:rsidR="00425414" w:rsidRPr="00F25ED1" w:rsidRDefault="00425414" w:rsidP="00425414">
      <w:pPr>
        <w:rPr>
          <w:b/>
          <w:bCs/>
          <w:i/>
          <w:iCs/>
        </w:rPr>
      </w:pPr>
      <w:r w:rsidRPr="00F25ED1">
        <w:rPr>
          <w:b/>
          <w:bCs/>
          <w:i/>
          <w:iCs/>
        </w:rPr>
        <w:t xml:space="preserve">Observation 3: For both </w:t>
      </w:r>
      <w:proofErr w:type="spellStart"/>
      <w:r w:rsidRPr="00F25ED1">
        <w:rPr>
          <w:b/>
          <w:bCs/>
          <w:i/>
          <w:iCs/>
        </w:rPr>
        <w:t>InH</w:t>
      </w:r>
      <w:proofErr w:type="spellEnd"/>
      <w:r w:rsidRPr="00F25ED1">
        <w:rPr>
          <w:b/>
          <w:bCs/>
          <w:i/>
          <w:iCs/>
        </w:rPr>
        <w:t xml:space="preserve"> and Dense Urban deployment scenarios, the XR DL capacity increases as the system bandwidth increases. </w:t>
      </w:r>
    </w:p>
    <w:p w14:paraId="6C8DD78A" w14:textId="15D65DC9" w:rsidR="00425414" w:rsidRPr="00F25ED1" w:rsidRDefault="00425414" w:rsidP="00425414">
      <w:pPr>
        <w:jc w:val="both"/>
        <w:rPr>
          <w:b/>
          <w:bCs/>
          <w:i/>
          <w:iCs/>
        </w:rPr>
      </w:pPr>
      <w:r w:rsidRPr="00F25ED1">
        <w:rPr>
          <w:b/>
          <w:bCs/>
          <w:i/>
          <w:iCs/>
        </w:rPr>
        <w:lastRenderedPageBreak/>
        <w:t xml:space="preserve">Observation </w:t>
      </w:r>
      <w:r w:rsidR="00A9450E">
        <w:rPr>
          <w:b/>
          <w:bCs/>
          <w:i/>
          <w:iCs/>
        </w:rPr>
        <w:t>4</w:t>
      </w:r>
      <w:r w:rsidRPr="00F25ED1">
        <w:rPr>
          <w:b/>
          <w:bCs/>
          <w:i/>
          <w:iCs/>
        </w:rPr>
        <w:t>: We observe that with configured bandwidth of 100 MHz increasing the frame rate produces a  minimal improvement in capacity but when the bandwidth of 400 MHz is configured, increasing the frame rate degrades capacity.   Therefore, frame rate increase should be made with bandwidth configuration in mind.</w:t>
      </w:r>
    </w:p>
    <w:p w14:paraId="74E9A1FD" w14:textId="22BD8730" w:rsidR="006F45C5" w:rsidRPr="00F25ED1" w:rsidRDefault="006F45C5" w:rsidP="006F45C5">
      <w:pPr>
        <w:rPr>
          <w:i/>
        </w:rPr>
      </w:pPr>
      <w:r w:rsidRPr="00B63B90">
        <w:rPr>
          <w:b/>
          <w:bCs/>
          <w:i/>
          <w:iCs/>
        </w:rPr>
        <w:t xml:space="preserve">Observation </w:t>
      </w:r>
      <w:r>
        <w:rPr>
          <w:b/>
          <w:bCs/>
          <w:i/>
          <w:iCs/>
        </w:rPr>
        <w:t>5</w:t>
      </w:r>
      <w:r w:rsidRPr="00B63B90">
        <w:rPr>
          <w:b/>
          <w:bCs/>
          <w:i/>
          <w:iCs/>
        </w:rPr>
        <w:t xml:space="preserve">: Jitter has minimal impact on the XR system capacity for both </w:t>
      </w:r>
      <w:proofErr w:type="spellStart"/>
      <w:r w:rsidRPr="00B63B90">
        <w:rPr>
          <w:b/>
          <w:bCs/>
          <w:i/>
          <w:iCs/>
        </w:rPr>
        <w:t>InH</w:t>
      </w:r>
      <w:proofErr w:type="spellEnd"/>
      <w:r w:rsidRPr="00B63B90">
        <w:rPr>
          <w:b/>
          <w:bCs/>
          <w:i/>
          <w:iCs/>
        </w:rPr>
        <w:t xml:space="preserve"> and </w:t>
      </w:r>
      <w:r>
        <w:rPr>
          <w:b/>
          <w:bCs/>
          <w:i/>
          <w:iCs/>
        </w:rPr>
        <w:t>Dense Urban</w:t>
      </w:r>
      <w:r w:rsidRPr="00B63B90">
        <w:rPr>
          <w:b/>
          <w:bCs/>
          <w:i/>
          <w:iCs/>
        </w:rPr>
        <w:t xml:space="preserve"> deployment scenarios.</w:t>
      </w:r>
    </w:p>
    <w:p w14:paraId="0EDF9135" w14:textId="5211F1CD" w:rsidR="00620DA1" w:rsidRPr="00117C70" w:rsidRDefault="00620DA1" w:rsidP="00620DA1">
      <w:pPr>
        <w:rPr>
          <w:b/>
          <w:bCs/>
          <w:i/>
          <w:iCs/>
        </w:rPr>
      </w:pPr>
      <w:r w:rsidRPr="00117C70">
        <w:rPr>
          <w:b/>
          <w:bCs/>
          <w:i/>
          <w:iCs/>
        </w:rPr>
        <w:t>Observation</w:t>
      </w:r>
      <w:r>
        <w:rPr>
          <w:b/>
          <w:bCs/>
          <w:i/>
          <w:iCs/>
        </w:rPr>
        <w:t xml:space="preserve"> 6</w:t>
      </w:r>
      <w:r w:rsidRPr="00117C70">
        <w:rPr>
          <w:b/>
          <w:bCs/>
          <w:i/>
          <w:iCs/>
        </w:rPr>
        <w:t>: Coordinated staggering of UE’s packet arrival at the gNB can increase XR capacity</w:t>
      </w:r>
      <w:r>
        <w:rPr>
          <w:b/>
          <w:bCs/>
          <w:i/>
          <w:iCs/>
        </w:rPr>
        <w:t>.</w:t>
      </w:r>
      <w:r w:rsidRPr="00117C70">
        <w:rPr>
          <w:b/>
          <w:bCs/>
          <w:i/>
          <w:iCs/>
        </w:rPr>
        <w:t xml:space="preserve">  </w:t>
      </w:r>
    </w:p>
    <w:p w14:paraId="72A43FAC" w14:textId="6E432140" w:rsidR="00A70135" w:rsidRPr="0040572D" w:rsidRDefault="00A70135" w:rsidP="00A70135">
      <w:pPr>
        <w:rPr>
          <w:b/>
          <w:bCs/>
          <w:i/>
          <w:iCs/>
        </w:rPr>
      </w:pPr>
      <w:r w:rsidRPr="0040572D">
        <w:rPr>
          <w:b/>
          <w:bCs/>
          <w:i/>
          <w:iCs/>
        </w:rPr>
        <w:t>Observation</w:t>
      </w:r>
      <w:r>
        <w:rPr>
          <w:b/>
          <w:bCs/>
          <w:i/>
          <w:iCs/>
        </w:rPr>
        <w:t xml:space="preserve"> 7</w:t>
      </w:r>
      <w:r w:rsidRPr="0040572D">
        <w:rPr>
          <w:b/>
          <w:bCs/>
          <w:i/>
          <w:iCs/>
        </w:rPr>
        <w:t xml:space="preserve">: For both </w:t>
      </w:r>
      <w:proofErr w:type="spellStart"/>
      <w:r w:rsidRPr="0040572D">
        <w:rPr>
          <w:b/>
          <w:bCs/>
          <w:i/>
          <w:iCs/>
        </w:rPr>
        <w:t>InH</w:t>
      </w:r>
      <w:proofErr w:type="spellEnd"/>
      <w:r w:rsidRPr="0040572D">
        <w:rPr>
          <w:b/>
          <w:bCs/>
          <w:i/>
          <w:iCs/>
        </w:rPr>
        <w:t xml:space="preserve"> and </w:t>
      </w:r>
      <w:r>
        <w:rPr>
          <w:b/>
          <w:bCs/>
          <w:i/>
          <w:iCs/>
        </w:rPr>
        <w:t>Dense Urban</w:t>
      </w:r>
      <w:r w:rsidRPr="0040572D">
        <w:rPr>
          <w:b/>
          <w:bCs/>
          <w:i/>
          <w:iCs/>
        </w:rPr>
        <w:t xml:space="preserve"> deployments, the DDDSU achieves higher DL XR capacity than the DDDUU. </w:t>
      </w:r>
      <w:r w:rsidR="00425414" w:rsidRPr="00F25ED1">
        <w:rPr>
          <w:b/>
          <w:bCs/>
          <w:i/>
          <w:iCs/>
        </w:rPr>
        <w:t>This capacity increase is</w:t>
      </w:r>
      <w:r w:rsidRPr="0040572D">
        <w:rPr>
          <w:b/>
          <w:bCs/>
          <w:i/>
          <w:iCs/>
        </w:rPr>
        <w:t xml:space="preserve"> larger when the configured bandwidth is 400 MHz compared to a bandwidth of </w:t>
      </w:r>
      <w:r>
        <w:rPr>
          <w:b/>
          <w:bCs/>
          <w:i/>
          <w:iCs/>
        </w:rPr>
        <w:t>100MHz</w:t>
      </w:r>
      <w:r w:rsidR="001B7583">
        <w:rPr>
          <w:b/>
          <w:bCs/>
          <w:i/>
          <w:iCs/>
        </w:rPr>
        <w:t>.</w:t>
      </w:r>
    </w:p>
    <w:p w14:paraId="7E59A827" w14:textId="0D1CBFE9" w:rsidR="00425414" w:rsidRPr="00F25ED1" w:rsidRDefault="001B7583" w:rsidP="00425414">
      <w:pPr>
        <w:rPr>
          <w:b/>
          <w:bCs/>
          <w:i/>
          <w:iCs/>
        </w:rPr>
      </w:pPr>
      <w:r w:rsidRPr="00F25ED1">
        <w:rPr>
          <w:b/>
          <w:i/>
        </w:rPr>
        <w:t xml:space="preserve">Observation </w:t>
      </w:r>
      <w:r>
        <w:rPr>
          <w:b/>
          <w:i/>
        </w:rPr>
        <w:t>8</w:t>
      </w:r>
      <w:r w:rsidRPr="00F25ED1">
        <w:rPr>
          <w:b/>
          <w:i/>
        </w:rPr>
        <w:t xml:space="preserve">: </w:t>
      </w:r>
    </w:p>
    <w:p w14:paraId="5094CEE9" w14:textId="77777777" w:rsidR="00425414" w:rsidRPr="008B68F9" w:rsidRDefault="00425414" w:rsidP="00425414">
      <w:pPr>
        <w:pStyle w:val="ListParagraph"/>
        <w:numPr>
          <w:ilvl w:val="0"/>
          <w:numId w:val="14"/>
        </w:numPr>
        <w:rPr>
          <w:b/>
          <w:bCs/>
          <w:i/>
          <w:iCs/>
        </w:rPr>
      </w:pPr>
      <w:r w:rsidRPr="008B68F9">
        <w:rPr>
          <w:b/>
          <w:bCs/>
          <w:i/>
          <w:iCs/>
        </w:rPr>
        <w:t xml:space="preserve">For both </w:t>
      </w:r>
      <w:proofErr w:type="spellStart"/>
      <w:r w:rsidRPr="008B68F9">
        <w:rPr>
          <w:b/>
          <w:bCs/>
          <w:i/>
          <w:iCs/>
        </w:rPr>
        <w:t>InH</w:t>
      </w:r>
      <w:proofErr w:type="spellEnd"/>
      <w:r w:rsidRPr="008B68F9">
        <w:rPr>
          <w:b/>
          <w:bCs/>
          <w:i/>
          <w:iCs/>
        </w:rPr>
        <w:t xml:space="preserve">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77D2AC77" w14:textId="77777777" w:rsidR="00425414" w:rsidRPr="00F22332" w:rsidRDefault="00425414" w:rsidP="00425414">
      <w:pPr>
        <w:pStyle w:val="ListParagraph"/>
        <w:numPr>
          <w:ilvl w:val="0"/>
          <w:numId w:val="14"/>
        </w:numPr>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682F39AE" w14:textId="77777777" w:rsidR="00425414" w:rsidRPr="008B68F9" w:rsidRDefault="00425414" w:rsidP="00425414">
      <w:pPr>
        <w:rPr>
          <w:b/>
          <w:bCs/>
          <w:i/>
          <w:iCs/>
        </w:rPr>
      </w:pPr>
      <w:r>
        <w:rPr>
          <w:b/>
          <w:bCs/>
          <w:i/>
          <w:iCs/>
        </w:rPr>
        <w:t>Proposal 1:</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408FE607" w14:textId="13EF54BB" w:rsidR="000124FC" w:rsidRPr="006B3DCC" w:rsidRDefault="000124FC" w:rsidP="000124FC">
      <w:pPr>
        <w:rPr>
          <w:b/>
          <w:bCs/>
          <w:i/>
          <w:iCs/>
        </w:rPr>
      </w:pPr>
      <w:r w:rsidRPr="006B3DCC">
        <w:rPr>
          <w:b/>
          <w:bCs/>
          <w:i/>
          <w:iCs/>
        </w:rPr>
        <w:t xml:space="preserve">Observation </w:t>
      </w:r>
      <w:r w:rsidR="00A9450E">
        <w:rPr>
          <w:b/>
          <w:bCs/>
          <w:i/>
          <w:iCs/>
        </w:rPr>
        <w:t>9</w:t>
      </w:r>
      <w:r w:rsidRPr="006B3DCC">
        <w:rPr>
          <w:b/>
          <w:bCs/>
          <w:i/>
          <w:iCs/>
        </w:rPr>
        <w:t>: FDM-SDM, mini-slot and a combination of both are effective mechanisms for increasing the VR UL Capacity. This is because these schemes enable user multiplexing in the time, frequency, and spatial domains.</w:t>
      </w:r>
    </w:p>
    <w:p w14:paraId="3243B721" w14:textId="77777777" w:rsidR="008A71D8" w:rsidRPr="00F21BA2" w:rsidRDefault="008A71D8" w:rsidP="008A71D8">
      <w:pPr>
        <w:rPr>
          <w:b/>
          <w:bCs/>
          <w:i/>
          <w:iCs/>
        </w:rPr>
      </w:pPr>
      <w:r w:rsidRPr="00F21BA2">
        <w:rPr>
          <w:b/>
          <w:bCs/>
          <w:i/>
          <w:iCs/>
        </w:rPr>
        <w:t xml:space="preserve">Observation </w:t>
      </w:r>
      <w:r>
        <w:rPr>
          <w:b/>
          <w:bCs/>
          <w:i/>
          <w:iCs/>
        </w:rPr>
        <w:t>10: AR “option2” UL traffic achieves higher capacity when compared to the VR pose-based UL traffic.</w:t>
      </w:r>
    </w:p>
    <w:p w14:paraId="252A502B" w14:textId="77777777" w:rsidR="001B7583" w:rsidRPr="00D90C75" w:rsidRDefault="00061145" w:rsidP="001B7583">
      <w:pPr>
        <w:jc w:val="both"/>
        <w:rPr>
          <w:b/>
          <w:bCs/>
          <w:i/>
          <w:iCs/>
          <w:lang w:val="en-US"/>
        </w:rPr>
      </w:pPr>
      <w:r w:rsidRPr="00061145">
        <w:rPr>
          <w:b/>
          <w:bCs/>
          <w:i/>
          <w:iCs/>
          <w:lang w:val="en-US"/>
        </w:rPr>
        <w:t xml:space="preserve">Observation 11: </w:t>
      </w:r>
      <w:r w:rsidR="001B7583" w:rsidRPr="00D90C75">
        <w:rPr>
          <w:b/>
          <w:bCs/>
          <w:i/>
          <w:iCs/>
          <w:lang w:val="en-US"/>
        </w:rPr>
        <w:t xml:space="preserve"> PDCCH Skipping and Cross-slot scheduling can provide power saving gains to UEs supporting XR traffic.</w:t>
      </w:r>
    </w:p>
    <w:p w14:paraId="6F964364" w14:textId="77777777" w:rsidR="00425414" w:rsidRDefault="00425414" w:rsidP="00C0538C">
      <w:pPr>
        <w:rPr>
          <w:b/>
          <w:bCs/>
        </w:rPr>
      </w:pPr>
    </w:p>
    <w:p w14:paraId="7ED22EEE" w14:textId="77777777" w:rsidR="00032A8F" w:rsidRPr="00ED445A" w:rsidRDefault="00032A8F" w:rsidP="008D3939">
      <w:pPr>
        <w:jc w:val="both"/>
        <w:rPr>
          <w:b/>
          <w:bCs/>
          <w:lang w:val="en-US"/>
        </w:rPr>
      </w:pPr>
    </w:p>
    <w:p w14:paraId="0DC4C316" w14:textId="507CD6D8" w:rsidR="00DE48FA" w:rsidRDefault="00DE48FA" w:rsidP="008D3939">
      <w:pPr>
        <w:jc w:val="both"/>
        <w:rPr>
          <w:b/>
          <w:bCs/>
          <w:lang w:val="en-US"/>
        </w:rPr>
      </w:pPr>
    </w:p>
    <w:p w14:paraId="604AEA9E" w14:textId="77777777" w:rsidR="00DE48FA" w:rsidRPr="00ED445A" w:rsidRDefault="00DE48FA" w:rsidP="008D3939">
      <w:pPr>
        <w:jc w:val="both"/>
        <w:rPr>
          <w:b/>
          <w:bCs/>
          <w:lang w:val="en-US"/>
        </w:rPr>
      </w:pP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008C7F3F" w14:textId="69B91FED" w:rsidR="00CB391C" w:rsidRDefault="00CB391C" w:rsidP="005A77A7">
      <w:pPr>
        <w:pStyle w:val="ListParagraph"/>
        <w:numPr>
          <w:ilvl w:val="0"/>
          <w:numId w:val="3"/>
        </w:numPr>
      </w:pPr>
      <w:bookmarkStart w:id="103" w:name="_Ref54356048"/>
      <w:bookmarkStart w:id="104" w:name="_Ref53949744"/>
      <w:r w:rsidRPr="00162131">
        <w:t>RP-201145 Revised SID on XR Evaluations for NR</w:t>
      </w:r>
      <w:bookmarkEnd w:id="103"/>
    </w:p>
    <w:p w14:paraId="2B23F613" w14:textId="4C489481" w:rsidR="004B3C79" w:rsidRPr="00162131" w:rsidRDefault="004B3C79" w:rsidP="005A77A7">
      <w:pPr>
        <w:pStyle w:val="ListParagraph"/>
        <w:numPr>
          <w:ilvl w:val="0"/>
          <w:numId w:val="3"/>
        </w:numPr>
      </w:pPr>
      <w:bookmarkStart w:id="105" w:name="_Ref68628698"/>
      <w:r>
        <w:t>R1-2103195 Potential Enhancements for XR, Qualcomm, April, 2021</w:t>
      </w:r>
      <w:bookmarkEnd w:id="105"/>
    </w:p>
    <w:bookmarkEnd w:id="104"/>
    <w:p w14:paraId="5ABF34FB" w14:textId="0A7F7851" w:rsidR="00A73085" w:rsidRDefault="00A73085" w:rsidP="000B2990"/>
    <w:sectPr w:rsidR="00A73085" w:rsidSect="00EE6389">
      <w:headerReference w:type="even" r:id="rId74"/>
      <w:headerReference w:type="default" r:id="rId75"/>
      <w:footerReference w:type="even" r:id="rId76"/>
      <w:footerReference w:type="default" r:id="rId77"/>
      <w:headerReference w:type="first" r:id="rId78"/>
      <w:footerReference w:type="first" r:id="rId7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5E67B9" w14:textId="77777777" w:rsidR="00F570A7" w:rsidRDefault="00F570A7">
      <w:pPr>
        <w:spacing w:after="0"/>
      </w:pPr>
      <w:r>
        <w:separator/>
      </w:r>
    </w:p>
  </w:endnote>
  <w:endnote w:type="continuationSeparator" w:id="0">
    <w:p w14:paraId="37207D7E" w14:textId="77777777" w:rsidR="00F570A7" w:rsidRDefault="00F570A7">
      <w:pPr>
        <w:spacing w:after="0"/>
      </w:pPr>
      <w:r>
        <w:continuationSeparator/>
      </w:r>
    </w:p>
  </w:endnote>
  <w:endnote w:type="continuationNotice" w:id="1">
    <w:p w14:paraId="3315EE43" w14:textId="77777777" w:rsidR="00F570A7" w:rsidRDefault="00F570A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2C094" w14:textId="77777777" w:rsidR="00F570A7" w:rsidRDefault="00F570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AFF63C" w14:textId="77777777" w:rsidR="00F570A7" w:rsidRDefault="00F570A7">
      <w:pPr>
        <w:spacing w:after="0"/>
      </w:pPr>
      <w:r>
        <w:separator/>
      </w:r>
    </w:p>
  </w:footnote>
  <w:footnote w:type="continuationSeparator" w:id="0">
    <w:p w14:paraId="4A993651" w14:textId="77777777" w:rsidR="00F570A7" w:rsidRDefault="00F570A7">
      <w:pPr>
        <w:spacing w:after="0"/>
      </w:pPr>
      <w:r>
        <w:continuationSeparator/>
      </w:r>
    </w:p>
  </w:footnote>
  <w:footnote w:type="continuationNotice" w:id="1">
    <w:p w14:paraId="221BCECA" w14:textId="77777777" w:rsidR="00F570A7" w:rsidRDefault="00F570A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2B1A4" w14:textId="77777777" w:rsidR="00F570A7" w:rsidRDefault="00F570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5BB4A" w14:textId="77777777" w:rsidR="00F570A7" w:rsidRDefault="00F570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B627E"/>
    <w:multiLevelType w:val="hybridMultilevel"/>
    <w:tmpl w:val="9CBEA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3D52E2"/>
    <w:multiLevelType w:val="hybridMultilevel"/>
    <w:tmpl w:val="EF203560"/>
    <w:lvl w:ilvl="0" w:tplc="EDE27A1C">
      <w:start w:val="1"/>
      <w:numFmt w:val="bullet"/>
      <w:lvlText w:val="◦"/>
      <w:lvlJc w:val="left"/>
      <w:pPr>
        <w:tabs>
          <w:tab w:val="num" w:pos="360"/>
        </w:tabs>
        <w:ind w:left="360" w:hanging="360"/>
      </w:pPr>
      <w:rPr>
        <w:rFonts w:ascii="Microsoft Sans Serif" w:hAnsi="Microsoft Sans Serif" w:hint="default"/>
      </w:rPr>
    </w:lvl>
    <w:lvl w:ilvl="1" w:tplc="0A92F176">
      <w:start w:val="1"/>
      <w:numFmt w:val="bullet"/>
      <w:lvlText w:val="◦"/>
      <w:lvlJc w:val="left"/>
      <w:pPr>
        <w:tabs>
          <w:tab w:val="num" w:pos="1080"/>
        </w:tabs>
        <w:ind w:left="1080" w:hanging="360"/>
      </w:pPr>
      <w:rPr>
        <w:rFonts w:ascii="Microsoft Sans Serif" w:hAnsi="Microsoft Sans Serif" w:hint="default"/>
      </w:rPr>
    </w:lvl>
    <w:lvl w:ilvl="2" w:tplc="C3BEE206" w:tentative="1">
      <w:start w:val="1"/>
      <w:numFmt w:val="bullet"/>
      <w:lvlText w:val="◦"/>
      <w:lvlJc w:val="left"/>
      <w:pPr>
        <w:tabs>
          <w:tab w:val="num" w:pos="1800"/>
        </w:tabs>
        <w:ind w:left="1800" w:hanging="360"/>
      </w:pPr>
      <w:rPr>
        <w:rFonts w:ascii="Microsoft Sans Serif" w:hAnsi="Microsoft Sans Serif" w:hint="default"/>
      </w:rPr>
    </w:lvl>
    <w:lvl w:ilvl="3" w:tplc="C0948CE0" w:tentative="1">
      <w:start w:val="1"/>
      <w:numFmt w:val="bullet"/>
      <w:lvlText w:val="◦"/>
      <w:lvlJc w:val="left"/>
      <w:pPr>
        <w:tabs>
          <w:tab w:val="num" w:pos="2520"/>
        </w:tabs>
        <w:ind w:left="2520" w:hanging="360"/>
      </w:pPr>
      <w:rPr>
        <w:rFonts w:ascii="Microsoft Sans Serif" w:hAnsi="Microsoft Sans Serif" w:hint="default"/>
      </w:rPr>
    </w:lvl>
    <w:lvl w:ilvl="4" w:tplc="F48649CE" w:tentative="1">
      <w:start w:val="1"/>
      <w:numFmt w:val="bullet"/>
      <w:lvlText w:val="◦"/>
      <w:lvlJc w:val="left"/>
      <w:pPr>
        <w:tabs>
          <w:tab w:val="num" w:pos="3240"/>
        </w:tabs>
        <w:ind w:left="3240" w:hanging="360"/>
      </w:pPr>
      <w:rPr>
        <w:rFonts w:ascii="Microsoft Sans Serif" w:hAnsi="Microsoft Sans Serif" w:hint="default"/>
      </w:rPr>
    </w:lvl>
    <w:lvl w:ilvl="5" w:tplc="F720186E" w:tentative="1">
      <w:start w:val="1"/>
      <w:numFmt w:val="bullet"/>
      <w:lvlText w:val="◦"/>
      <w:lvlJc w:val="left"/>
      <w:pPr>
        <w:tabs>
          <w:tab w:val="num" w:pos="3960"/>
        </w:tabs>
        <w:ind w:left="3960" w:hanging="360"/>
      </w:pPr>
      <w:rPr>
        <w:rFonts w:ascii="Microsoft Sans Serif" w:hAnsi="Microsoft Sans Serif" w:hint="default"/>
      </w:rPr>
    </w:lvl>
    <w:lvl w:ilvl="6" w:tplc="9A38E650" w:tentative="1">
      <w:start w:val="1"/>
      <w:numFmt w:val="bullet"/>
      <w:lvlText w:val="◦"/>
      <w:lvlJc w:val="left"/>
      <w:pPr>
        <w:tabs>
          <w:tab w:val="num" w:pos="4680"/>
        </w:tabs>
        <w:ind w:left="4680" w:hanging="360"/>
      </w:pPr>
      <w:rPr>
        <w:rFonts w:ascii="Microsoft Sans Serif" w:hAnsi="Microsoft Sans Serif" w:hint="default"/>
      </w:rPr>
    </w:lvl>
    <w:lvl w:ilvl="7" w:tplc="122EE182" w:tentative="1">
      <w:start w:val="1"/>
      <w:numFmt w:val="bullet"/>
      <w:lvlText w:val="◦"/>
      <w:lvlJc w:val="left"/>
      <w:pPr>
        <w:tabs>
          <w:tab w:val="num" w:pos="5400"/>
        </w:tabs>
        <w:ind w:left="5400" w:hanging="360"/>
      </w:pPr>
      <w:rPr>
        <w:rFonts w:ascii="Microsoft Sans Serif" w:hAnsi="Microsoft Sans Serif" w:hint="default"/>
      </w:rPr>
    </w:lvl>
    <w:lvl w:ilvl="8" w:tplc="B5621A4C" w:tentative="1">
      <w:start w:val="1"/>
      <w:numFmt w:val="bullet"/>
      <w:lvlText w:val="◦"/>
      <w:lvlJc w:val="left"/>
      <w:pPr>
        <w:tabs>
          <w:tab w:val="num" w:pos="6120"/>
        </w:tabs>
        <w:ind w:left="6120" w:hanging="360"/>
      </w:pPr>
      <w:rPr>
        <w:rFonts w:ascii="Microsoft Sans Serif" w:hAnsi="Microsoft Sans Serif" w:hint="default"/>
      </w:rPr>
    </w:lvl>
  </w:abstractNum>
  <w:abstractNum w:abstractNumId="2" w15:restartNumberingAfterBreak="0">
    <w:nsid w:val="05E95959"/>
    <w:multiLevelType w:val="multilevel"/>
    <w:tmpl w:val="08C0202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15:restartNumberingAfterBreak="0">
    <w:nsid w:val="105B281A"/>
    <w:multiLevelType w:val="multilevel"/>
    <w:tmpl w:val="6D70EEE2"/>
    <w:lvl w:ilvl="0">
      <w:start w:val="1"/>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decimal"/>
      <w:lvlText w:val="%3."/>
      <w:lvlJc w:val="left"/>
      <w:pPr>
        <w:ind w:left="1800" w:hanging="360"/>
      </w:pPr>
      <w:rPr>
        <w:rFonts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 w15:restartNumberingAfterBreak="0">
    <w:nsid w:val="15726704"/>
    <w:multiLevelType w:val="hybridMultilevel"/>
    <w:tmpl w:val="8B525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6E01D61"/>
    <w:multiLevelType w:val="hybridMultilevel"/>
    <w:tmpl w:val="9B94F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0FF7540"/>
    <w:multiLevelType w:val="hybridMultilevel"/>
    <w:tmpl w:val="D0F87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6AE5CED"/>
    <w:multiLevelType w:val="hybridMultilevel"/>
    <w:tmpl w:val="673C04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9D5DA7"/>
    <w:multiLevelType w:val="hybridMultilevel"/>
    <w:tmpl w:val="F5C4EC22"/>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B75132"/>
    <w:multiLevelType w:val="hybridMultilevel"/>
    <w:tmpl w:val="7208345C"/>
    <w:lvl w:ilvl="0" w:tplc="FEA81C30">
      <w:start w:val="1"/>
      <w:numFmt w:val="bullet"/>
      <w:lvlText w:val="◦"/>
      <w:lvlJc w:val="left"/>
      <w:pPr>
        <w:tabs>
          <w:tab w:val="num" w:pos="360"/>
        </w:tabs>
        <w:ind w:left="360" w:hanging="360"/>
      </w:pPr>
      <w:rPr>
        <w:rFonts w:ascii="Microsoft Sans Serif" w:hAnsi="Microsoft Sans Serif" w:hint="default"/>
      </w:rPr>
    </w:lvl>
    <w:lvl w:ilvl="1" w:tplc="D8083E24">
      <w:start w:val="1"/>
      <w:numFmt w:val="bullet"/>
      <w:lvlText w:val="◦"/>
      <w:lvlJc w:val="left"/>
      <w:pPr>
        <w:tabs>
          <w:tab w:val="num" w:pos="1080"/>
        </w:tabs>
        <w:ind w:left="1080" w:hanging="360"/>
      </w:pPr>
      <w:rPr>
        <w:rFonts w:ascii="Microsoft Sans Serif" w:hAnsi="Microsoft Sans Serif" w:hint="default"/>
      </w:rPr>
    </w:lvl>
    <w:lvl w:ilvl="2" w:tplc="582CE5A0" w:tentative="1">
      <w:start w:val="1"/>
      <w:numFmt w:val="bullet"/>
      <w:lvlText w:val="◦"/>
      <w:lvlJc w:val="left"/>
      <w:pPr>
        <w:tabs>
          <w:tab w:val="num" w:pos="1800"/>
        </w:tabs>
        <w:ind w:left="1800" w:hanging="360"/>
      </w:pPr>
      <w:rPr>
        <w:rFonts w:ascii="Microsoft Sans Serif" w:hAnsi="Microsoft Sans Serif" w:hint="default"/>
      </w:rPr>
    </w:lvl>
    <w:lvl w:ilvl="3" w:tplc="B7524462" w:tentative="1">
      <w:start w:val="1"/>
      <w:numFmt w:val="bullet"/>
      <w:lvlText w:val="◦"/>
      <w:lvlJc w:val="left"/>
      <w:pPr>
        <w:tabs>
          <w:tab w:val="num" w:pos="2520"/>
        </w:tabs>
        <w:ind w:left="2520" w:hanging="360"/>
      </w:pPr>
      <w:rPr>
        <w:rFonts w:ascii="Microsoft Sans Serif" w:hAnsi="Microsoft Sans Serif" w:hint="default"/>
      </w:rPr>
    </w:lvl>
    <w:lvl w:ilvl="4" w:tplc="D2942C18" w:tentative="1">
      <w:start w:val="1"/>
      <w:numFmt w:val="bullet"/>
      <w:lvlText w:val="◦"/>
      <w:lvlJc w:val="left"/>
      <w:pPr>
        <w:tabs>
          <w:tab w:val="num" w:pos="3240"/>
        </w:tabs>
        <w:ind w:left="3240" w:hanging="360"/>
      </w:pPr>
      <w:rPr>
        <w:rFonts w:ascii="Microsoft Sans Serif" w:hAnsi="Microsoft Sans Serif" w:hint="default"/>
      </w:rPr>
    </w:lvl>
    <w:lvl w:ilvl="5" w:tplc="100C0444" w:tentative="1">
      <w:start w:val="1"/>
      <w:numFmt w:val="bullet"/>
      <w:lvlText w:val="◦"/>
      <w:lvlJc w:val="left"/>
      <w:pPr>
        <w:tabs>
          <w:tab w:val="num" w:pos="3960"/>
        </w:tabs>
        <w:ind w:left="3960" w:hanging="360"/>
      </w:pPr>
      <w:rPr>
        <w:rFonts w:ascii="Microsoft Sans Serif" w:hAnsi="Microsoft Sans Serif" w:hint="default"/>
      </w:rPr>
    </w:lvl>
    <w:lvl w:ilvl="6" w:tplc="06C2A8BE" w:tentative="1">
      <w:start w:val="1"/>
      <w:numFmt w:val="bullet"/>
      <w:lvlText w:val="◦"/>
      <w:lvlJc w:val="left"/>
      <w:pPr>
        <w:tabs>
          <w:tab w:val="num" w:pos="4680"/>
        </w:tabs>
        <w:ind w:left="4680" w:hanging="360"/>
      </w:pPr>
      <w:rPr>
        <w:rFonts w:ascii="Microsoft Sans Serif" w:hAnsi="Microsoft Sans Serif" w:hint="default"/>
      </w:rPr>
    </w:lvl>
    <w:lvl w:ilvl="7" w:tplc="FCE8FAC0" w:tentative="1">
      <w:start w:val="1"/>
      <w:numFmt w:val="bullet"/>
      <w:lvlText w:val="◦"/>
      <w:lvlJc w:val="left"/>
      <w:pPr>
        <w:tabs>
          <w:tab w:val="num" w:pos="5400"/>
        </w:tabs>
        <w:ind w:left="5400" w:hanging="360"/>
      </w:pPr>
      <w:rPr>
        <w:rFonts w:ascii="Microsoft Sans Serif" w:hAnsi="Microsoft Sans Serif" w:hint="default"/>
      </w:rPr>
    </w:lvl>
    <w:lvl w:ilvl="8" w:tplc="313A04E2" w:tentative="1">
      <w:start w:val="1"/>
      <w:numFmt w:val="bullet"/>
      <w:lvlText w:val="◦"/>
      <w:lvlJc w:val="left"/>
      <w:pPr>
        <w:tabs>
          <w:tab w:val="num" w:pos="6120"/>
        </w:tabs>
        <w:ind w:left="6120" w:hanging="360"/>
      </w:pPr>
      <w:rPr>
        <w:rFonts w:ascii="Microsoft Sans Serif" w:hAnsi="Microsoft Sans Serif" w:hint="default"/>
      </w:rPr>
    </w:lvl>
  </w:abstractNum>
  <w:abstractNum w:abstractNumId="10" w15:restartNumberingAfterBreak="0">
    <w:nsid w:val="43F021B8"/>
    <w:multiLevelType w:val="hybridMultilevel"/>
    <w:tmpl w:val="CC64A53A"/>
    <w:lvl w:ilvl="0" w:tplc="7A2EAF7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4F1474"/>
    <w:multiLevelType w:val="hybridMultilevel"/>
    <w:tmpl w:val="CE04E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DD23C58">
      <w:start w:val="9"/>
      <w:numFmt w:val="bullet"/>
      <w:lvlText w:val=""/>
      <w:lvlJc w:val="left"/>
      <w:pPr>
        <w:ind w:left="2880" w:hanging="360"/>
      </w:pPr>
      <w:rPr>
        <w:rFonts w:ascii="Wingdings" w:eastAsia="Times New Roman"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CCF725C"/>
    <w:multiLevelType w:val="hybridMultilevel"/>
    <w:tmpl w:val="15304F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556B37BC"/>
    <w:multiLevelType w:val="hybridMultilevel"/>
    <w:tmpl w:val="CA6C2ADA"/>
    <w:lvl w:ilvl="0" w:tplc="05669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DB47263"/>
    <w:multiLevelType w:val="hybridMultilevel"/>
    <w:tmpl w:val="36F02334"/>
    <w:lvl w:ilvl="0" w:tplc="DB7CC88C">
      <w:start w:val="1"/>
      <w:numFmt w:val="bullet"/>
      <w:lvlText w:val="•"/>
      <w:lvlJc w:val="left"/>
      <w:pPr>
        <w:tabs>
          <w:tab w:val="num" w:pos="360"/>
        </w:tabs>
        <w:ind w:left="360" w:hanging="360"/>
      </w:pPr>
      <w:rPr>
        <w:rFonts w:ascii="Microsoft Sans Serif" w:hAnsi="Microsoft Sans Serif" w:hint="default"/>
      </w:rPr>
    </w:lvl>
    <w:lvl w:ilvl="1" w:tplc="16EC9F9A">
      <w:start w:val="1"/>
      <w:numFmt w:val="bullet"/>
      <w:lvlText w:val="•"/>
      <w:lvlJc w:val="left"/>
      <w:pPr>
        <w:tabs>
          <w:tab w:val="num" w:pos="1080"/>
        </w:tabs>
        <w:ind w:left="1080" w:hanging="360"/>
      </w:pPr>
      <w:rPr>
        <w:rFonts w:ascii="Microsoft Sans Serif" w:hAnsi="Microsoft Sans Serif" w:hint="default"/>
      </w:rPr>
    </w:lvl>
    <w:lvl w:ilvl="2" w:tplc="54B893A8">
      <w:start w:val="1"/>
      <w:numFmt w:val="bullet"/>
      <w:lvlText w:val="•"/>
      <w:lvlJc w:val="left"/>
      <w:pPr>
        <w:tabs>
          <w:tab w:val="num" w:pos="1800"/>
        </w:tabs>
        <w:ind w:left="1800" w:hanging="360"/>
      </w:pPr>
      <w:rPr>
        <w:rFonts w:ascii="Microsoft Sans Serif" w:hAnsi="Microsoft Sans Serif" w:hint="default"/>
      </w:rPr>
    </w:lvl>
    <w:lvl w:ilvl="3" w:tplc="162ABC42" w:tentative="1">
      <w:start w:val="1"/>
      <w:numFmt w:val="bullet"/>
      <w:lvlText w:val="•"/>
      <w:lvlJc w:val="left"/>
      <w:pPr>
        <w:tabs>
          <w:tab w:val="num" w:pos="2520"/>
        </w:tabs>
        <w:ind w:left="2520" w:hanging="360"/>
      </w:pPr>
      <w:rPr>
        <w:rFonts w:ascii="Microsoft Sans Serif" w:hAnsi="Microsoft Sans Serif" w:hint="default"/>
      </w:rPr>
    </w:lvl>
    <w:lvl w:ilvl="4" w:tplc="A7C609CE" w:tentative="1">
      <w:start w:val="1"/>
      <w:numFmt w:val="bullet"/>
      <w:lvlText w:val="•"/>
      <w:lvlJc w:val="left"/>
      <w:pPr>
        <w:tabs>
          <w:tab w:val="num" w:pos="3240"/>
        </w:tabs>
        <w:ind w:left="3240" w:hanging="360"/>
      </w:pPr>
      <w:rPr>
        <w:rFonts w:ascii="Microsoft Sans Serif" w:hAnsi="Microsoft Sans Serif" w:hint="default"/>
      </w:rPr>
    </w:lvl>
    <w:lvl w:ilvl="5" w:tplc="8CAC2368" w:tentative="1">
      <w:start w:val="1"/>
      <w:numFmt w:val="bullet"/>
      <w:lvlText w:val="•"/>
      <w:lvlJc w:val="left"/>
      <w:pPr>
        <w:tabs>
          <w:tab w:val="num" w:pos="3960"/>
        </w:tabs>
        <w:ind w:left="3960" w:hanging="360"/>
      </w:pPr>
      <w:rPr>
        <w:rFonts w:ascii="Microsoft Sans Serif" w:hAnsi="Microsoft Sans Serif" w:hint="default"/>
      </w:rPr>
    </w:lvl>
    <w:lvl w:ilvl="6" w:tplc="C17C591A" w:tentative="1">
      <w:start w:val="1"/>
      <w:numFmt w:val="bullet"/>
      <w:lvlText w:val="•"/>
      <w:lvlJc w:val="left"/>
      <w:pPr>
        <w:tabs>
          <w:tab w:val="num" w:pos="4680"/>
        </w:tabs>
        <w:ind w:left="4680" w:hanging="360"/>
      </w:pPr>
      <w:rPr>
        <w:rFonts w:ascii="Microsoft Sans Serif" w:hAnsi="Microsoft Sans Serif" w:hint="default"/>
      </w:rPr>
    </w:lvl>
    <w:lvl w:ilvl="7" w:tplc="B73AD1FC" w:tentative="1">
      <w:start w:val="1"/>
      <w:numFmt w:val="bullet"/>
      <w:lvlText w:val="•"/>
      <w:lvlJc w:val="left"/>
      <w:pPr>
        <w:tabs>
          <w:tab w:val="num" w:pos="5400"/>
        </w:tabs>
        <w:ind w:left="5400" w:hanging="360"/>
      </w:pPr>
      <w:rPr>
        <w:rFonts w:ascii="Microsoft Sans Serif" w:hAnsi="Microsoft Sans Serif" w:hint="default"/>
      </w:rPr>
    </w:lvl>
    <w:lvl w:ilvl="8" w:tplc="34BC95E4" w:tentative="1">
      <w:start w:val="1"/>
      <w:numFmt w:val="bullet"/>
      <w:lvlText w:val="•"/>
      <w:lvlJc w:val="left"/>
      <w:pPr>
        <w:tabs>
          <w:tab w:val="num" w:pos="6120"/>
        </w:tabs>
        <w:ind w:left="6120" w:hanging="360"/>
      </w:pPr>
      <w:rPr>
        <w:rFonts w:ascii="Microsoft Sans Serif" w:hAnsi="Microsoft Sans Serif" w:hint="default"/>
      </w:rPr>
    </w:lvl>
  </w:abstractNum>
  <w:abstractNum w:abstractNumId="15"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2"/>
  </w:num>
  <w:num w:numId="2">
    <w:abstractNumId w:val="15"/>
  </w:num>
  <w:num w:numId="3">
    <w:abstractNumId w:val="13"/>
  </w:num>
  <w:num w:numId="4">
    <w:abstractNumId w:val="1"/>
  </w:num>
  <w:num w:numId="5">
    <w:abstractNumId w:val="9"/>
  </w:num>
  <w:num w:numId="6">
    <w:abstractNumId w:val="14"/>
  </w:num>
  <w:num w:numId="7">
    <w:abstractNumId w:val="11"/>
  </w:num>
  <w:num w:numId="8">
    <w:abstractNumId w:val="6"/>
  </w:num>
  <w:num w:numId="9">
    <w:abstractNumId w:val="4"/>
  </w:num>
  <w:num w:numId="10">
    <w:abstractNumId w:val="8"/>
  </w:num>
  <w:num w:numId="11">
    <w:abstractNumId w:val="12"/>
  </w:num>
  <w:num w:numId="12">
    <w:abstractNumId w:val="0"/>
  </w:num>
  <w:num w:numId="13">
    <w:abstractNumId w:val="3"/>
  </w:num>
  <w:num w:numId="14">
    <w:abstractNumId w:val="5"/>
  </w:num>
  <w:num w:numId="15">
    <w:abstractNumId w:val="7"/>
  </w:num>
  <w:num w:numId="16">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oofState w:spelling="clean"/>
  <w:defaultTabStop w:val="720"/>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336"/>
    <w:rsid w:val="00000A70"/>
    <w:rsid w:val="00001C27"/>
    <w:rsid w:val="00002918"/>
    <w:rsid w:val="000032AA"/>
    <w:rsid w:val="00003A1E"/>
    <w:rsid w:val="00003C99"/>
    <w:rsid w:val="000051F2"/>
    <w:rsid w:val="000056B6"/>
    <w:rsid w:val="000064F7"/>
    <w:rsid w:val="00006812"/>
    <w:rsid w:val="00006E12"/>
    <w:rsid w:val="00007197"/>
    <w:rsid w:val="00007807"/>
    <w:rsid w:val="00007B59"/>
    <w:rsid w:val="00010CDA"/>
    <w:rsid w:val="00010E05"/>
    <w:rsid w:val="0001100E"/>
    <w:rsid w:val="00011C57"/>
    <w:rsid w:val="000124FC"/>
    <w:rsid w:val="000136FA"/>
    <w:rsid w:val="00013AE9"/>
    <w:rsid w:val="00013BC2"/>
    <w:rsid w:val="000142D5"/>
    <w:rsid w:val="00014490"/>
    <w:rsid w:val="000158ED"/>
    <w:rsid w:val="00016930"/>
    <w:rsid w:val="00020182"/>
    <w:rsid w:val="00021C7E"/>
    <w:rsid w:val="00022216"/>
    <w:rsid w:val="0002259B"/>
    <w:rsid w:val="00022B0F"/>
    <w:rsid w:val="00023998"/>
    <w:rsid w:val="00024626"/>
    <w:rsid w:val="00025161"/>
    <w:rsid w:val="00025542"/>
    <w:rsid w:val="00027339"/>
    <w:rsid w:val="00027F6F"/>
    <w:rsid w:val="00031A91"/>
    <w:rsid w:val="00032A8F"/>
    <w:rsid w:val="00033375"/>
    <w:rsid w:val="00036300"/>
    <w:rsid w:val="00036490"/>
    <w:rsid w:val="00036AAE"/>
    <w:rsid w:val="00037582"/>
    <w:rsid w:val="00037946"/>
    <w:rsid w:val="00040082"/>
    <w:rsid w:val="00040520"/>
    <w:rsid w:val="0004059E"/>
    <w:rsid w:val="000408DD"/>
    <w:rsid w:val="000408FD"/>
    <w:rsid w:val="0004113A"/>
    <w:rsid w:val="0004203F"/>
    <w:rsid w:val="0004271C"/>
    <w:rsid w:val="00042869"/>
    <w:rsid w:val="000428E7"/>
    <w:rsid w:val="00042A79"/>
    <w:rsid w:val="0004328F"/>
    <w:rsid w:val="00043605"/>
    <w:rsid w:val="000437BD"/>
    <w:rsid w:val="00043B72"/>
    <w:rsid w:val="0004451E"/>
    <w:rsid w:val="0004479B"/>
    <w:rsid w:val="000456EF"/>
    <w:rsid w:val="000462E5"/>
    <w:rsid w:val="00047905"/>
    <w:rsid w:val="000509C2"/>
    <w:rsid w:val="00051106"/>
    <w:rsid w:val="00051699"/>
    <w:rsid w:val="00051C1D"/>
    <w:rsid w:val="0005339D"/>
    <w:rsid w:val="00053E4E"/>
    <w:rsid w:val="00054268"/>
    <w:rsid w:val="000547A8"/>
    <w:rsid w:val="00054AB1"/>
    <w:rsid w:val="00054CB1"/>
    <w:rsid w:val="00054E5C"/>
    <w:rsid w:val="00055151"/>
    <w:rsid w:val="000565AC"/>
    <w:rsid w:val="00056DEF"/>
    <w:rsid w:val="00056F8C"/>
    <w:rsid w:val="0005736D"/>
    <w:rsid w:val="000578A3"/>
    <w:rsid w:val="00060AB8"/>
    <w:rsid w:val="00060DB5"/>
    <w:rsid w:val="00061145"/>
    <w:rsid w:val="0006120E"/>
    <w:rsid w:val="000614DD"/>
    <w:rsid w:val="00061998"/>
    <w:rsid w:val="00061FB6"/>
    <w:rsid w:val="00062370"/>
    <w:rsid w:val="00062DAC"/>
    <w:rsid w:val="00063569"/>
    <w:rsid w:val="00063751"/>
    <w:rsid w:val="00063DAE"/>
    <w:rsid w:val="0006457B"/>
    <w:rsid w:val="00064907"/>
    <w:rsid w:val="00064DE7"/>
    <w:rsid w:val="0006531F"/>
    <w:rsid w:val="00066099"/>
    <w:rsid w:val="0006619E"/>
    <w:rsid w:val="000662C6"/>
    <w:rsid w:val="00066479"/>
    <w:rsid w:val="0006647F"/>
    <w:rsid w:val="00066EC7"/>
    <w:rsid w:val="000675A9"/>
    <w:rsid w:val="00067AF9"/>
    <w:rsid w:val="00070DFC"/>
    <w:rsid w:val="00070E63"/>
    <w:rsid w:val="00071CF1"/>
    <w:rsid w:val="0007204E"/>
    <w:rsid w:val="000727F0"/>
    <w:rsid w:val="00073195"/>
    <w:rsid w:val="000733FC"/>
    <w:rsid w:val="00073875"/>
    <w:rsid w:val="00075764"/>
    <w:rsid w:val="0007663F"/>
    <w:rsid w:val="000770BB"/>
    <w:rsid w:val="000770C0"/>
    <w:rsid w:val="00077BF6"/>
    <w:rsid w:val="000805B9"/>
    <w:rsid w:val="000809FB"/>
    <w:rsid w:val="00080DDA"/>
    <w:rsid w:val="000819FA"/>
    <w:rsid w:val="00081CDD"/>
    <w:rsid w:val="0008231C"/>
    <w:rsid w:val="00082BB8"/>
    <w:rsid w:val="00082D0B"/>
    <w:rsid w:val="00082F76"/>
    <w:rsid w:val="00083957"/>
    <w:rsid w:val="00083DD4"/>
    <w:rsid w:val="00084391"/>
    <w:rsid w:val="00084509"/>
    <w:rsid w:val="00087743"/>
    <w:rsid w:val="00087B15"/>
    <w:rsid w:val="00087D65"/>
    <w:rsid w:val="0009006B"/>
    <w:rsid w:val="00091314"/>
    <w:rsid w:val="0009157F"/>
    <w:rsid w:val="000919E5"/>
    <w:rsid w:val="0009238D"/>
    <w:rsid w:val="00093F5B"/>
    <w:rsid w:val="00094EFF"/>
    <w:rsid w:val="00096051"/>
    <w:rsid w:val="00096122"/>
    <w:rsid w:val="00096E31"/>
    <w:rsid w:val="000977CC"/>
    <w:rsid w:val="000A006A"/>
    <w:rsid w:val="000A08FB"/>
    <w:rsid w:val="000A1168"/>
    <w:rsid w:val="000A18AC"/>
    <w:rsid w:val="000A1CB0"/>
    <w:rsid w:val="000A25A0"/>
    <w:rsid w:val="000A2D70"/>
    <w:rsid w:val="000A3CA7"/>
    <w:rsid w:val="000A4C95"/>
    <w:rsid w:val="000A597A"/>
    <w:rsid w:val="000A65E9"/>
    <w:rsid w:val="000A6911"/>
    <w:rsid w:val="000A7580"/>
    <w:rsid w:val="000A7CAB"/>
    <w:rsid w:val="000A7F95"/>
    <w:rsid w:val="000B01CD"/>
    <w:rsid w:val="000B0488"/>
    <w:rsid w:val="000B1DB0"/>
    <w:rsid w:val="000B2990"/>
    <w:rsid w:val="000B2E31"/>
    <w:rsid w:val="000B2E46"/>
    <w:rsid w:val="000B2E71"/>
    <w:rsid w:val="000B3C1D"/>
    <w:rsid w:val="000B3E4B"/>
    <w:rsid w:val="000B4389"/>
    <w:rsid w:val="000B5564"/>
    <w:rsid w:val="000B64E0"/>
    <w:rsid w:val="000B667D"/>
    <w:rsid w:val="000B72A2"/>
    <w:rsid w:val="000B72A9"/>
    <w:rsid w:val="000B7DA3"/>
    <w:rsid w:val="000C02F0"/>
    <w:rsid w:val="000C04D5"/>
    <w:rsid w:val="000C0ECD"/>
    <w:rsid w:val="000C0F8F"/>
    <w:rsid w:val="000C1468"/>
    <w:rsid w:val="000C21D7"/>
    <w:rsid w:val="000C24BD"/>
    <w:rsid w:val="000C2C06"/>
    <w:rsid w:val="000C4862"/>
    <w:rsid w:val="000C5815"/>
    <w:rsid w:val="000C585F"/>
    <w:rsid w:val="000C6AF2"/>
    <w:rsid w:val="000C7413"/>
    <w:rsid w:val="000C759E"/>
    <w:rsid w:val="000D048F"/>
    <w:rsid w:val="000D051A"/>
    <w:rsid w:val="000D094F"/>
    <w:rsid w:val="000D0F02"/>
    <w:rsid w:val="000D19CE"/>
    <w:rsid w:val="000D1B9C"/>
    <w:rsid w:val="000D2981"/>
    <w:rsid w:val="000D2F8B"/>
    <w:rsid w:val="000D3191"/>
    <w:rsid w:val="000D382D"/>
    <w:rsid w:val="000D3AB3"/>
    <w:rsid w:val="000D461D"/>
    <w:rsid w:val="000D68CC"/>
    <w:rsid w:val="000D6D2C"/>
    <w:rsid w:val="000D73F5"/>
    <w:rsid w:val="000D7552"/>
    <w:rsid w:val="000E043C"/>
    <w:rsid w:val="000E0BB8"/>
    <w:rsid w:val="000E1012"/>
    <w:rsid w:val="000E1231"/>
    <w:rsid w:val="000E23D3"/>
    <w:rsid w:val="000E2A4E"/>
    <w:rsid w:val="000E2E43"/>
    <w:rsid w:val="000E3AA5"/>
    <w:rsid w:val="000E6E76"/>
    <w:rsid w:val="000E6FDA"/>
    <w:rsid w:val="000E743C"/>
    <w:rsid w:val="000E7B32"/>
    <w:rsid w:val="000F0140"/>
    <w:rsid w:val="000F1722"/>
    <w:rsid w:val="000F1E3D"/>
    <w:rsid w:val="000F209C"/>
    <w:rsid w:val="000F2434"/>
    <w:rsid w:val="000F25EB"/>
    <w:rsid w:val="000F352C"/>
    <w:rsid w:val="000F35C4"/>
    <w:rsid w:val="000F3D87"/>
    <w:rsid w:val="000F416F"/>
    <w:rsid w:val="000F511B"/>
    <w:rsid w:val="000F5278"/>
    <w:rsid w:val="000F567F"/>
    <w:rsid w:val="000F5E30"/>
    <w:rsid w:val="000F5F9E"/>
    <w:rsid w:val="000F6C9B"/>
    <w:rsid w:val="000F732A"/>
    <w:rsid w:val="000F7AC1"/>
    <w:rsid w:val="00101C5F"/>
    <w:rsid w:val="001023D7"/>
    <w:rsid w:val="001043B7"/>
    <w:rsid w:val="0010464D"/>
    <w:rsid w:val="00104EAB"/>
    <w:rsid w:val="001055E1"/>
    <w:rsid w:val="0010570A"/>
    <w:rsid w:val="00106E0D"/>
    <w:rsid w:val="00110A05"/>
    <w:rsid w:val="00110F15"/>
    <w:rsid w:val="00111266"/>
    <w:rsid w:val="00111400"/>
    <w:rsid w:val="00111456"/>
    <w:rsid w:val="00111750"/>
    <w:rsid w:val="0011233B"/>
    <w:rsid w:val="00112535"/>
    <w:rsid w:val="001132ED"/>
    <w:rsid w:val="00113CE1"/>
    <w:rsid w:val="00114645"/>
    <w:rsid w:val="00114868"/>
    <w:rsid w:val="00114C3D"/>
    <w:rsid w:val="00114CCC"/>
    <w:rsid w:val="001152F5"/>
    <w:rsid w:val="0011537D"/>
    <w:rsid w:val="00115B1F"/>
    <w:rsid w:val="00115D14"/>
    <w:rsid w:val="00115FBD"/>
    <w:rsid w:val="00116403"/>
    <w:rsid w:val="00116733"/>
    <w:rsid w:val="001173A3"/>
    <w:rsid w:val="001173B5"/>
    <w:rsid w:val="00117A52"/>
    <w:rsid w:val="00117C70"/>
    <w:rsid w:val="00117C8D"/>
    <w:rsid w:val="00117D9A"/>
    <w:rsid w:val="00117FC0"/>
    <w:rsid w:val="001202E1"/>
    <w:rsid w:val="00120D07"/>
    <w:rsid w:val="0012285A"/>
    <w:rsid w:val="00122D19"/>
    <w:rsid w:val="001230A6"/>
    <w:rsid w:val="001247D6"/>
    <w:rsid w:val="00124E5D"/>
    <w:rsid w:val="001250F8"/>
    <w:rsid w:val="0012518D"/>
    <w:rsid w:val="00125DAC"/>
    <w:rsid w:val="00125E2F"/>
    <w:rsid w:val="0012601F"/>
    <w:rsid w:val="00126D95"/>
    <w:rsid w:val="00127607"/>
    <w:rsid w:val="00127934"/>
    <w:rsid w:val="00127996"/>
    <w:rsid w:val="00127C93"/>
    <w:rsid w:val="00127FD9"/>
    <w:rsid w:val="001301D9"/>
    <w:rsid w:val="00130EE4"/>
    <w:rsid w:val="001311BD"/>
    <w:rsid w:val="00131269"/>
    <w:rsid w:val="001333F4"/>
    <w:rsid w:val="0013467E"/>
    <w:rsid w:val="00134E0F"/>
    <w:rsid w:val="001350E2"/>
    <w:rsid w:val="00136B00"/>
    <w:rsid w:val="00136BFD"/>
    <w:rsid w:val="00136EDD"/>
    <w:rsid w:val="001375E7"/>
    <w:rsid w:val="0014070C"/>
    <w:rsid w:val="0014079E"/>
    <w:rsid w:val="00140B43"/>
    <w:rsid w:val="001412D8"/>
    <w:rsid w:val="001413B0"/>
    <w:rsid w:val="00141A8B"/>
    <w:rsid w:val="00142551"/>
    <w:rsid w:val="00144633"/>
    <w:rsid w:val="0014495C"/>
    <w:rsid w:val="00146E52"/>
    <w:rsid w:val="001473EB"/>
    <w:rsid w:val="0014786B"/>
    <w:rsid w:val="00150C2F"/>
    <w:rsid w:val="00151D31"/>
    <w:rsid w:val="00152E0E"/>
    <w:rsid w:val="00153A6B"/>
    <w:rsid w:val="00154B7A"/>
    <w:rsid w:val="00154C05"/>
    <w:rsid w:val="00154EB1"/>
    <w:rsid w:val="00155B1E"/>
    <w:rsid w:val="00155C64"/>
    <w:rsid w:val="0015607E"/>
    <w:rsid w:val="001564CE"/>
    <w:rsid w:val="00156BFA"/>
    <w:rsid w:val="00156CCE"/>
    <w:rsid w:val="00156DA0"/>
    <w:rsid w:val="001575E0"/>
    <w:rsid w:val="0015790E"/>
    <w:rsid w:val="00157ACF"/>
    <w:rsid w:val="00157FA8"/>
    <w:rsid w:val="001602E4"/>
    <w:rsid w:val="00161247"/>
    <w:rsid w:val="00162131"/>
    <w:rsid w:val="00162246"/>
    <w:rsid w:val="00162B80"/>
    <w:rsid w:val="0016342D"/>
    <w:rsid w:val="00163F94"/>
    <w:rsid w:val="001646CC"/>
    <w:rsid w:val="00164CE9"/>
    <w:rsid w:val="00165158"/>
    <w:rsid w:val="00165A81"/>
    <w:rsid w:val="001660EA"/>
    <w:rsid w:val="001661F9"/>
    <w:rsid w:val="00166F36"/>
    <w:rsid w:val="00167085"/>
    <w:rsid w:val="0016766E"/>
    <w:rsid w:val="00167FA0"/>
    <w:rsid w:val="001713D2"/>
    <w:rsid w:val="00171443"/>
    <w:rsid w:val="001718C8"/>
    <w:rsid w:val="00171C61"/>
    <w:rsid w:val="00171DA2"/>
    <w:rsid w:val="00172715"/>
    <w:rsid w:val="00172845"/>
    <w:rsid w:val="00172888"/>
    <w:rsid w:val="00172F4A"/>
    <w:rsid w:val="00173A60"/>
    <w:rsid w:val="00174110"/>
    <w:rsid w:val="0017493B"/>
    <w:rsid w:val="001754A2"/>
    <w:rsid w:val="001756A1"/>
    <w:rsid w:val="00175BCD"/>
    <w:rsid w:val="00176071"/>
    <w:rsid w:val="001763B7"/>
    <w:rsid w:val="00176685"/>
    <w:rsid w:val="00176A52"/>
    <w:rsid w:val="00176BC2"/>
    <w:rsid w:val="0017755C"/>
    <w:rsid w:val="00177561"/>
    <w:rsid w:val="00177DD9"/>
    <w:rsid w:val="001804A6"/>
    <w:rsid w:val="00180543"/>
    <w:rsid w:val="001808AB"/>
    <w:rsid w:val="00181350"/>
    <w:rsid w:val="00181688"/>
    <w:rsid w:val="001819DA"/>
    <w:rsid w:val="00181C79"/>
    <w:rsid w:val="0018399B"/>
    <w:rsid w:val="00184DEB"/>
    <w:rsid w:val="00185EB8"/>
    <w:rsid w:val="00186E83"/>
    <w:rsid w:val="00186F8B"/>
    <w:rsid w:val="001870D2"/>
    <w:rsid w:val="00187C24"/>
    <w:rsid w:val="00187F24"/>
    <w:rsid w:val="0019042E"/>
    <w:rsid w:val="00191508"/>
    <w:rsid w:val="001922FD"/>
    <w:rsid w:val="00192A04"/>
    <w:rsid w:val="001930F9"/>
    <w:rsid w:val="001946EF"/>
    <w:rsid w:val="00194709"/>
    <w:rsid w:val="00196548"/>
    <w:rsid w:val="001976F6"/>
    <w:rsid w:val="001978C6"/>
    <w:rsid w:val="001A1200"/>
    <w:rsid w:val="001A1547"/>
    <w:rsid w:val="001A29A9"/>
    <w:rsid w:val="001A2C8E"/>
    <w:rsid w:val="001A2FC2"/>
    <w:rsid w:val="001A3223"/>
    <w:rsid w:val="001A3A45"/>
    <w:rsid w:val="001A42BA"/>
    <w:rsid w:val="001A452F"/>
    <w:rsid w:val="001A4915"/>
    <w:rsid w:val="001A4A2B"/>
    <w:rsid w:val="001A4E41"/>
    <w:rsid w:val="001A61B2"/>
    <w:rsid w:val="001A7162"/>
    <w:rsid w:val="001A741D"/>
    <w:rsid w:val="001A743C"/>
    <w:rsid w:val="001A76A1"/>
    <w:rsid w:val="001A7880"/>
    <w:rsid w:val="001A7E87"/>
    <w:rsid w:val="001B04E6"/>
    <w:rsid w:val="001B05B6"/>
    <w:rsid w:val="001B0697"/>
    <w:rsid w:val="001B159B"/>
    <w:rsid w:val="001B15BB"/>
    <w:rsid w:val="001B1EC7"/>
    <w:rsid w:val="001B20FB"/>
    <w:rsid w:val="001B2297"/>
    <w:rsid w:val="001B2A9F"/>
    <w:rsid w:val="001B3110"/>
    <w:rsid w:val="001B3137"/>
    <w:rsid w:val="001B4376"/>
    <w:rsid w:val="001B4617"/>
    <w:rsid w:val="001B4AA3"/>
    <w:rsid w:val="001B552F"/>
    <w:rsid w:val="001B5A99"/>
    <w:rsid w:val="001B5D99"/>
    <w:rsid w:val="001B6085"/>
    <w:rsid w:val="001B6A08"/>
    <w:rsid w:val="001B7583"/>
    <w:rsid w:val="001C0257"/>
    <w:rsid w:val="001C07F4"/>
    <w:rsid w:val="001C1307"/>
    <w:rsid w:val="001C1E7D"/>
    <w:rsid w:val="001C206F"/>
    <w:rsid w:val="001C212E"/>
    <w:rsid w:val="001C2E90"/>
    <w:rsid w:val="001C42E5"/>
    <w:rsid w:val="001C43F2"/>
    <w:rsid w:val="001C4B3F"/>
    <w:rsid w:val="001C4E2B"/>
    <w:rsid w:val="001C4E38"/>
    <w:rsid w:val="001C4FF5"/>
    <w:rsid w:val="001C5800"/>
    <w:rsid w:val="001C6BE5"/>
    <w:rsid w:val="001C6E97"/>
    <w:rsid w:val="001C7C8A"/>
    <w:rsid w:val="001D0365"/>
    <w:rsid w:val="001D0999"/>
    <w:rsid w:val="001D1E1D"/>
    <w:rsid w:val="001D263A"/>
    <w:rsid w:val="001D26C6"/>
    <w:rsid w:val="001D2A8A"/>
    <w:rsid w:val="001D3282"/>
    <w:rsid w:val="001D32F5"/>
    <w:rsid w:val="001D3517"/>
    <w:rsid w:val="001D37E7"/>
    <w:rsid w:val="001D395E"/>
    <w:rsid w:val="001D43A7"/>
    <w:rsid w:val="001D44A5"/>
    <w:rsid w:val="001D63D4"/>
    <w:rsid w:val="001D6D5F"/>
    <w:rsid w:val="001D7116"/>
    <w:rsid w:val="001D7A02"/>
    <w:rsid w:val="001D7BFB"/>
    <w:rsid w:val="001E006B"/>
    <w:rsid w:val="001E02C2"/>
    <w:rsid w:val="001E08E8"/>
    <w:rsid w:val="001E1134"/>
    <w:rsid w:val="001E1A20"/>
    <w:rsid w:val="001E2160"/>
    <w:rsid w:val="001E2215"/>
    <w:rsid w:val="001E32DD"/>
    <w:rsid w:val="001E34B4"/>
    <w:rsid w:val="001E4DBE"/>
    <w:rsid w:val="001E5131"/>
    <w:rsid w:val="001E57B1"/>
    <w:rsid w:val="001E6117"/>
    <w:rsid w:val="001E7A95"/>
    <w:rsid w:val="001F0026"/>
    <w:rsid w:val="001F0B60"/>
    <w:rsid w:val="001F13B0"/>
    <w:rsid w:val="001F1489"/>
    <w:rsid w:val="001F1841"/>
    <w:rsid w:val="001F1A43"/>
    <w:rsid w:val="001F1D44"/>
    <w:rsid w:val="001F1E83"/>
    <w:rsid w:val="001F2536"/>
    <w:rsid w:val="001F3875"/>
    <w:rsid w:val="001F3B1C"/>
    <w:rsid w:val="001F411D"/>
    <w:rsid w:val="001F436A"/>
    <w:rsid w:val="001F44CE"/>
    <w:rsid w:val="001F490C"/>
    <w:rsid w:val="001F4AA5"/>
    <w:rsid w:val="001F5F98"/>
    <w:rsid w:val="001F77E9"/>
    <w:rsid w:val="001F786C"/>
    <w:rsid w:val="00201D0C"/>
    <w:rsid w:val="00201DA6"/>
    <w:rsid w:val="002022B9"/>
    <w:rsid w:val="002028E2"/>
    <w:rsid w:val="00202AF8"/>
    <w:rsid w:val="002035E1"/>
    <w:rsid w:val="00203722"/>
    <w:rsid w:val="002038CE"/>
    <w:rsid w:val="002041F7"/>
    <w:rsid w:val="002043D1"/>
    <w:rsid w:val="002044D3"/>
    <w:rsid w:val="00204A69"/>
    <w:rsid w:val="00204B18"/>
    <w:rsid w:val="002050FA"/>
    <w:rsid w:val="00205433"/>
    <w:rsid w:val="002059E3"/>
    <w:rsid w:val="00205A55"/>
    <w:rsid w:val="00205ED9"/>
    <w:rsid w:val="002071A8"/>
    <w:rsid w:val="002102AD"/>
    <w:rsid w:val="00210A3A"/>
    <w:rsid w:val="0021157F"/>
    <w:rsid w:val="0021193D"/>
    <w:rsid w:val="00211A42"/>
    <w:rsid w:val="002124B0"/>
    <w:rsid w:val="00212F08"/>
    <w:rsid w:val="00212F84"/>
    <w:rsid w:val="0021311F"/>
    <w:rsid w:val="002137EA"/>
    <w:rsid w:val="00213DE9"/>
    <w:rsid w:val="002154C3"/>
    <w:rsid w:val="00215921"/>
    <w:rsid w:val="00215F91"/>
    <w:rsid w:val="00216F19"/>
    <w:rsid w:val="002170D8"/>
    <w:rsid w:val="0021714C"/>
    <w:rsid w:val="002174B6"/>
    <w:rsid w:val="00217A5A"/>
    <w:rsid w:val="00217C36"/>
    <w:rsid w:val="002201C1"/>
    <w:rsid w:val="0022047B"/>
    <w:rsid w:val="002204BC"/>
    <w:rsid w:val="00220A83"/>
    <w:rsid w:val="00221699"/>
    <w:rsid w:val="00222C5D"/>
    <w:rsid w:val="00223F55"/>
    <w:rsid w:val="00224E60"/>
    <w:rsid w:val="002256F1"/>
    <w:rsid w:val="00226E57"/>
    <w:rsid w:val="00230974"/>
    <w:rsid w:val="00230E33"/>
    <w:rsid w:val="00231876"/>
    <w:rsid w:val="00232D39"/>
    <w:rsid w:val="00233750"/>
    <w:rsid w:val="00233C0F"/>
    <w:rsid w:val="00234161"/>
    <w:rsid w:val="00234737"/>
    <w:rsid w:val="00234A4D"/>
    <w:rsid w:val="0023634F"/>
    <w:rsid w:val="0023651D"/>
    <w:rsid w:val="00242F5A"/>
    <w:rsid w:val="00243900"/>
    <w:rsid w:val="00243C2E"/>
    <w:rsid w:val="00244C8F"/>
    <w:rsid w:val="00244DC6"/>
    <w:rsid w:val="00245471"/>
    <w:rsid w:val="00245602"/>
    <w:rsid w:val="00246DA5"/>
    <w:rsid w:val="002470BC"/>
    <w:rsid w:val="002472F0"/>
    <w:rsid w:val="00247A95"/>
    <w:rsid w:val="00247AF9"/>
    <w:rsid w:val="00251ABC"/>
    <w:rsid w:val="00251E6E"/>
    <w:rsid w:val="00252225"/>
    <w:rsid w:val="00252477"/>
    <w:rsid w:val="00252787"/>
    <w:rsid w:val="002532CB"/>
    <w:rsid w:val="00253506"/>
    <w:rsid w:val="00253752"/>
    <w:rsid w:val="00253B94"/>
    <w:rsid w:val="0025414B"/>
    <w:rsid w:val="00254CCF"/>
    <w:rsid w:val="002551D5"/>
    <w:rsid w:val="0025526F"/>
    <w:rsid w:val="002557D3"/>
    <w:rsid w:val="00255AFC"/>
    <w:rsid w:val="00255F0A"/>
    <w:rsid w:val="002562A7"/>
    <w:rsid w:val="002566F9"/>
    <w:rsid w:val="002575A7"/>
    <w:rsid w:val="00260902"/>
    <w:rsid w:val="00260BC7"/>
    <w:rsid w:val="0026410E"/>
    <w:rsid w:val="00264214"/>
    <w:rsid w:val="0026472D"/>
    <w:rsid w:val="00264834"/>
    <w:rsid w:val="00264D81"/>
    <w:rsid w:val="00265063"/>
    <w:rsid w:val="0026536B"/>
    <w:rsid w:val="00265687"/>
    <w:rsid w:val="0026608B"/>
    <w:rsid w:val="0026742D"/>
    <w:rsid w:val="002679A6"/>
    <w:rsid w:val="00270DE2"/>
    <w:rsid w:val="00272993"/>
    <w:rsid w:val="00272BDD"/>
    <w:rsid w:val="00272F37"/>
    <w:rsid w:val="002742EE"/>
    <w:rsid w:val="00275984"/>
    <w:rsid w:val="00276B7E"/>
    <w:rsid w:val="002809FA"/>
    <w:rsid w:val="00280CA8"/>
    <w:rsid w:val="00281640"/>
    <w:rsid w:val="002823EB"/>
    <w:rsid w:val="00282E5E"/>
    <w:rsid w:val="002834C3"/>
    <w:rsid w:val="00283ADF"/>
    <w:rsid w:val="00283CEE"/>
    <w:rsid w:val="00284280"/>
    <w:rsid w:val="00284830"/>
    <w:rsid w:val="00284949"/>
    <w:rsid w:val="002853DD"/>
    <w:rsid w:val="0028548E"/>
    <w:rsid w:val="00285698"/>
    <w:rsid w:val="00285914"/>
    <w:rsid w:val="002871AE"/>
    <w:rsid w:val="00290AB6"/>
    <w:rsid w:val="0029170D"/>
    <w:rsid w:val="00291950"/>
    <w:rsid w:val="00291F59"/>
    <w:rsid w:val="00292DBB"/>
    <w:rsid w:val="00292E01"/>
    <w:rsid w:val="002936F0"/>
    <w:rsid w:val="0029388D"/>
    <w:rsid w:val="00295971"/>
    <w:rsid w:val="0029599D"/>
    <w:rsid w:val="00295EBB"/>
    <w:rsid w:val="00296090"/>
    <w:rsid w:val="002964B6"/>
    <w:rsid w:val="00296E66"/>
    <w:rsid w:val="002977BB"/>
    <w:rsid w:val="002977F7"/>
    <w:rsid w:val="002A0880"/>
    <w:rsid w:val="002A0ACE"/>
    <w:rsid w:val="002A0AE1"/>
    <w:rsid w:val="002A0B07"/>
    <w:rsid w:val="002A1CEB"/>
    <w:rsid w:val="002A212B"/>
    <w:rsid w:val="002A3709"/>
    <w:rsid w:val="002A4402"/>
    <w:rsid w:val="002A45F2"/>
    <w:rsid w:val="002A4848"/>
    <w:rsid w:val="002A493D"/>
    <w:rsid w:val="002A4BBC"/>
    <w:rsid w:val="002A4F26"/>
    <w:rsid w:val="002A4F3D"/>
    <w:rsid w:val="002A5104"/>
    <w:rsid w:val="002A57AE"/>
    <w:rsid w:val="002A63B4"/>
    <w:rsid w:val="002A661F"/>
    <w:rsid w:val="002A7735"/>
    <w:rsid w:val="002A7C77"/>
    <w:rsid w:val="002B13D6"/>
    <w:rsid w:val="002B21ED"/>
    <w:rsid w:val="002B2FEA"/>
    <w:rsid w:val="002B4487"/>
    <w:rsid w:val="002B46FA"/>
    <w:rsid w:val="002B4C7F"/>
    <w:rsid w:val="002B4CA2"/>
    <w:rsid w:val="002B4F00"/>
    <w:rsid w:val="002B50EF"/>
    <w:rsid w:val="002B6B39"/>
    <w:rsid w:val="002C05D0"/>
    <w:rsid w:val="002C06E2"/>
    <w:rsid w:val="002C089C"/>
    <w:rsid w:val="002C35F0"/>
    <w:rsid w:val="002C3800"/>
    <w:rsid w:val="002C490A"/>
    <w:rsid w:val="002C4941"/>
    <w:rsid w:val="002C49B2"/>
    <w:rsid w:val="002C4B6B"/>
    <w:rsid w:val="002C5AFF"/>
    <w:rsid w:val="002C5D17"/>
    <w:rsid w:val="002C682F"/>
    <w:rsid w:val="002C75AA"/>
    <w:rsid w:val="002C7DA2"/>
    <w:rsid w:val="002C7E6D"/>
    <w:rsid w:val="002D060B"/>
    <w:rsid w:val="002D0F2E"/>
    <w:rsid w:val="002D1439"/>
    <w:rsid w:val="002D286B"/>
    <w:rsid w:val="002D2ABC"/>
    <w:rsid w:val="002D3736"/>
    <w:rsid w:val="002D3F48"/>
    <w:rsid w:val="002D4DC0"/>
    <w:rsid w:val="002D4EE4"/>
    <w:rsid w:val="002D5240"/>
    <w:rsid w:val="002D6249"/>
    <w:rsid w:val="002D6A4F"/>
    <w:rsid w:val="002D7FB1"/>
    <w:rsid w:val="002E1676"/>
    <w:rsid w:val="002E1C19"/>
    <w:rsid w:val="002E1F69"/>
    <w:rsid w:val="002E27FF"/>
    <w:rsid w:val="002E2D15"/>
    <w:rsid w:val="002E31ED"/>
    <w:rsid w:val="002E45DD"/>
    <w:rsid w:val="002E4780"/>
    <w:rsid w:val="002E4AAF"/>
    <w:rsid w:val="002E5C84"/>
    <w:rsid w:val="002E5CCB"/>
    <w:rsid w:val="002E6A95"/>
    <w:rsid w:val="002E7162"/>
    <w:rsid w:val="002F00C3"/>
    <w:rsid w:val="002F0733"/>
    <w:rsid w:val="002F0EF0"/>
    <w:rsid w:val="002F1348"/>
    <w:rsid w:val="002F16D4"/>
    <w:rsid w:val="002F2406"/>
    <w:rsid w:val="002F285C"/>
    <w:rsid w:val="002F2B10"/>
    <w:rsid w:val="002F2B38"/>
    <w:rsid w:val="002F3113"/>
    <w:rsid w:val="002F413B"/>
    <w:rsid w:val="002F485A"/>
    <w:rsid w:val="002F48BF"/>
    <w:rsid w:val="002F5116"/>
    <w:rsid w:val="002F6A42"/>
    <w:rsid w:val="002F716A"/>
    <w:rsid w:val="002F7562"/>
    <w:rsid w:val="003000B3"/>
    <w:rsid w:val="0030026F"/>
    <w:rsid w:val="0030055A"/>
    <w:rsid w:val="003011F1"/>
    <w:rsid w:val="00301645"/>
    <w:rsid w:val="00301859"/>
    <w:rsid w:val="0030197C"/>
    <w:rsid w:val="00301B32"/>
    <w:rsid w:val="00303039"/>
    <w:rsid w:val="0030397F"/>
    <w:rsid w:val="00304679"/>
    <w:rsid w:val="00305D87"/>
    <w:rsid w:val="0030708E"/>
    <w:rsid w:val="00307775"/>
    <w:rsid w:val="00310592"/>
    <w:rsid w:val="00311573"/>
    <w:rsid w:val="003118D8"/>
    <w:rsid w:val="0031227E"/>
    <w:rsid w:val="003125BF"/>
    <w:rsid w:val="0031290B"/>
    <w:rsid w:val="0031348C"/>
    <w:rsid w:val="00313A9A"/>
    <w:rsid w:val="003141EC"/>
    <w:rsid w:val="00320231"/>
    <w:rsid w:val="00321DC4"/>
    <w:rsid w:val="00322B2C"/>
    <w:rsid w:val="00322F9B"/>
    <w:rsid w:val="00323257"/>
    <w:rsid w:val="00323AB1"/>
    <w:rsid w:val="00323EEC"/>
    <w:rsid w:val="003245CB"/>
    <w:rsid w:val="00324765"/>
    <w:rsid w:val="00324863"/>
    <w:rsid w:val="00325DEB"/>
    <w:rsid w:val="00326320"/>
    <w:rsid w:val="00326734"/>
    <w:rsid w:val="00326CD7"/>
    <w:rsid w:val="00326F33"/>
    <w:rsid w:val="0033062F"/>
    <w:rsid w:val="00330B1B"/>
    <w:rsid w:val="00330B29"/>
    <w:rsid w:val="00332012"/>
    <w:rsid w:val="003323EA"/>
    <w:rsid w:val="003328DE"/>
    <w:rsid w:val="00332AB3"/>
    <w:rsid w:val="00334050"/>
    <w:rsid w:val="00334114"/>
    <w:rsid w:val="00336049"/>
    <w:rsid w:val="00336B1F"/>
    <w:rsid w:val="00337E76"/>
    <w:rsid w:val="0034032A"/>
    <w:rsid w:val="00340D26"/>
    <w:rsid w:val="00341F22"/>
    <w:rsid w:val="00342066"/>
    <w:rsid w:val="00342673"/>
    <w:rsid w:val="003435D7"/>
    <w:rsid w:val="00343BAA"/>
    <w:rsid w:val="003440EB"/>
    <w:rsid w:val="003441CA"/>
    <w:rsid w:val="00344C03"/>
    <w:rsid w:val="00345258"/>
    <w:rsid w:val="00346D0B"/>
    <w:rsid w:val="00346D60"/>
    <w:rsid w:val="0034714F"/>
    <w:rsid w:val="00347764"/>
    <w:rsid w:val="00347BB7"/>
    <w:rsid w:val="0035097F"/>
    <w:rsid w:val="00350A3F"/>
    <w:rsid w:val="0035109A"/>
    <w:rsid w:val="003516A9"/>
    <w:rsid w:val="003516B8"/>
    <w:rsid w:val="00351835"/>
    <w:rsid w:val="00351E09"/>
    <w:rsid w:val="00351E91"/>
    <w:rsid w:val="0035239E"/>
    <w:rsid w:val="00353401"/>
    <w:rsid w:val="00353538"/>
    <w:rsid w:val="0035436C"/>
    <w:rsid w:val="003559A4"/>
    <w:rsid w:val="00355B15"/>
    <w:rsid w:val="0035664E"/>
    <w:rsid w:val="00356FF0"/>
    <w:rsid w:val="00357EF6"/>
    <w:rsid w:val="00361859"/>
    <w:rsid w:val="0036198C"/>
    <w:rsid w:val="0036220A"/>
    <w:rsid w:val="00362267"/>
    <w:rsid w:val="00362F3B"/>
    <w:rsid w:val="003665CE"/>
    <w:rsid w:val="00366C56"/>
    <w:rsid w:val="003673C5"/>
    <w:rsid w:val="003677A2"/>
    <w:rsid w:val="00370240"/>
    <w:rsid w:val="003706F4"/>
    <w:rsid w:val="00370BFD"/>
    <w:rsid w:val="003712D7"/>
    <w:rsid w:val="00371AAC"/>
    <w:rsid w:val="00372E21"/>
    <w:rsid w:val="00373A11"/>
    <w:rsid w:val="00373B0A"/>
    <w:rsid w:val="00374308"/>
    <w:rsid w:val="00374B88"/>
    <w:rsid w:val="003750F8"/>
    <w:rsid w:val="00375296"/>
    <w:rsid w:val="00376195"/>
    <w:rsid w:val="003761E8"/>
    <w:rsid w:val="0037681A"/>
    <w:rsid w:val="00376A31"/>
    <w:rsid w:val="003776F9"/>
    <w:rsid w:val="00377F84"/>
    <w:rsid w:val="003808F9"/>
    <w:rsid w:val="00380C58"/>
    <w:rsid w:val="003816D5"/>
    <w:rsid w:val="003817A6"/>
    <w:rsid w:val="003818F4"/>
    <w:rsid w:val="00381CCA"/>
    <w:rsid w:val="0038229B"/>
    <w:rsid w:val="003825A2"/>
    <w:rsid w:val="00383C48"/>
    <w:rsid w:val="00385D94"/>
    <w:rsid w:val="003867BD"/>
    <w:rsid w:val="00386C46"/>
    <w:rsid w:val="00386E4B"/>
    <w:rsid w:val="00386E5B"/>
    <w:rsid w:val="00386F50"/>
    <w:rsid w:val="003873DB"/>
    <w:rsid w:val="00387B03"/>
    <w:rsid w:val="00387BF2"/>
    <w:rsid w:val="003900F1"/>
    <w:rsid w:val="003906EA"/>
    <w:rsid w:val="00390E21"/>
    <w:rsid w:val="00392332"/>
    <w:rsid w:val="0039235A"/>
    <w:rsid w:val="0039237F"/>
    <w:rsid w:val="003923DB"/>
    <w:rsid w:val="003937BB"/>
    <w:rsid w:val="00394C59"/>
    <w:rsid w:val="003952F4"/>
    <w:rsid w:val="003953EB"/>
    <w:rsid w:val="00395C56"/>
    <w:rsid w:val="00395ECA"/>
    <w:rsid w:val="003966DD"/>
    <w:rsid w:val="00397DDC"/>
    <w:rsid w:val="003A0161"/>
    <w:rsid w:val="003A0B3C"/>
    <w:rsid w:val="003A0C1A"/>
    <w:rsid w:val="003A0CD9"/>
    <w:rsid w:val="003A15A3"/>
    <w:rsid w:val="003A1AFD"/>
    <w:rsid w:val="003A1EC9"/>
    <w:rsid w:val="003A245D"/>
    <w:rsid w:val="003A3187"/>
    <w:rsid w:val="003A32F3"/>
    <w:rsid w:val="003A35BE"/>
    <w:rsid w:val="003A3A5F"/>
    <w:rsid w:val="003A3E00"/>
    <w:rsid w:val="003A6335"/>
    <w:rsid w:val="003A6864"/>
    <w:rsid w:val="003A7EAA"/>
    <w:rsid w:val="003B05F5"/>
    <w:rsid w:val="003B069C"/>
    <w:rsid w:val="003B095B"/>
    <w:rsid w:val="003B0A8D"/>
    <w:rsid w:val="003B0F22"/>
    <w:rsid w:val="003B1FD6"/>
    <w:rsid w:val="003B2768"/>
    <w:rsid w:val="003B3139"/>
    <w:rsid w:val="003B4828"/>
    <w:rsid w:val="003B5806"/>
    <w:rsid w:val="003B5CD2"/>
    <w:rsid w:val="003B7282"/>
    <w:rsid w:val="003B7965"/>
    <w:rsid w:val="003C03BE"/>
    <w:rsid w:val="003C0767"/>
    <w:rsid w:val="003C08A9"/>
    <w:rsid w:val="003C0B13"/>
    <w:rsid w:val="003C0B4D"/>
    <w:rsid w:val="003C1057"/>
    <w:rsid w:val="003C26D9"/>
    <w:rsid w:val="003C339F"/>
    <w:rsid w:val="003C53E6"/>
    <w:rsid w:val="003C5BD8"/>
    <w:rsid w:val="003C63DE"/>
    <w:rsid w:val="003C64F4"/>
    <w:rsid w:val="003C68AB"/>
    <w:rsid w:val="003C6906"/>
    <w:rsid w:val="003C714C"/>
    <w:rsid w:val="003C74E6"/>
    <w:rsid w:val="003C7849"/>
    <w:rsid w:val="003D03D1"/>
    <w:rsid w:val="003D0416"/>
    <w:rsid w:val="003D0478"/>
    <w:rsid w:val="003D075E"/>
    <w:rsid w:val="003D27A9"/>
    <w:rsid w:val="003D293E"/>
    <w:rsid w:val="003D44F1"/>
    <w:rsid w:val="003D4797"/>
    <w:rsid w:val="003D4E4A"/>
    <w:rsid w:val="003D56DC"/>
    <w:rsid w:val="003D735B"/>
    <w:rsid w:val="003E07F7"/>
    <w:rsid w:val="003E0B94"/>
    <w:rsid w:val="003E3192"/>
    <w:rsid w:val="003E3393"/>
    <w:rsid w:val="003E4EB7"/>
    <w:rsid w:val="003E5412"/>
    <w:rsid w:val="003E55A0"/>
    <w:rsid w:val="003E5B56"/>
    <w:rsid w:val="003E6428"/>
    <w:rsid w:val="003E7643"/>
    <w:rsid w:val="003E7CA3"/>
    <w:rsid w:val="003F0AF3"/>
    <w:rsid w:val="003F110D"/>
    <w:rsid w:val="003F360B"/>
    <w:rsid w:val="003F3D56"/>
    <w:rsid w:val="003F4E7B"/>
    <w:rsid w:val="003F4F7E"/>
    <w:rsid w:val="003F5409"/>
    <w:rsid w:val="003F5798"/>
    <w:rsid w:val="003F6619"/>
    <w:rsid w:val="00400717"/>
    <w:rsid w:val="00400A2E"/>
    <w:rsid w:val="00400DE9"/>
    <w:rsid w:val="00401022"/>
    <w:rsid w:val="00401320"/>
    <w:rsid w:val="00401610"/>
    <w:rsid w:val="00401B19"/>
    <w:rsid w:val="004025E0"/>
    <w:rsid w:val="00402854"/>
    <w:rsid w:val="00402976"/>
    <w:rsid w:val="004029ED"/>
    <w:rsid w:val="00402D15"/>
    <w:rsid w:val="00402FB7"/>
    <w:rsid w:val="00404119"/>
    <w:rsid w:val="00404556"/>
    <w:rsid w:val="0040471D"/>
    <w:rsid w:val="00404C02"/>
    <w:rsid w:val="00404EE3"/>
    <w:rsid w:val="00404F01"/>
    <w:rsid w:val="00404FAC"/>
    <w:rsid w:val="0040572D"/>
    <w:rsid w:val="00405BCD"/>
    <w:rsid w:val="00406A2D"/>
    <w:rsid w:val="00407403"/>
    <w:rsid w:val="00407982"/>
    <w:rsid w:val="004105BB"/>
    <w:rsid w:val="00411331"/>
    <w:rsid w:val="00411E5A"/>
    <w:rsid w:val="004127B2"/>
    <w:rsid w:val="00413667"/>
    <w:rsid w:val="00413E31"/>
    <w:rsid w:val="00413E8F"/>
    <w:rsid w:val="00414185"/>
    <w:rsid w:val="00414434"/>
    <w:rsid w:val="0041454F"/>
    <w:rsid w:val="00414A70"/>
    <w:rsid w:val="00414EA7"/>
    <w:rsid w:val="0041506D"/>
    <w:rsid w:val="00415D2A"/>
    <w:rsid w:val="00416445"/>
    <w:rsid w:val="00416784"/>
    <w:rsid w:val="004168FD"/>
    <w:rsid w:val="00416C7E"/>
    <w:rsid w:val="004172EB"/>
    <w:rsid w:val="00417785"/>
    <w:rsid w:val="0041791C"/>
    <w:rsid w:val="0042090B"/>
    <w:rsid w:val="00420BFE"/>
    <w:rsid w:val="00420DBA"/>
    <w:rsid w:val="004210F0"/>
    <w:rsid w:val="004216B6"/>
    <w:rsid w:val="0042375E"/>
    <w:rsid w:val="00425414"/>
    <w:rsid w:val="00425791"/>
    <w:rsid w:val="00425AC8"/>
    <w:rsid w:val="00425F06"/>
    <w:rsid w:val="00430561"/>
    <w:rsid w:val="00430DCF"/>
    <w:rsid w:val="00431380"/>
    <w:rsid w:val="00431A11"/>
    <w:rsid w:val="004320A2"/>
    <w:rsid w:val="004329E6"/>
    <w:rsid w:val="00432DA2"/>
    <w:rsid w:val="004335BB"/>
    <w:rsid w:val="004336E3"/>
    <w:rsid w:val="00433D27"/>
    <w:rsid w:val="0043465E"/>
    <w:rsid w:val="00434C3D"/>
    <w:rsid w:val="00435915"/>
    <w:rsid w:val="00435CF5"/>
    <w:rsid w:val="00436114"/>
    <w:rsid w:val="004361E1"/>
    <w:rsid w:val="00436D4C"/>
    <w:rsid w:val="004371AC"/>
    <w:rsid w:val="00437661"/>
    <w:rsid w:val="004376E7"/>
    <w:rsid w:val="00437E73"/>
    <w:rsid w:val="00440795"/>
    <w:rsid w:val="00441326"/>
    <w:rsid w:val="00441530"/>
    <w:rsid w:val="004420F6"/>
    <w:rsid w:val="00442734"/>
    <w:rsid w:val="004429BC"/>
    <w:rsid w:val="00442CB8"/>
    <w:rsid w:val="00443958"/>
    <w:rsid w:val="00444038"/>
    <w:rsid w:val="00445F6A"/>
    <w:rsid w:val="00446A7A"/>
    <w:rsid w:val="00446EE5"/>
    <w:rsid w:val="00447240"/>
    <w:rsid w:val="0044755C"/>
    <w:rsid w:val="00447CB7"/>
    <w:rsid w:val="004501BF"/>
    <w:rsid w:val="0045025A"/>
    <w:rsid w:val="004505C9"/>
    <w:rsid w:val="004509EC"/>
    <w:rsid w:val="004510AA"/>
    <w:rsid w:val="0045156F"/>
    <w:rsid w:val="0045295D"/>
    <w:rsid w:val="00452980"/>
    <w:rsid w:val="0045315C"/>
    <w:rsid w:val="0045374A"/>
    <w:rsid w:val="00453F44"/>
    <w:rsid w:val="004545BE"/>
    <w:rsid w:val="00454BA5"/>
    <w:rsid w:val="00455409"/>
    <w:rsid w:val="00455BE4"/>
    <w:rsid w:val="0045753A"/>
    <w:rsid w:val="00457FC0"/>
    <w:rsid w:val="004600AE"/>
    <w:rsid w:val="00460CEE"/>
    <w:rsid w:val="00460D3C"/>
    <w:rsid w:val="00460FAC"/>
    <w:rsid w:val="004613B2"/>
    <w:rsid w:val="004616B7"/>
    <w:rsid w:val="004619C1"/>
    <w:rsid w:val="00462AA7"/>
    <w:rsid w:val="00462B58"/>
    <w:rsid w:val="00462DFB"/>
    <w:rsid w:val="00465A04"/>
    <w:rsid w:val="00465F43"/>
    <w:rsid w:val="00466A2D"/>
    <w:rsid w:val="00467BB6"/>
    <w:rsid w:val="00467EEF"/>
    <w:rsid w:val="004702EB"/>
    <w:rsid w:val="00471C44"/>
    <w:rsid w:val="00471FEC"/>
    <w:rsid w:val="00472FE6"/>
    <w:rsid w:val="0047313B"/>
    <w:rsid w:val="00474C1F"/>
    <w:rsid w:val="00475FE4"/>
    <w:rsid w:val="00476C2A"/>
    <w:rsid w:val="00477152"/>
    <w:rsid w:val="00477B0A"/>
    <w:rsid w:val="00477DCF"/>
    <w:rsid w:val="00480268"/>
    <w:rsid w:val="00481652"/>
    <w:rsid w:val="00482098"/>
    <w:rsid w:val="004820A9"/>
    <w:rsid w:val="004827FC"/>
    <w:rsid w:val="004827FE"/>
    <w:rsid w:val="00482FB6"/>
    <w:rsid w:val="00483675"/>
    <w:rsid w:val="00483827"/>
    <w:rsid w:val="00483F9D"/>
    <w:rsid w:val="00483FDD"/>
    <w:rsid w:val="004843B3"/>
    <w:rsid w:val="00484751"/>
    <w:rsid w:val="00485409"/>
    <w:rsid w:val="004856E5"/>
    <w:rsid w:val="00486A10"/>
    <w:rsid w:val="00487E49"/>
    <w:rsid w:val="00490270"/>
    <w:rsid w:val="00490D2F"/>
    <w:rsid w:val="00490F84"/>
    <w:rsid w:val="00491C12"/>
    <w:rsid w:val="00492174"/>
    <w:rsid w:val="004921BB"/>
    <w:rsid w:val="00492530"/>
    <w:rsid w:val="004936F7"/>
    <w:rsid w:val="00493ABE"/>
    <w:rsid w:val="00494BDC"/>
    <w:rsid w:val="00494C9D"/>
    <w:rsid w:val="004950E3"/>
    <w:rsid w:val="0049556E"/>
    <w:rsid w:val="00495AC3"/>
    <w:rsid w:val="00495CB9"/>
    <w:rsid w:val="0049613A"/>
    <w:rsid w:val="00496154"/>
    <w:rsid w:val="004966FB"/>
    <w:rsid w:val="004967B9"/>
    <w:rsid w:val="004979D3"/>
    <w:rsid w:val="00497DAB"/>
    <w:rsid w:val="004A1478"/>
    <w:rsid w:val="004A1CB5"/>
    <w:rsid w:val="004A2081"/>
    <w:rsid w:val="004A2575"/>
    <w:rsid w:val="004A6455"/>
    <w:rsid w:val="004B0C14"/>
    <w:rsid w:val="004B1D14"/>
    <w:rsid w:val="004B20DA"/>
    <w:rsid w:val="004B2E15"/>
    <w:rsid w:val="004B3237"/>
    <w:rsid w:val="004B39B8"/>
    <w:rsid w:val="004B3A13"/>
    <w:rsid w:val="004B3AC9"/>
    <w:rsid w:val="004B3C79"/>
    <w:rsid w:val="004B3C9B"/>
    <w:rsid w:val="004B3FC8"/>
    <w:rsid w:val="004B4912"/>
    <w:rsid w:val="004B5099"/>
    <w:rsid w:val="004B53B9"/>
    <w:rsid w:val="004B6E73"/>
    <w:rsid w:val="004B6E75"/>
    <w:rsid w:val="004B7608"/>
    <w:rsid w:val="004C009E"/>
    <w:rsid w:val="004C15C7"/>
    <w:rsid w:val="004C1F86"/>
    <w:rsid w:val="004C2446"/>
    <w:rsid w:val="004C2BB5"/>
    <w:rsid w:val="004C405C"/>
    <w:rsid w:val="004C4068"/>
    <w:rsid w:val="004C52FD"/>
    <w:rsid w:val="004C671D"/>
    <w:rsid w:val="004C7C8D"/>
    <w:rsid w:val="004D03A4"/>
    <w:rsid w:val="004D0463"/>
    <w:rsid w:val="004D074C"/>
    <w:rsid w:val="004D0DA1"/>
    <w:rsid w:val="004D12D5"/>
    <w:rsid w:val="004D1AF9"/>
    <w:rsid w:val="004D1B2F"/>
    <w:rsid w:val="004D24AF"/>
    <w:rsid w:val="004D2C38"/>
    <w:rsid w:val="004D2C79"/>
    <w:rsid w:val="004D2F71"/>
    <w:rsid w:val="004D2F90"/>
    <w:rsid w:val="004D5162"/>
    <w:rsid w:val="004D5ACF"/>
    <w:rsid w:val="004D5B4D"/>
    <w:rsid w:val="004D634E"/>
    <w:rsid w:val="004D6B82"/>
    <w:rsid w:val="004D7A37"/>
    <w:rsid w:val="004E017C"/>
    <w:rsid w:val="004E0855"/>
    <w:rsid w:val="004E0CDC"/>
    <w:rsid w:val="004E1CEB"/>
    <w:rsid w:val="004E321C"/>
    <w:rsid w:val="004E41D0"/>
    <w:rsid w:val="004E5539"/>
    <w:rsid w:val="004E5BAF"/>
    <w:rsid w:val="004E73EA"/>
    <w:rsid w:val="004E755B"/>
    <w:rsid w:val="004E76DC"/>
    <w:rsid w:val="004E79ED"/>
    <w:rsid w:val="004F03B6"/>
    <w:rsid w:val="004F05F8"/>
    <w:rsid w:val="004F168F"/>
    <w:rsid w:val="004F1D32"/>
    <w:rsid w:val="004F1EA2"/>
    <w:rsid w:val="004F2A24"/>
    <w:rsid w:val="004F39BA"/>
    <w:rsid w:val="004F5D9C"/>
    <w:rsid w:val="004F73B3"/>
    <w:rsid w:val="004F761A"/>
    <w:rsid w:val="00500E1B"/>
    <w:rsid w:val="00500E6E"/>
    <w:rsid w:val="00501396"/>
    <w:rsid w:val="0050213B"/>
    <w:rsid w:val="00502645"/>
    <w:rsid w:val="00502A98"/>
    <w:rsid w:val="0050312E"/>
    <w:rsid w:val="00504061"/>
    <w:rsid w:val="0050429D"/>
    <w:rsid w:val="005042B7"/>
    <w:rsid w:val="005047ED"/>
    <w:rsid w:val="00504BF3"/>
    <w:rsid w:val="00504C27"/>
    <w:rsid w:val="00505990"/>
    <w:rsid w:val="00506037"/>
    <w:rsid w:val="005078F8"/>
    <w:rsid w:val="005109AE"/>
    <w:rsid w:val="00511303"/>
    <w:rsid w:val="00511512"/>
    <w:rsid w:val="00511788"/>
    <w:rsid w:val="00512BCA"/>
    <w:rsid w:val="00512F84"/>
    <w:rsid w:val="005133DA"/>
    <w:rsid w:val="005136A1"/>
    <w:rsid w:val="0051464D"/>
    <w:rsid w:val="00514B59"/>
    <w:rsid w:val="00515140"/>
    <w:rsid w:val="00515334"/>
    <w:rsid w:val="00515517"/>
    <w:rsid w:val="00515A72"/>
    <w:rsid w:val="005160C3"/>
    <w:rsid w:val="0051739F"/>
    <w:rsid w:val="005203BE"/>
    <w:rsid w:val="00520D38"/>
    <w:rsid w:val="00520E7B"/>
    <w:rsid w:val="00520F4B"/>
    <w:rsid w:val="005218D4"/>
    <w:rsid w:val="005223A9"/>
    <w:rsid w:val="00525855"/>
    <w:rsid w:val="00525E37"/>
    <w:rsid w:val="00526185"/>
    <w:rsid w:val="00526B94"/>
    <w:rsid w:val="00526CD7"/>
    <w:rsid w:val="00526DEE"/>
    <w:rsid w:val="00527F03"/>
    <w:rsid w:val="00527F51"/>
    <w:rsid w:val="00527F8A"/>
    <w:rsid w:val="00530175"/>
    <w:rsid w:val="00530427"/>
    <w:rsid w:val="00531277"/>
    <w:rsid w:val="005313FA"/>
    <w:rsid w:val="00532082"/>
    <w:rsid w:val="005327B8"/>
    <w:rsid w:val="00533273"/>
    <w:rsid w:val="00533E41"/>
    <w:rsid w:val="0053441D"/>
    <w:rsid w:val="005351C1"/>
    <w:rsid w:val="00537A75"/>
    <w:rsid w:val="00537D13"/>
    <w:rsid w:val="00537D3D"/>
    <w:rsid w:val="00537F19"/>
    <w:rsid w:val="0054062F"/>
    <w:rsid w:val="005411E5"/>
    <w:rsid w:val="00542216"/>
    <w:rsid w:val="00542365"/>
    <w:rsid w:val="00542EE2"/>
    <w:rsid w:val="0054412C"/>
    <w:rsid w:val="00544461"/>
    <w:rsid w:val="00545144"/>
    <w:rsid w:val="00545F71"/>
    <w:rsid w:val="00546563"/>
    <w:rsid w:val="0054711F"/>
    <w:rsid w:val="00550139"/>
    <w:rsid w:val="005507AA"/>
    <w:rsid w:val="00551013"/>
    <w:rsid w:val="00551890"/>
    <w:rsid w:val="00551C02"/>
    <w:rsid w:val="00551F2C"/>
    <w:rsid w:val="005528DD"/>
    <w:rsid w:val="00552D26"/>
    <w:rsid w:val="00552E08"/>
    <w:rsid w:val="00553642"/>
    <w:rsid w:val="0055365E"/>
    <w:rsid w:val="00553DB7"/>
    <w:rsid w:val="0055451C"/>
    <w:rsid w:val="005547AC"/>
    <w:rsid w:val="00554882"/>
    <w:rsid w:val="005548A0"/>
    <w:rsid w:val="00554E67"/>
    <w:rsid w:val="00555CA8"/>
    <w:rsid w:val="00556D7B"/>
    <w:rsid w:val="00556E2F"/>
    <w:rsid w:val="0055738F"/>
    <w:rsid w:val="00560518"/>
    <w:rsid w:val="005608CC"/>
    <w:rsid w:val="00560C1B"/>
    <w:rsid w:val="00560D6A"/>
    <w:rsid w:val="00561B35"/>
    <w:rsid w:val="00561C7B"/>
    <w:rsid w:val="00562950"/>
    <w:rsid w:val="00562C6B"/>
    <w:rsid w:val="00563135"/>
    <w:rsid w:val="005632AD"/>
    <w:rsid w:val="00563757"/>
    <w:rsid w:val="0056540D"/>
    <w:rsid w:val="005654DA"/>
    <w:rsid w:val="00565845"/>
    <w:rsid w:val="00566312"/>
    <w:rsid w:val="00566989"/>
    <w:rsid w:val="00566A3B"/>
    <w:rsid w:val="00566AE6"/>
    <w:rsid w:val="00566D0A"/>
    <w:rsid w:val="00566F86"/>
    <w:rsid w:val="00567B50"/>
    <w:rsid w:val="00567F4B"/>
    <w:rsid w:val="005701B0"/>
    <w:rsid w:val="00571F9C"/>
    <w:rsid w:val="00572B06"/>
    <w:rsid w:val="005731F3"/>
    <w:rsid w:val="00573723"/>
    <w:rsid w:val="005748D0"/>
    <w:rsid w:val="005753AF"/>
    <w:rsid w:val="005756BE"/>
    <w:rsid w:val="00575A08"/>
    <w:rsid w:val="00575F36"/>
    <w:rsid w:val="005760C0"/>
    <w:rsid w:val="005775DE"/>
    <w:rsid w:val="00580CF2"/>
    <w:rsid w:val="00581302"/>
    <w:rsid w:val="00581D46"/>
    <w:rsid w:val="00581FC5"/>
    <w:rsid w:val="005824D8"/>
    <w:rsid w:val="00582910"/>
    <w:rsid w:val="00582A75"/>
    <w:rsid w:val="00582B23"/>
    <w:rsid w:val="00582C58"/>
    <w:rsid w:val="00582CAB"/>
    <w:rsid w:val="00582E0F"/>
    <w:rsid w:val="00583310"/>
    <w:rsid w:val="00583916"/>
    <w:rsid w:val="00583CE7"/>
    <w:rsid w:val="005840DE"/>
    <w:rsid w:val="0058472D"/>
    <w:rsid w:val="00584B39"/>
    <w:rsid w:val="00585393"/>
    <w:rsid w:val="00586156"/>
    <w:rsid w:val="005865C2"/>
    <w:rsid w:val="0059155F"/>
    <w:rsid w:val="00592E93"/>
    <w:rsid w:val="0059335C"/>
    <w:rsid w:val="005967E8"/>
    <w:rsid w:val="00596C4E"/>
    <w:rsid w:val="00597AF6"/>
    <w:rsid w:val="005A035A"/>
    <w:rsid w:val="005A0F89"/>
    <w:rsid w:val="005A1082"/>
    <w:rsid w:val="005A1175"/>
    <w:rsid w:val="005A2805"/>
    <w:rsid w:val="005A29A0"/>
    <w:rsid w:val="005A2B3E"/>
    <w:rsid w:val="005A4A71"/>
    <w:rsid w:val="005A4D1A"/>
    <w:rsid w:val="005A5111"/>
    <w:rsid w:val="005A51BE"/>
    <w:rsid w:val="005A64A1"/>
    <w:rsid w:val="005A657F"/>
    <w:rsid w:val="005A6789"/>
    <w:rsid w:val="005A74CD"/>
    <w:rsid w:val="005A77A7"/>
    <w:rsid w:val="005A7DDB"/>
    <w:rsid w:val="005B0AE2"/>
    <w:rsid w:val="005B0E1C"/>
    <w:rsid w:val="005B38E8"/>
    <w:rsid w:val="005B4024"/>
    <w:rsid w:val="005B56FA"/>
    <w:rsid w:val="005B5ABA"/>
    <w:rsid w:val="005B6589"/>
    <w:rsid w:val="005B6BDA"/>
    <w:rsid w:val="005B6E0D"/>
    <w:rsid w:val="005B6E47"/>
    <w:rsid w:val="005B7267"/>
    <w:rsid w:val="005C008F"/>
    <w:rsid w:val="005C0288"/>
    <w:rsid w:val="005C20DE"/>
    <w:rsid w:val="005C3655"/>
    <w:rsid w:val="005C3A65"/>
    <w:rsid w:val="005C3D49"/>
    <w:rsid w:val="005C3D4F"/>
    <w:rsid w:val="005C3F8B"/>
    <w:rsid w:val="005C5129"/>
    <w:rsid w:val="005C5C9F"/>
    <w:rsid w:val="005C66D6"/>
    <w:rsid w:val="005D0C73"/>
    <w:rsid w:val="005D0EA9"/>
    <w:rsid w:val="005D1359"/>
    <w:rsid w:val="005D15E1"/>
    <w:rsid w:val="005D1805"/>
    <w:rsid w:val="005D18BA"/>
    <w:rsid w:val="005D1DF6"/>
    <w:rsid w:val="005D201C"/>
    <w:rsid w:val="005D3E14"/>
    <w:rsid w:val="005D5705"/>
    <w:rsid w:val="005D5765"/>
    <w:rsid w:val="005D5DC5"/>
    <w:rsid w:val="005D5F66"/>
    <w:rsid w:val="005D6129"/>
    <w:rsid w:val="005D6A12"/>
    <w:rsid w:val="005D6A9D"/>
    <w:rsid w:val="005D6CC8"/>
    <w:rsid w:val="005D6E6D"/>
    <w:rsid w:val="005D78FF"/>
    <w:rsid w:val="005D7ECF"/>
    <w:rsid w:val="005E06FA"/>
    <w:rsid w:val="005E0938"/>
    <w:rsid w:val="005E0AC9"/>
    <w:rsid w:val="005E12BD"/>
    <w:rsid w:val="005E15E0"/>
    <w:rsid w:val="005E1710"/>
    <w:rsid w:val="005E4191"/>
    <w:rsid w:val="005E4A6C"/>
    <w:rsid w:val="005E5624"/>
    <w:rsid w:val="005E568F"/>
    <w:rsid w:val="005E5FA0"/>
    <w:rsid w:val="005E679B"/>
    <w:rsid w:val="005E6D10"/>
    <w:rsid w:val="005E6EBB"/>
    <w:rsid w:val="005E7900"/>
    <w:rsid w:val="005F1CBF"/>
    <w:rsid w:val="005F1D91"/>
    <w:rsid w:val="005F2683"/>
    <w:rsid w:val="005F3508"/>
    <w:rsid w:val="005F3618"/>
    <w:rsid w:val="005F42B0"/>
    <w:rsid w:val="005F4F05"/>
    <w:rsid w:val="005F50B0"/>
    <w:rsid w:val="005F5933"/>
    <w:rsid w:val="005F5DFD"/>
    <w:rsid w:val="00600020"/>
    <w:rsid w:val="006001FB"/>
    <w:rsid w:val="006001FC"/>
    <w:rsid w:val="00600FC6"/>
    <w:rsid w:val="0060149F"/>
    <w:rsid w:val="00601F79"/>
    <w:rsid w:val="006035BA"/>
    <w:rsid w:val="00604519"/>
    <w:rsid w:val="006056DA"/>
    <w:rsid w:val="00605B43"/>
    <w:rsid w:val="00605D5D"/>
    <w:rsid w:val="00605DD7"/>
    <w:rsid w:val="00606201"/>
    <w:rsid w:val="00606387"/>
    <w:rsid w:val="00606B9B"/>
    <w:rsid w:val="00607BEA"/>
    <w:rsid w:val="00607FE2"/>
    <w:rsid w:val="00610085"/>
    <w:rsid w:val="0061062B"/>
    <w:rsid w:val="00610B8D"/>
    <w:rsid w:val="00612C36"/>
    <w:rsid w:val="00612CED"/>
    <w:rsid w:val="00613C39"/>
    <w:rsid w:val="0061411E"/>
    <w:rsid w:val="0061528D"/>
    <w:rsid w:val="00617512"/>
    <w:rsid w:val="006176C4"/>
    <w:rsid w:val="00617988"/>
    <w:rsid w:val="00617AB7"/>
    <w:rsid w:val="00620296"/>
    <w:rsid w:val="00620373"/>
    <w:rsid w:val="006205AF"/>
    <w:rsid w:val="0062068C"/>
    <w:rsid w:val="0062083D"/>
    <w:rsid w:val="00620B2F"/>
    <w:rsid w:val="00620DA1"/>
    <w:rsid w:val="00620FA8"/>
    <w:rsid w:val="00621CDC"/>
    <w:rsid w:val="00621DF1"/>
    <w:rsid w:val="0062224A"/>
    <w:rsid w:val="006222F1"/>
    <w:rsid w:val="00623263"/>
    <w:rsid w:val="006240CC"/>
    <w:rsid w:val="006244FA"/>
    <w:rsid w:val="006255DF"/>
    <w:rsid w:val="00626B08"/>
    <w:rsid w:val="00626D46"/>
    <w:rsid w:val="006270EF"/>
    <w:rsid w:val="006301D6"/>
    <w:rsid w:val="006302F0"/>
    <w:rsid w:val="00630382"/>
    <w:rsid w:val="006313AA"/>
    <w:rsid w:val="00631D72"/>
    <w:rsid w:val="00631FA9"/>
    <w:rsid w:val="00632162"/>
    <w:rsid w:val="00632DA5"/>
    <w:rsid w:val="00632DBB"/>
    <w:rsid w:val="00632EF4"/>
    <w:rsid w:val="0063369E"/>
    <w:rsid w:val="0063424F"/>
    <w:rsid w:val="006360D7"/>
    <w:rsid w:val="00636E21"/>
    <w:rsid w:val="00637AC6"/>
    <w:rsid w:val="006408A8"/>
    <w:rsid w:val="006410B0"/>
    <w:rsid w:val="00641507"/>
    <w:rsid w:val="00641D1A"/>
    <w:rsid w:val="00642E92"/>
    <w:rsid w:val="00645452"/>
    <w:rsid w:val="00645A99"/>
    <w:rsid w:val="00645D41"/>
    <w:rsid w:val="00646FA0"/>
    <w:rsid w:val="00647BDD"/>
    <w:rsid w:val="0065184A"/>
    <w:rsid w:val="00651A2E"/>
    <w:rsid w:val="00651B47"/>
    <w:rsid w:val="00652840"/>
    <w:rsid w:val="0065314E"/>
    <w:rsid w:val="00653654"/>
    <w:rsid w:val="00653BC6"/>
    <w:rsid w:val="0065413D"/>
    <w:rsid w:val="00654503"/>
    <w:rsid w:val="00655C18"/>
    <w:rsid w:val="00655C4B"/>
    <w:rsid w:val="0065659A"/>
    <w:rsid w:val="006568BE"/>
    <w:rsid w:val="006571FE"/>
    <w:rsid w:val="006577CB"/>
    <w:rsid w:val="00657C57"/>
    <w:rsid w:val="00660E2A"/>
    <w:rsid w:val="00660F29"/>
    <w:rsid w:val="006642EA"/>
    <w:rsid w:val="006644A1"/>
    <w:rsid w:val="006654D3"/>
    <w:rsid w:val="00666555"/>
    <w:rsid w:val="00667572"/>
    <w:rsid w:val="00667F87"/>
    <w:rsid w:val="00670A2A"/>
    <w:rsid w:val="00671B2C"/>
    <w:rsid w:val="00672156"/>
    <w:rsid w:val="00672555"/>
    <w:rsid w:val="00672DC2"/>
    <w:rsid w:val="006740C6"/>
    <w:rsid w:val="006746F7"/>
    <w:rsid w:val="00674A20"/>
    <w:rsid w:val="00675381"/>
    <w:rsid w:val="00676701"/>
    <w:rsid w:val="00676705"/>
    <w:rsid w:val="006769AB"/>
    <w:rsid w:val="006776F5"/>
    <w:rsid w:val="00677BE7"/>
    <w:rsid w:val="00682953"/>
    <w:rsid w:val="006829E8"/>
    <w:rsid w:val="00682A93"/>
    <w:rsid w:val="00682BCD"/>
    <w:rsid w:val="00684303"/>
    <w:rsid w:val="00684E67"/>
    <w:rsid w:val="00685835"/>
    <w:rsid w:val="00685B12"/>
    <w:rsid w:val="006866C8"/>
    <w:rsid w:val="00686A98"/>
    <w:rsid w:val="00686AF3"/>
    <w:rsid w:val="00686DD2"/>
    <w:rsid w:val="006876D9"/>
    <w:rsid w:val="006877C5"/>
    <w:rsid w:val="006879CB"/>
    <w:rsid w:val="006913C3"/>
    <w:rsid w:val="006919F5"/>
    <w:rsid w:val="006933ED"/>
    <w:rsid w:val="0069384D"/>
    <w:rsid w:val="00693F5F"/>
    <w:rsid w:val="00693FA6"/>
    <w:rsid w:val="006942A9"/>
    <w:rsid w:val="006952C4"/>
    <w:rsid w:val="006954DA"/>
    <w:rsid w:val="00695C1B"/>
    <w:rsid w:val="00695FAB"/>
    <w:rsid w:val="0069741F"/>
    <w:rsid w:val="0069783D"/>
    <w:rsid w:val="006A0414"/>
    <w:rsid w:val="006A0DDA"/>
    <w:rsid w:val="006A1A6F"/>
    <w:rsid w:val="006A2403"/>
    <w:rsid w:val="006A3648"/>
    <w:rsid w:val="006A405D"/>
    <w:rsid w:val="006A4E49"/>
    <w:rsid w:val="006A5208"/>
    <w:rsid w:val="006A5F56"/>
    <w:rsid w:val="006A79FD"/>
    <w:rsid w:val="006A7D11"/>
    <w:rsid w:val="006A7F1B"/>
    <w:rsid w:val="006B06EB"/>
    <w:rsid w:val="006B1430"/>
    <w:rsid w:val="006B1612"/>
    <w:rsid w:val="006B2497"/>
    <w:rsid w:val="006B362D"/>
    <w:rsid w:val="006B3A59"/>
    <w:rsid w:val="006B3DCC"/>
    <w:rsid w:val="006B4180"/>
    <w:rsid w:val="006B4C54"/>
    <w:rsid w:val="006B563C"/>
    <w:rsid w:val="006B5F53"/>
    <w:rsid w:val="006B635C"/>
    <w:rsid w:val="006B69CB"/>
    <w:rsid w:val="006B7201"/>
    <w:rsid w:val="006B7BCE"/>
    <w:rsid w:val="006C072E"/>
    <w:rsid w:val="006C14EA"/>
    <w:rsid w:val="006C1719"/>
    <w:rsid w:val="006C1D96"/>
    <w:rsid w:val="006C32EE"/>
    <w:rsid w:val="006C4834"/>
    <w:rsid w:val="006C5389"/>
    <w:rsid w:val="006C5F1A"/>
    <w:rsid w:val="006C66B8"/>
    <w:rsid w:val="006C693B"/>
    <w:rsid w:val="006D0573"/>
    <w:rsid w:val="006D170A"/>
    <w:rsid w:val="006D1C8D"/>
    <w:rsid w:val="006D2588"/>
    <w:rsid w:val="006D3EE5"/>
    <w:rsid w:val="006D4428"/>
    <w:rsid w:val="006D55E9"/>
    <w:rsid w:val="006D61F0"/>
    <w:rsid w:val="006D6F1D"/>
    <w:rsid w:val="006D7F1E"/>
    <w:rsid w:val="006E0129"/>
    <w:rsid w:val="006E0359"/>
    <w:rsid w:val="006E1167"/>
    <w:rsid w:val="006E1944"/>
    <w:rsid w:val="006E3584"/>
    <w:rsid w:val="006E3A67"/>
    <w:rsid w:val="006E4873"/>
    <w:rsid w:val="006E4B10"/>
    <w:rsid w:val="006E4F6D"/>
    <w:rsid w:val="006E59A4"/>
    <w:rsid w:val="006E5BC6"/>
    <w:rsid w:val="006E5BE6"/>
    <w:rsid w:val="006E6006"/>
    <w:rsid w:val="006E6C90"/>
    <w:rsid w:val="006E6FC2"/>
    <w:rsid w:val="006E7A1E"/>
    <w:rsid w:val="006F0158"/>
    <w:rsid w:val="006F13B3"/>
    <w:rsid w:val="006F19BF"/>
    <w:rsid w:val="006F1BE4"/>
    <w:rsid w:val="006F1EBB"/>
    <w:rsid w:val="006F281B"/>
    <w:rsid w:val="006F3A70"/>
    <w:rsid w:val="006F3AB9"/>
    <w:rsid w:val="006F429C"/>
    <w:rsid w:val="006F45C5"/>
    <w:rsid w:val="006F5199"/>
    <w:rsid w:val="006F54C5"/>
    <w:rsid w:val="006F59B4"/>
    <w:rsid w:val="006F5C3D"/>
    <w:rsid w:val="006F69BB"/>
    <w:rsid w:val="006F6AC3"/>
    <w:rsid w:val="006F7EA4"/>
    <w:rsid w:val="00701B34"/>
    <w:rsid w:val="00701CF0"/>
    <w:rsid w:val="007021BA"/>
    <w:rsid w:val="00702C6B"/>
    <w:rsid w:val="00703357"/>
    <w:rsid w:val="0070414C"/>
    <w:rsid w:val="00704A99"/>
    <w:rsid w:val="0070752D"/>
    <w:rsid w:val="007078F0"/>
    <w:rsid w:val="00707CFA"/>
    <w:rsid w:val="00710208"/>
    <w:rsid w:val="007103D0"/>
    <w:rsid w:val="00711BCA"/>
    <w:rsid w:val="00711D00"/>
    <w:rsid w:val="00712BE4"/>
    <w:rsid w:val="00713335"/>
    <w:rsid w:val="007154A9"/>
    <w:rsid w:val="0071634C"/>
    <w:rsid w:val="007163F1"/>
    <w:rsid w:val="00716917"/>
    <w:rsid w:val="00716C25"/>
    <w:rsid w:val="007177A3"/>
    <w:rsid w:val="00717D5D"/>
    <w:rsid w:val="00720042"/>
    <w:rsid w:val="007202C2"/>
    <w:rsid w:val="00720C77"/>
    <w:rsid w:val="0072103E"/>
    <w:rsid w:val="007222CE"/>
    <w:rsid w:val="0072262F"/>
    <w:rsid w:val="00722D2B"/>
    <w:rsid w:val="007239DA"/>
    <w:rsid w:val="007239EE"/>
    <w:rsid w:val="00723A24"/>
    <w:rsid w:val="0072443C"/>
    <w:rsid w:val="00724D60"/>
    <w:rsid w:val="00725D93"/>
    <w:rsid w:val="00726167"/>
    <w:rsid w:val="00726C87"/>
    <w:rsid w:val="00726D79"/>
    <w:rsid w:val="00727118"/>
    <w:rsid w:val="00727E44"/>
    <w:rsid w:val="0073002D"/>
    <w:rsid w:val="00730826"/>
    <w:rsid w:val="007308AC"/>
    <w:rsid w:val="00731307"/>
    <w:rsid w:val="0073171D"/>
    <w:rsid w:val="00732BEF"/>
    <w:rsid w:val="007332C9"/>
    <w:rsid w:val="00733842"/>
    <w:rsid w:val="00733B62"/>
    <w:rsid w:val="00734261"/>
    <w:rsid w:val="00735824"/>
    <w:rsid w:val="00735993"/>
    <w:rsid w:val="00736548"/>
    <w:rsid w:val="007366C0"/>
    <w:rsid w:val="00736C68"/>
    <w:rsid w:val="00737091"/>
    <w:rsid w:val="00737317"/>
    <w:rsid w:val="00737426"/>
    <w:rsid w:val="00741678"/>
    <w:rsid w:val="0074172E"/>
    <w:rsid w:val="007424B2"/>
    <w:rsid w:val="007428EE"/>
    <w:rsid w:val="007434E2"/>
    <w:rsid w:val="00745E6D"/>
    <w:rsid w:val="007468D9"/>
    <w:rsid w:val="00746D0F"/>
    <w:rsid w:val="00747B31"/>
    <w:rsid w:val="00750DEC"/>
    <w:rsid w:val="007511B8"/>
    <w:rsid w:val="007516EE"/>
    <w:rsid w:val="0075282D"/>
    <w:rsid w:val="00752F09"/>
    <w:rsid w:val="00752F7E"/>
    <w:rsid w:val="00753295"/>
    <w:rsid w:val="0075364E"/>
    <w:rsid w:val="00753E84"/>
    <w:rsid w:val="00754240"/>
    <w:rsid w:val="00754471"/>
    <w:rsid w:val="00754978"/>
    <w:rsid w:val="00755BC8"/>
    <w:rsid w:val="00756CDC"/>
    <w:rsid w:val="00757C25"/>
    <w:rsid w:val="00757EE6"/>
    <w:rsid w:val="007606EA"/>
    <w:rsid w:val="007608BF"/>
    <w:rsid w:val="00761854"/>
    <w:rsid w:val="00761A1C"/>
    <w:rsid w:val="00762BC8"/>
    <w:rsid w:val="0076396E"/>
    <w:rsid w:val="00763ACE"/>
    <w:rsid w:val="0076538F"/>
    <w:rsid w:val="00765886"/>
    <w:rsid w:val="007668F8"/>
    <w:rsid w:val="00766BEB"/>
    <w:rsid w:val="0076758E"/>
    <w:rsid w:val="00767A31"/>
    <w:rsid w:val="00771D19"/>
    <w:rsid w:val="00771E38"/>
    <w:rsid w:val="00772515"/>
    <w:rsid w:val="00772A67"/>
    <w:rsid w:val="00772DFB"/>
    <w:rsid w:val="0077377A"/>
    <w:rsid w:val="0077417A"/>
    <w:rsid w:val="00774D2A"/>
    <w:rsid w:val="00774DB3"/>
    <w:rsid w:val="0077675A"/>
    <w:rsid w:val="007777D2"/>
    <w:rsid w:val="007805EC"/>
    <w:rsid w:val="007811E4"/>
    <w:rsid w:val="0078127E"/>
    <w:rsid w:val="007815AC"/>
    <w:rsid w:val="007826CF"/>
    <w:rsid w:val="00784FB7"/>
    <w:rsid w:val="007853ED"/>
    <w:rsid w:val="00785F63"/>
    <w:rsid w:val="0078649F"/>
    <w:rsid w:val="00786EF8"/>
    <w:rsid w:val="00786F42"/>
    <w:rsid w:val="007872FA"/>
    <w:rsid w:val="00787D9B"/>
    <w:rsid w:val="00790556"/>
    <w:rsid w:val="00790FBA"/>
    <w:rsid w:val="0079190A"/>
    <w:rsid w:val="00792749"/>
    <w:rsid w:val="007927B0"/>
    <w:rsid w:val="0079301D"/>
    <w:rsid w:val="0079353F"/>
    <w:rsid w:val="00793B2C"/>
    <w:rsid w:val="00793E34"/>
    <w:rsid w:val="00794448"/>
    <w:rsid w:val="007950FF"/>
    <w:rsid w:val="0079568D"/>
    <w:rsid w:val="00795805"/>
    <w:rsid w:val="00795B2B"/>
    <w:rsid w:val="00796539"/>
    <w:rsid w:val="00797686"/>
    <w:rsid w:val="007A0F2F"/>
    <w:rsid w:val="007A16C6"/>
    <w:rsid w:val="007A1AB7"/>
    <w:rsid w:val="007A1BA3"/>
    <w:rsid w:val="007A314C"/>
    <w:rsid w:val="007A3F53"/>
    <w:rsid w:val="007A42AF"/>
    <w:rsid w:val="007A4675"/>
    <w:rsid w:val="007A53D6"/>
    <w:rsid w:val="007A5868"/>
    <w:rsid w:val="007A58AE"/>
    <w:rsid w:val="007A6021"/>
    <w:rsid w:val="007A6038"/>
    <w:rsid w:val="007A739A"/>
    <w:rsid w:val="007A7A1B"/>
    <w:rsid w:val="007A7A57"/>
    <w:rsid w:val="007B00C5"/>
    <w:rsid w:val="007B04B8"/>
    <w:rsid w:val="007B09DA"/>
    <w:rsid w:val="007B15B8"/>
    <w:rsid w:val="007B15CD"/>
    <w:rsid w:val="007B1644"/>
    <w:rsid w:val="007B257C"/>
    <w:rsid w:val="007B2699"/>
    <w:rsid w:val="007B27CF"/>
    <w:rsid w:val="007B2B0F"/>
    <w:rsid w:val="007B3306"/>
    <w:rsid w:val="007B38F5"/>
    <w:rsid w:val="007B4761"/>
    <w:rsid w:val="007B54C3"/>
    <w:rsid w:val="007B6E28"/>
    <w:rsid w:val="007B6F25"/>
    <w:rsid w:val="007C0055"/>
    <w:rsid w:val="007C043D"/>
    <w:rsid w:val="007C0456"/>
    <w:rsid w:val="007C07D1"/>
    <w:rsid w:val="007C0AE4"/>
    <w:rsid w:val="007C0D4D"/>
    <w:rsid w:val="007C1A1A"/>
    <w:rsid w:val="007C1FC0"/>
    <w:rsid w:val="007C276A"/>
    <w:rsid w:val="007C370A"/>
    <w:rsid w:val="007C3A4E"/>
    <w:rsid w:val="007C4E13"/>
    <w:rsid w:val="007C56E0"/>
    <w:rsid w:val="007C5D02"/>
    <w:rsid w:val="007C75EB"/>
    <w:rsid w:val="007C7906"/>
    <w:rsid w:val="007C7DBD"/>
    <w:rsid w:val="007D032A"/>
    <w:rsid w:val="007D03C9"/>
    <w:rsid w:val="007D0BFB"/>
    <w:rsid w:val="007D0C9D"/>
    <w:rsid w:val="007D0DFE"/>
    <w:rsid w:val="007D18C8"/>
    <w:rsid w:val="007D22FF"/>
    <w:rsid w:val="007D37A7"/>
    <w:rsid w:val="007D38BE"/>
    <w:rsid w:val="007D3B02"/>
    <w:rsid w:val="007D4518"/>
    <w:rsid w:val="007D517A"/>
    <w:rsid w:val="007D7B8C"/>
    <w:rsid w:val="007E00FA"/>
    <w:rsid w:val="007E1B50"/>
    <w:rsid w:val="007E2C4B"/>
    <w:rsid w:val="007E3289"/>
    <w:rsid w:val="007E3361"/>
    <w:rsid w:val="007E3EFE"/>
    <w:rsid w:val="007E4BF6"/>
    <w:rsid w:val="007E500D"/>
    <w:rsid w:val="007E61F4"/>
    <w:rsid w:val="007E66E1"/>
    <w:rsid w:val="007E6CDA"/>
    <w:rsid w:val="007E7769"/>
    <w:rsid w:val="007F01D0"/>
    <w:rsid w:val="007F03B2"/>
    <w:rsid w:val="007F054A"/>
    <w:rsid w:val="007F07BC"/>
    <w:rsid w:val="007F0F33"/>
    <w:rsid w:val="007F111E"/>
    <w:rsid w:val="007F2542"/>
    <w:rsid w:val="007F31DF"/>
    <w:rsid w:val="007F3857"/>
    <w:rsid w:val="007F400D"/>
    <w:rsid w:val="007F456C"/>
    <w:rsid w:val="007F5EA2"/>
    <w:rsid w:val="007F7A1C"/>
    <w:rsid w:val="007F7C98"/>
    <w:rsid w:val="007F7D92"/>
    <w:rsid w:val="008005E2"/>
    <w:rsid w:val="00800670"/>
    <w:rsid w:val="008009B8"/>
    <w:rsid w:val="00801998"/>
    <w:rsid w:val="008019C4"/>
    <w:rsid w:val="00801ABC"/>
    <w:rsid w:val="0080275D"/>
    <w:rsid w:val="00802A2E"/>
    <w:rsid w:val="00802E96"/>
    <w:rsid w:val="008036F9"/>
    <w:rsid w:val="008055BE"/>
    <w:rsid w:val="008056C9"/>
    <w:rsid w:val="008062B4"/>
    <w:rsid w:val="00806BBD"/>
    <w:rsid w:val="00807583"/>
    <w:rsid w:val="00810F16"/>
    <w:rsid w:val="00812940"/>
    <w:rsid w:val="0081366F"/>
    <w:rsid w:val="00813A1B"/>
    <w:rsid w:val="00814318"/>
    <w:rsid w:val="00815318"/>
    <w:rsid w:val="00816163"/>
    <w:rsid w:val="0081733D"/>
    <w:rsid w:val="00817B99"/>
    <w:rsid w:val="00817C33"/>
    <w:rsid w:val="008205B0"/>
    <w:rsid w:val="008208F6"/>
    <w:rsid w:val="00821980"/>
    <w:rsid w:val="00822779"/>
    <w:rsid w:val="00822E21"/>
    <w:rsid w:val="00823989"/>
    <w:rsid w:val="0082425E"/>
    <w:rsid w:val="00824AF6"/>
    <w:rsid w:val="00824E52"/>
    <w:rsid w:val="0082543B"/>
    <w:rsid w:val="00825459"/>
    <w:rsid w:val="008260B0"/>
    <w:rsid w:val="008265EB"/>
    <w:rsid w:val="008267C8"/>
    <w:rsid w:val="0082714F"/>
    <w:rsid w:val="0082763C"/>
    <w:rsid w:val="00830214"/>
    <w:rsid w:val="00830690"/>
    <w:rsid w:val="0083170F"/>
    <w:rsid w:val="00831FBE"/>
    <w:rsid w:val="008328A4"/>
    <w:rsid w:val="00832996"/>
    <w:rsid w:val="00832EBC"/>
    <w:rsid w:val="008331FA"/>
    <w:rsid w:val="00833213"/>
    <w:rsid w:val="00833C41"/>
    <w:rsid w:val="00833F85"/>
    <w:rsid w:val="00834726"/>
    <w:rsid w:val="00834761"/>
    <w:rsid w:val="0083497A"/>
    <w:rsid w:val="00835AD0"/>
    <w:rsid w:val="00835C35"/>
    <w:rsid w:val="0083637C"/>
    <w:rsid w:val="00836978"/>
    <w:rsid w:val="008370A9"/>
    <w:rsid w:val="00837DE5"/>
    <w:rsid w:val="008404C9"/>
    <w:rsid w:val="00842EFD"/>
    <w:rsid w:val="008439EE"/>
    <w:rsid w:val="00843F7D"/>
    <w:rsid w:val="00844CCA"/>
    <w:rsid w:val="00844DB1"/>
    <w:rsid w:val="00845054"/>
    <w:rsid w:val="00845A83"/>
    <w:rsid w:val="0084606B"/>
    <w:rsid w:val="0084749D"/>
    <w:rsid w:val="008474FF"/>
    <w:rsid w:val="008503A3"/>
    <w:rsid w:val="00850455"/>
    <w:rsid w:val="008515D6"/>
    <w:rsid w:val="008521C4"/>
    <w:rsid w:val="00853F75"/>
    <w:rsid w:val="0085425C"/>
    <w:rsid w:val="00856F68"/>
    <w:rsid w:val="008573E2"/>
    <w:rsid w:val="00857BA6"/>
    <w:rsid w:val="00857CF0"/>
    <w:rsid w:val="00860292"/>
    <w:rsid w:val="008608AA"/>
    <w:rsid w:val="008611A9"/>
    <w:rsid w:val="00861F06"/>
    <w:rsid w:val="0086232A"/>
    <w:rsid w:val="00862C77"/>
    <w:rsid w:val="00862DB8"/>
    <w:rsid w:val="00862E5A"/>
    <w:rsid w:val="00863AB2"/>
    <w:rsid w:val="00865A93"/>
    <w:rsid w:val="0086608C"/>
    <w:rsid w:val="00866583"/>
    <w:rsid w:val="0086666C"/>
    <w:rsid w:val="00867153"/>
    <w:rsid w:val="00867EFD"/>
    <w:rsid w:val="008709E3"/>
    <w:rsid w:val="00871C90"/>
    <w:rsid w:val="00871E31"/>
    <w:rsid w:val="00872100"/>
    <w:rsid w:val="008726AE"/>
    <w:rsid w:val="00872846"/>
    <w:rsid w:val="008730D5"/>
    <w:rsid w:val="00873227"/>
    <w:rsid w:val="008732AD"/>
    <w:rsid w:val="00873E05"/>
    <w:rsid w:val="008764EF"/>
    <w:rsid w:val="0087704E"/>
    <w:rsid w:val="008774F6"/>
    <w:rsid w:val="008779D6"/>
    <w:rsid w:val="008808A8"/>
    <w:rsid w:val="00880E3C"/>
    <w:rsid w:val="0088116B"/>
    <w:rsid w:val="00881755"/>
    <w:rsid w:val="00882604"/>
    <w:rsid w:val="00882970"/>
    <w:rsid w:val="00882ACB"/>
    <w:rsid w:val="0088314C"/>
    <w:rsid w:val="008835FF"/>
    <w:rsid w:val="00883DD7"/>
    <w:rsid w:val="00883DE2"/>
    <w:rsid w:val="00883E30"/>
    <w:rsid w:val="008845F8"/>
    <w:rsid w:val="00884646"/>
    <w:rsid w:val="00884A43"/>
    <w:rsid w:val="00884B3E"/>
    <w:rsid w:val="00884CC1"/>
    <w:rsid w:val="00885AD1"/>
    <w:rsid w:val="008860FD"/>
    <w:rsid w:val="00886552"/>
    <w:rsid w:val="00886589"/>
    <w:rsid w:val="008866AE"/>
    <w:rsid w:val="00887A95"/>
    <w:rsid w:val="00887D85"/>
    <w:rsid w:val="00887EF9"/>
    <w:rsid w:val="008901C6"/>
    <w:rsid w:val="00891976"/>
    <w:rsid w:val="0089269E"/>
    <w:rsid w:val="00892CE8"/>
    <w:rsid w:val="00892CF8"/>
    <w:rsid w:val="0089446B"/>
    <w:rsid w:val="00894A47"/>
    <w:rsid w:val="00895A6B"/>
    <w:rsid w:val="00895D0E"/>
    <w:rsid w:val="008A0CCA"/>
    <w:rsid w:val="008A11B5"/>
    <w:rsid w:val="008A12BD"/>
    <w:rsid w:val="008A18AF"/>
    <w:rsid w:val="008A1D7E"/>
    <w:rsid w:val="008A1F17"/>
    <w:rsid w:val="008A3B22"/>
    <w:rsid w:val="008A4890"/>
    <w:rsid w:val="008A4A5C"/>
    <w:rsid w:val="008A4B26"/>
    <w:rsid w:val="008A4E6A"/>
    <w:rsid w:val="008A55B7"/>
    <w:rsid w:val="008A55ED"/>
    <w:rsid w:val="008A5BC1"/>
    <w:rsid w:val="008A6E3D"/>
    <w:rsid w:val="008A7183"/>
    <w:rsid w:val="008A71D8"/>
    <w:rsid w:val="008B038C"/>
    <w:rsid w:val="008B1234"/>
    <w:rsid w:val="008B17EC"/>
    <w:rsid w:val="008B1E86"/>
    <w:rsid w:val="008B21C0"/>
    <w:rsid w:val="008B224B"/>
    <w:rsid w:val="008B4EC5"/>
    <w:rsid w:val="008B5872"/>
    <w:rsid w:val="008B662E"/>
    <w:rsid w:val="008B68F9"/>
    <w:rsid w:val="008B6C2D"/>
    <w:rsid w:val="008B7F80"/>
    <w:rsid w:val="008C10C6"/>
    <w:rsid w:val="008C119C"/>
    <w:rsid w:val="008C134F"/>
    <w:rsid w:val="008C2166"/>
    <w:rsid w:val="008C2183"/>
    <w:rsid w:val="008C2707"/>
    <w:rsid w:val="008C32E8"/>
    <w:rsid w:val="008C4BED"/>
    <w:rsid w:val="008C6866"/>
    <w:rsid w:val="008C7BF4"/>
    <w:rsid w:val="008D01B5"/>
    <w:rsid w:val="008D0B54"/>
    <w:rsid w:val="008D0C3B"/>
    <w:rsid w:val="008D18A7"/>
    <w:rsid w:val="008D1EC1"/>
    <w:rsid w:val="008D1FC7"/>
    <w:rsid w:val="008D2FF6"/>
    <w:rsid w:val="008D3939"/>
    <w:rsid w:val="008D3A70"/>
    <w:rsid w:val="008D40F1"/>
    <w:rsid w:val="008D463E"/>
    <w:rsid w:val="008D4F16"/>
    <w:rsid w:val="008D4F39"/>
    <w:rsid w:val="008D52CE"/>
    <w:rsid w:val="008D573E"/>
    <w:rsid w:val="008D5EE1"/>
    <w:rsid w:val="008D60F7"/>
    <w:rsid w:val="008D6244"/>
    <w:rsid w:val="008D6756"/>
    <w:rsid w:val="008D72DD"/>
    <w:rsid w:val="008D7626"/>
    <w:rsid w:val="008E00C8"/>
    <w:rsid w:val="008E0BBD"/>
    <w:rsid w:val="008E0D25"/>
    <w:rsid w:val="008E372A"/>
    <w:rsid w:val="008E5685"/>
    <w:rsid w:val="008E5D60"/>
    <w:rsid w:val="008E76E2"/>
    <w:rsid w:val="008E7829"/>
    <w:rsid w:val="008F0029"/>
    <w:rsid w:val="008F0A3A"/>
    <w:rsid w:val="008F0AD4"/>
    <w:rsid w:val="008F108E"/>
    <w:rsid w:val="008F2761"/>
    <w:rsid w:val="008F3620"/>
    <w:rsid w:val="008F48D3"/>
    <w:rsid w:val="008F7FD6"/>
    <w:rsid w:val="00900DB5"/>
    <w:rsid w:val="00901202"/>
    <w:rsid w:val="00901416"/>
    <w:rsid w:val="009014C9"/>
    <w:rsid w:val="0090158B"/>
    <w:rsid w:val="00901AFA"/>
    <w:rsid w:val="00901FB8"/>
    <w:rsid w:val="0090241F"/>
    <w:rsid w:val="009024E4"/>
    <w:rsid w:val="009025D9"/>
    <w:rsid w:val="00902796"/>
    <w:rsid w:val="00902C42"/>
    <w:rsid w:val="0090350A"/>
    <w:rsid w:val="00903C12"/>
    <w:rsid w:val="00904028"/>
    <w:rsid w:val="00904BF8"/>
    <w:rsid w:val="00906486"/>
    <w:rsid w:val="00906923"/>
    <w:rsid w:val="009079BA"/>
    <w:rsid w:val="00907F5F"/>
    <w:rsid w:val="0091017C"/>
    <w:rsid w:val="00910606"/>
    <w:rsid w:val="00910952"/>
    <w:rsid w:val="00910EC7"/>
    <w:rsid w:val="00911565"/>
    <w:rsid w:val="00911F21"/>
    <w:rsid w:val="0091201B"/>
    <w:rsid w:val="009130A2"/>
    <w:rsid w:val="00913A02"/>
    <w:rsid w:val="00913B13"/>
    <w:rsid w:val="0091494D"/>
    <w:rsid w:val="00914A30"/>
    <w:rsid w:val="0091505A"/>
    <w:rsid w:val="00915443"/>
    <w:rsid w:val="009160DD"/>
    <w:rsid w:val="009165A3"/>
    <w:rsid w:val="00917CD0"/>
    <w:rsid w:val="00920866"/>
    <w:rsid w:val="00921341"/>
    <w:rsid w:val="00921944"/>
    <w:rsid w:val="00921B62"/>
    <w:rsid w:val="00922DEA"/>
    <w:rsid w:val="009230B9"/>
    <w:rsid w:val="00923171"/>
    <w:rsid w:val="00923296"/>
    <w:rsid w:val="009234E9"/>
    <w:rsid w:val="00923684"/>
    <w:rsid w:val="00923D71"/>
    <w:rsid w:val="00924E10"/>
    <w:rsid w:val="0092510F"/>
    <w:rsid w:val="00925EA5"/>
    <w:rsid w:val="00926858"/>
    <w:rsid w:val="009273B9"/>
    <w:rsid w:val="009277C5"/>
    <w:rsid w:val="00927E22"/>
    <w:rsid w:val="0093008C"/>
    <w:rsid w:val="009301C1"/>
    <w:rsid w:val="0093026B"/>
    <w:rsid w:val="0093075F"/>
    <w:rsid w:val="009316F2"/>
    <w:rsid w:val="00931EB3"/>
    <w:rsid w:val="00932DE7"/>
    <w:rsid w:val="0093323B"/>
    <w:rsid w:val="009334BF"/>
    <w:rsid w:val="00933C58"/>
    <w:rsid w:val="00933CF0"/>
    <w:rsid w:val="00933F69"/>
    <w:rsid w:val="009343E2"/>
    <w:rsid w:val="0093452F"/>
    <w:rsid w:val="009345B1"/>
    <w:rsid w:val="009348DF"/>
    <w:rsid w:val="00934B4A"/>
    <w:rsid w:val="00934F03"/>
    <w:rsid w:val="009351F0"/>
    <w:rsid w:val="009357FC"/>
    <w:rsid w:val="00935873"/>
    <w:rsid w:val="00935E08"/>
    <w:rsid w:val="009360D7"/>
    <w:rsid w:val="009361A5"/>
    <w:rsid w:val="009365A4"/>
    <w:rsid w:val="00936798"/>
    <w:rsid w:val="009371AE"/>
    <w:rsid w:val="00940A68"/>
    <w:rsid w:val="009423FE"/>
    <w:rsid w:val="0094292D"/>
    <w:rsid w:val="00942D39"/>
    <w:rsid w:val="00942FD6"/>
    <w:rsid w:val="009430AE"/>
    <w:rsid w:val="00943663"/>
    <w:rsid w:val="00944843"/>
    <w:rsid w:val="009448EF"/>
    <w:rsid w:val="00944A01"/>
    <w:rsid w:val="00945101"/>
    <w:rsid w:val="00945201"/>
    <w:rsid w:val="009459AA"/>
    <w:rsid w:val="00945A37"/>
    <w:rsid w:val="00945D44"/>
    <w:rsid w:val="00945F3C"/>
    <w:rsid w:val="009461CB"/>
    <w:rsid w:val="0094644A"/>
    <w:rsid w:val="00946CA4"/>
    <w:rsid w:val="00947204"/>
    <w:rsid w:val="00947F49"/>
    <w:rsid w:val="00950321"/>
    <w:rsid w:val="009507C3"/>
    <w:rsid w:val="00950A4C"/>
    <w:rsid w:val="009531A9"/>
    <w:rsid w:val="009539E1"/>
    <w:rsid w:val="0095400F"/>
    <w:rsid w:val="0095403B"/>
    <w:rsid w:val="009548E2"/>
    <w:rsid w:val="00954E68"/>
    <w:rsid w:val="00956070"/>
    <w:rsid w:val="00956686"/>
    <w:rsid w:val="00960086"/>
    <w:rsid w:val="009608B5"/>
    <w:rsid w:val="00961199"/>
    <w:rsid w:val="00961CE1"/>
    <w:rsid w:val="00962BC1"/>
    <w:rsid w:val="009641B3"/>
    <w:rsid w:val="0096442E"/>
    <w:rsid w:val="00964488"/>
    <w:rsid w:val="00964D79"/>
    <w:rsid w:val="0096536F"/>
    <w:rsid w:val="009664B2"/>
    <w:rsid w:val="00966A09"/>
    <w:rsid w:val="00966D2D"/>
    <w:rsid w:val="00966D95"/>
    <w:rsid w:val="009675B3"/>
    <w:rsid w:val="00967995"/>
    <w:rsid w:val="00970072"/>
    <w:rsid w:val="00970595"/>
    <w:rsid w:val="00973878"/>
    <w:rsid w:val="00973D6E"/>
    <w:rsid w:val="00974222"/>
    <w:rsid w:val="00974459"/>
    <w:rsid w:val="00974BB9"/>
    <w:rsid w:val="00974FA1"/>
    <w:rsid w:val="00975793"/>
    <w:rsid w:val="009764C6"/>
    <w:rsid w:val="009764DB"/>
    <w:rsid w:val="00976C42"/>
    <w:rsid w:val="00976F44"/>
    <w:rsid w:val="00980F66"/>
    <w:rsid w:val="0098185F"/>
    <w:rsid w:val="00981888"/>
    <w:rsid w:val="00981CD4"/>
    <w:rsid w:val="009823E2"/>
    <w:rsid w:val="00983205"/>
    <w:rsid w:val="009836E1"/>
    <w:rsid w:val="0098389E"/>
    <w:rsid w:val="00983EFA"/>
    <w:rsid w:val="00984DE7"/>
    <w:rsid w:val="009852A1"/>
    <w:rsid w:val="009857BD"/>
    <w:rsid w:val="00985C3E"/>
    <w:rsid w:val="00986CAE"/>
    <w:rsid w:val="00990193"/>
    <w:rsid w:val="00990881"/>
    <w:rsid w:val="00990A86"/>
    <w:rsid w:val="00992641"/>
    <w:rsid w:val="009945B8"/>
    <w:rsid w:val="00996BE4"/>
    <w:rsid w:val="00997E6D"/>
    <w:rsid w:val="009A0982"/>
    <w:rsid w:val="009A0994"/>
    <w:rsid w:val="009A0C59"/>
    <w:rsid w:val="009A1176"/>
    <w:rsid w:val="009A1DCD"/>
    <w:rsid w:val="009A320A"/>
    <w:rsid w:val="009A34D8"/>
    <w:rsid w:val="009A34FF"/>
    <w:rsid w:val="009A39C5"/>
    <w:rsid w:val="009A4422"/>
    <w:rsid w:val="009A444C"/>
    <w:rsid w:val="009A46FA"/>
    <w:rsid w:val="009A4BC8"/>
    <w:rsid w:val="009A5410"/>
    <w:rsid w:val="009A5B15"/>
    <w:rsid w:val="009A5EE6"/>
    <w:rsid w:val="009A6C20"/>
    <w:rsid w:val="009A71A8"/>
    <w:rsid w:val="009A75B9"/>
    <w:rsid w:val="009A7E0E"/>
    <w:rsid w:val="009B279E"/>
    <w:rsid w:val="009B2AAE"/>
    <w:rsid w:val="009B2FB2"/>
    <w:rsid w:val="009B3E46"/>
    <w:rsid w:val="009B41D9"/>
    <w:rsid w:val="009B488E"/>
    <w:rsid w:val="009B547C"/>
    <w:rsid w:val="009B57FA"/>
    <w:rsid w:val="009B5D01"/>
    <w:rsid w:val="009B616A"/>
    <w:rsid w:val="009B759D"/>
    <w:rsid w:val="009B79EB"/>
    <w:rsid w:val="009B7C19"/>
    <w:rsid w:val="009C0C83"/>
    <w:rsid w:val="009C184E"/>
    <w:rsid w:val="009C2EFA"/>
    <w:rsid w:val="009C347F"/>
    <w:rsid w:val="009C35CD"/>
    <w:rsid w:val="009C35DE"/>
    <w:rsid w:val="009C37A4"/>
    <w:rsid w:val="009C3CD8"/>
    <w:rsid w:val="009C4DB5"/>
    <w:rsid w:val="009C5931"/>
    <w:rsid w:val="009C6FAC"/>
    <w:rsid w:val="009C791F"/>
    <w:rsid w:val="009C79F5"/>
    <w:rsid w:val="009C7D6E"/>
    <w:rsid w:val="009C7E4F"/>
    <w:rsid w:val="009C7FFA"/>
    <w:rsid w:val="009D00F8"/>
    <w:rsid w:val="009D10E8"/>
    <w:rsid w:val="009D1AFC"/>
    <w:rsid w:val="009D2202"/>
    <w:rsid w:val="009D232B"/>
    <w:rsid w:val="009D324B"/>
    <w:rsid w:val="009D34F0"/>
    <w:rsid w:val="009D3C9F"/>
    <w:rsid w:val="009D3CA2"/>
    <w:rsid w:val="009D614D"/>
    <w:rsid w:val="009D6530"/>
    <w:rsid w:val="009D6C35"/>
    <w:rsid w:val="009D7530"/>
    <w:rsid w:val="009E1002"/>
    <w:rsid w:val="009E101B"/>
    <w:rsid w:val="009E1C2E"/>
    <w:rsid w:val="009E2109"/>
    <w:rsid w:val="009E26EC"/>
    <w:rsid w:val="009E2B1B"/>
    <w:rsid w:val="009E2C20"/>
    <w:rsid w:val="009E3184"/>
    <w:rsid w:val="009E36F3"/>
    <w:rsid w:val="009E3B3C"/>
    <w:rsid w:val="009E4B94"/>
    <w:rsid w:val="009E4BF7"/>
    <w:rsid w:val="009E4ED0"/>
    <w:rsid w:val="009E5796"/>
    <w:rsid w:val="009E5C05"/>
    <w:rsid w:val="009E6804"/>
    <w:rsid w:val="009E7302"/>
    <w:rsid w:val="009E7363"/>
    <w:rsid w:val="009F0072"/>
    <w:rsid w:val="009F0A06"/>
    <w:rsid w:val="009F0C0B"/>
    <w:rsid w:val="009F0D7C"/>
    <w:rsid w:val="009F1765"/>
    <w:rsid w:val="009F200C"/>
    <w:rsid w:val="009F20C5"/>
    <w:rsid w:val="009F2297"/>
    <w:rsid w:val="009F2872"/>
    <w:rsid w:val="009F2BD7"/>
    <w:rsid w:val="009F3AEF"/>
    <w:rsid w:val="009F4F05"/>
    <w:rsid w:val="009F51F1"/>
    <w:rsid w:val="009F58F1"/>
    <w:rsid w:val="009F5947"/>
    <w:rsid w:val="009F6700"/>
    <w:rsid w:val="009F7B3E"/>
    <w:rsid w:val="009F7E37"/>
    <w:rsid w:val="00A009B7"/>
    <w:rsid w:val="00A00A69"/>
    <w:rsid w:val="00A0260A"/>
    <w:rsid w:val="00A033CF"/>
    <w:rsid w:val="00A03D80"/>
    <w:rsid w:val="00A0438C"/>
    <w:rsid w:val="00A04725"/>
    <w:rsid w:val="00A053E9"/>
    <w:rsid w:val="00A05408"/>
    <w:rsid w:val="00A06A9D"/>
    <w:rsid w:val="00A06BA2"/>
    <w:rsid w:val="00A06CFF"/>
    <w:rsid w:val="00A06F90"/>
    <w:rsid w:val="00A07101"/>
    <w:rsid w:val="00A0720C"/>
    <w:rsid w:val="00A0728F"/>
    <w:rsid w:val="00A1045F"/>
    <w:rsid w:val="00A10A4E"/>
    <w:rsid w:val="00A114A9"/>
    <w:rsid w:val="00A12704"/>
    <w:rsid w:val="00A12B9D"/>
    <w:rsid w:val="00A13900"/>
    <w:rsid w:val="00A14399"/>
    <w:rsid w:val="00A14E8B"/>
    <w:rsid w:val="00A1608D"/>
    <w:rsid w:val="00A16D0F"/>
    <w:rsid w:val="00A17B59"/>
    <w:rsid w:val="00A17C63"/>
    <w:rsid w:val="00A20020"/>
    <w:rsid w:val="00A20574"/>
    <w:rsid w:val="00A20DB0"/>
    <w:rsid w:val="00A219D8"/>
    <w:rsid w:val="00A220B9"/>
    <w:rsid w:val="00A22702"/>
    <w:rsid w:val="00A23498"/>
    <w:rsid w:val="00A238B6"/>
    <w:rsid w:val="00A243F7"/>
    <w:rsid w:val="00A245EF"/>
    <w:rsid w:val="00A247F8"/>
    <w:rsid w:val="00A2482F"/>
    <w:rsid w:val="00A249CF"/>
    <w:rsid w:val="00A24AED"/>
    <w:rsid w:val="00A25697"/>
    <w:rsid w:val="00A26671"/>
    <w:rsid w:val="00A272F1"/>
    <w:rsid w:val="00A274A9"/>
    <w:rsid w:val="00A27D85"/>
    <w:rsid w:val="00A3018C"/>
    <w:rsid w:val="00A30278"/>
    <w:rsid w:val="00A32367"/>
    <w:rsid w:val="00A33710"/>
    <w:rsid w:val="00A33AC1"/>
    <w:rsid w:val="00A341D9"/>
    <w:rsid w:val="00A36016"/>
    <w:rsid w:val="00A3633C"/>
    <w:rsid w:val="00A36B0C"/>
    <w:rsid w:val="00A37568"/>
    <w:rsid w:val="00A37E89"/>
    <w:rsid w:val="00A37F48"/>
    <w:rsid w:val="00A400B7"/>
    <w:rsid w:val="00A40361"/>
    <w:rsid w:val="00A40ABC"/>
    <w:rsid w:val="00A40DBD"/>
    <w:rsid w:val="00A419B9"/>
    <w:rsid w:val="00A41B77"/>
    <w:rsid w:val="00A41BD5"/>
    <w:rsid w:val="00A42C3F"/>
    <w:rsid w:val="00A43197"/>
    <w:rsid w:val="00A43289"/>
    <w:rsid w:val="00A43C09"/>
    <w:rsid w:val="00A44E88"/>
    <w:rsid w:val="00A45394"/>
    <w:rsid w:val="00A45641"/>
    <w:rsid w:val="00A46586"/>
    <w:rsid w:val="00A47484"/>
    <w:rsid w:val="00A47720"/>
    <w:rsid w:val="00A47C55"/>
    <w:rsid w:val="00A5031C"/>
    <w:rsid w:val="00A503EA"/>
    <w:rsid w:val="00A5043D"/>
    <w:rsid w:val="00A51165"/>
    <w:rsid w:val="00A52112"/>
    <w:rsid w:val="00A5443F"/>
    <w:rsid w:val="00A545CA"/>
    <w:rsid w:val="00A54BA3"/>
    <w:rsid w:val="00A54D2E"/>
    <w:rsid w:val="00A54EFC"/>
    <w:rsid w:val="00A5534A"/>
    <w:rsid w:val="00A56845"/>
    <w:rsid w:val="00A56BBA"/>
    <w:rsid w:val="00A57539"/>
    <w:rsid w:val="00A6040A"/>
    <w:rsid w:val="00A60C15"/>
    <w:rsid w:val="00A612BA"/>
    <w:rsid w:val="00A612C3"/>
    <w:rsid w:val="00A616A3"/>
    <w:rsid w:val="00A61D6F"/>
    <w:rsid w:val="00A62F2B"/>
    <w:rsid w:val="00A63B02"/>
    <w:rsid w:val="00A64B69"/>
    <w:rsid w:val="00A64E9E"/>
    <w:rsid w:val="00A653C2"/>
    <w:rsid w:val="00A65CF1"/>
    <w:rsid w:val="00A65DC1"/>
    <w:rsid w:val="00A6615C"/>
    <w:rsid w:val="00A6642E"/>
    <w:rsid w:val="00A666B1"/>
    <w:rsid w:val="00A6730A"/>
    <w:rsid w:val="00A70135"/>
    <w:rsid w:val="00A70A7B"/>
    <w:rsid w:val="00A71A53"/>
    <w:rsid w:val="00A722F6"/>
    <w:rsid w:val="00A7246D"/>
    <w:rsid w:val="00A73085"/>
    <w:rsid w:val="00A73F92"/>
    <w:rsid w:val="00A74397"/>
    <w:rsid w:val="00A76198"/>
    <w:rsid w:val="00A80FD4"/>
    <w:rsid w:val="00A8147F"/>
    <w:rsid w:val="00A8165C"/>
    <w:rsid w:val="00A8177B"/>
    <w:rsid w:val="00A8221D"/>
    <w:rsid w:val="00A834FC"/>
    <w:rsid w:val="00A837DB"/>
    <w:rsid w:val="00A83E1D"/>
    <w:rsid w:val="00A844C9"/>
    <w:rsid w:val="00A84660"/>
    <w:rsid w:val="00A85E42"/>
    <w:rsid w:val="00A87333"/>
    <w:rsid w:val="00A90000"/>
    <w:rsid w:val="00A923FC"/>
    <w:rsid w:val="00A92AD4"/>
    <w:rsid w:val="00A9450E"/>
    <w:rsid w:val="00A957D4"/>
    <w:rsid w:val="00A959E4"/>
    <w:rsid w:val="00A95A21"/>
    <w:rsid w:val="00A95D63"/>
    <w:rsid w:val="00A9633A"/>
    <w:rsid w:val="00A963B6"/>
    <w:rsid w:val="00AA0B10"/>
    <w:rsid w:val="00AA0F5D"/>
    <w:rsid w:val="00AA1431"/>
    <w:rsid w:val="00AA1664"/>
    <w:rsid w:val="00AA1E02"/>
    <w:rsid w:val="00AA234D"/>
    <w:rsid w:val="00AA2B3E"/>
    <w:rsid w:val="00AA411D"/>
    <w:rsid w:val="00AA4644"/>
    <w:rsid w:val="00AA530A"/>
    <w:rsid w:val="00AA55D1"/>
    <w:rsid w:val="00AA5606"/>
    <w:rsid w:val="00AA6034"/>
    <w:rsid w:val="00AA685A"/>
    <w:rsid w:val="00AB2C8E"/>
    <w:rsid w:val="00AB32EF"/>
    <w:rsid w:val="00AB3518"/>
    <w:rsid w:val="00AB3F53"/>
    <w:rsid w:val="00AB3FF4"/>
    <w:rsid w:val="00AB425B"/>
    <w:rsid w:val="00AB44AE"/>
    <w:rsid w:val="00AB5B1F"/>
    <w:rsid w:val="00AB5C43"/>
    <w:rsid w:val="00AB64FA"/>
    <w:rsid w:val="00AB6DBE"/>
    <w:rsid w:val="00AB745C"/>
    <w:rsid w:val="00AB7772"/>
    <w:rsid w:val="00AB796D"/>
    <w:rsid w:val="00AB79BA"/>
    <w:rsid w:val="00AB7BCE"/>
    <w:rsid w:val="00AC109E"/>
    <w:rsid w:val="00AC1477"/>
    <w:rsid w:val="00AC1651"/>
    <w:rsid w:val="00AC23E7"/>
    <w:rsid w:val="00AC2B80"/>
    <w:rsid w:val="00AC2FEF"/>
    <w:rsid w:val="00AC3095"/>
    <w:rsid w:val="00AC3462"/>
    <w:rsid w:val="00AC3473"/>
    <w:rsid w:val="00AC3934"/>
    <w:rsid w:val="00AC3FC3"/>
    <w:rsid w:val="00AC458E"/>
    <w:rsid w:val="00AC48FE"/>
    <w:rsid w:val="00AC4967"/>
    <w:rsid w:val="00AC4BF0"/>
    <w:rsid w:val="00AC4F06"/>
    <w:rsid w:val="00AC4F8C"/>
    <w:rsid w:val="00AC56C8"/>
    <w:rsid w:val="00AC586C"/>
    <w:rsid w:val="00AC58D1"/>
    <w:rsid w:val="00AC622D"/>
    <w:rsid w:val="00AC661B"/>
    <w:rsid w:val="00AC6B23"/>
    <w:rsid w:val="00AD13E3"/>
    <w:rsid w:val="00AD1678"/>
    <w:rsid w:val="00AD1910"/>
    <w:rsid w:val="00AD1A70"/>
    <w:rsid w:val="00AD1DB0"/>
    <w:rsid w:val="00AD20A5"/>
    <w:rsid w:val="00AD22BC"/>
    <w:rsid w:val="00AD27D2"/>
    <w:rsid w:val="00AD444A"/>
    <w:rsid w:val="00AD4AD3"/>
    <w:rsid w:val="00AD4D33"/>
    <w:rsid w:val="00AD4DF6"/>
    <w:rsid w:val="00AD60B1"/>
    <w:rsid w:val="00AD612C"/>
    <w:rsid w:val="00AD64F7"/>
    <w:rsid w:val="00AD68E6"/>
    <w:rsid w:val="00AD69A6"/>
    <w:rsid w:val="00AD6AE5"/>
    <w:rsid w:val="00AD7CC1"/>
    <w:rsid w:val="00AE142B"/>
    <w:rsid w:val="00AE15C1"/>
    <w:rsid w:val="00AE167E"/>
    <w:rsid w:val="00AE1B04"/>
    <w:rsid w:val="00AE2BFF"/>
    <w:rsid w:val="00AE375F"/>
    <w:rsid w:val="00AE52D9"/>
    <w:rsid w:val="00AE5B0F"/>
    <w:rsid w:val="00AE6550"/>
    <w:rsid w:val="00AE696B"/>
    <w:rsid w:val="00AE7856"/>
    <w:rsid w:val="00AE7EB7"/>
    <w:rsid w:val="00AE7F86"/>
    <w:rsid w:val="00AF01E8"/>
    <w:rsid w:val="00AF07E3"/>
    <w:rsid w:val="00AF0821"/>
    <w:rsid w:val="00AF0CEB"/>
    <w:rsid w:val="00AF1182"/>
    <w:rsid w:val="00AF17BA"/>
    <w:rsid w:val="00AF18D1"/>
    <w:rsid w:val="00AF1D5A"/>
    <w:rsid w:val="00AF2317"/>
    <w:rsid w:val="00AF25C5"/>
    <w:rsid w:val="00AF26CA"/>
    <w:rsid w:val="00AF2AEA"/>
    <w:rsid w:val="00AF2B70"/>
    <w:rsid w:val="00AF2DBE"/>
    <w:rsid w:val="00AF3783"/>
    <w:rsid w:val="00AF3B78"/>
    <w:rsid w:val="00AF4525"/>
    <w:rsid w:val="00AF4843"/>
    <w:rsid w:val="00AF4A1F"/>
    <w:rsid w:val="00AF5163"/>
    <w:rsid w:val="00AF6270"/>
    <w:rsid w:val="00AF6C53"/>
    <w:rsid w:val="00AF6C9B"/>
    <w:rsid w:val="00AF73E0"/>
    <w:rsid w:val="00AF7E11"/>
    <w:rsid w:val="00B003A5"/>
    <w:rsid w:val="00B02A1A"/>
    <w:rsid w:val="00B032B4"/>
    <w:rsid w:val="00B0353C"/>
    <w:rsid w:val="00B04194"/>
    <w:rsid w:val="00B076B6"/>
    <w:rsid w:val="00B07DCE"/>
    <w:rsid w:val="00B10921"/>
    <w:rsid w:val="00B11462"/>
    <w:rsid w:val="00B115CA"/>
    <w:rsid w:val="00B11CA4"/>
    <w:rsid w:val="00B11D37"/>
    <w:rsid w:val="00B12AA5"/>
    <w:rsid w:val="00B13A67"/>
    <w:rsid w:val="00B1486A"/>
    <w:rsid w:val="00B15D7A"/>
    <w:rsid w:val="00B15F7E"/>
    <w:rsid w:val="00B17212"/>
    <w:rsid w:val="00B179AB"/>
    <w:rsid w:val="00B17A12"/>
    <w:rsid w:val="00B20601"/>
    <w:rsid w:val="00B2083C"/>
    <w:rsid w:val="00B228A4"/>
    <w:rsid w:val="00B228C9"/>
    <w:rsid w:val="00B23275"/>
    <w:rsid w:val="00B232DC"/>
    <w:rsid w:val="00B24330"/>
    <w:rsid w:val="00B256B0"/>
    <w:rsid w:val="00B25A55"/>
    <w:rsid w:val="00B27DD3"/>
    <w:rsid w:val="00B30138"/>
    <w:rsid w:val="00B31440"/>
    <w:rsid w:val="00B31C62"/>
    <w:rsid w:val="00B32014"/>
    <w:rsid w:val="00B32506"/>
    <w:rsid w:val="00B32EE8"/>
    <w:rsid w:val="00B3391B"/>
    <w:rsid w:val="00B33F17"/>
    <w:rsid w:val="00B342E9"/>
    <w:rsid w:val="00B343C2"/>
    <w:rsid w:val="00B35A37"/>
    <w:rsid w:val="00B36289"/>
    <w:rsid w:val="00B36B55"/>
    <w:rsid w:val="00B3755F"/>
    <w:rsid w:val="00B37F21"/>
    <w:rsid w:val="00B40293"/>
    <w:rsid w:val="00B41A14"/>
    <w:rsid w:val="00B42AB1"/>
    <w:rsid w:val="00B42BD7"/>
    <w:rsid w:val="00B42BDD"/>
    <w:rsid w:val="00B42BFF"/>
    <w:rsid w:val="00B435C0"/>
    <w:rsid w:val="00B44676"/>
    <w:rsid w:val="00B44AEB"/>
    <w:rsid w:val="00B460DA"/>
    <w:rsid w:val="00B463E7"/>
    <w:rsid w:val="00B465BE"/>
    <w:rsid w:val="00B46D79"/>
    <w:rsid w:val="00B50374"/>
    <w:rsid w:val="00B5040B"/>
    <w:rsid w:val="00B50795"/>
    <w:rsid w:val="00B51D26"/>
    <w:rsid w:val="00B5315C"/>
    <w:rsid w:val="00B53E21"/>
    <w:rsid w:val="00B54880"/>
    <w:rsid w:val="00B54DA5"/>
    <w:rsid w:val="00B54E07"/>
    <w:rsid w:val="00B563DD"/>
    <w:rsid w:val="00B56622"/>
    <w:rsid w:val="00B56DFF"/>
    <w:rsid w:val="00B57D52"/>
    <w:rsid w:val="00B60CD3"/>
    <w:rsid w:val="00B61E33"/>
    <w:rsid w:val="00B62DC6"/>
    <w:rsid w:val="00B63464"/>
    <w:rsid w:val="00B636B4"/>
    <w:rsid w:val="00B63B90"/>
    <w:rsid w:val="00B642F5"/>
    <w:rsid w:val="00B64577"/>
    <w:rsid w:val="00B64F64"/>
    <w:rsid w:val="00B65144"/>
    <w:rsid w:val="00B66094"/>
    <w:rsid w:val="00B66D50"/>
    <w:rsid w:val="00B6767D"/>
    <w:rsid w:val="00B67FA4"/>
    <w:rsid w:val="00B703F1"/>
    <w:rsid w:val="00B71761"/>
    <w:rsid w:val="00B717E4"/>
    <w:rsid w:val="00B71C22"/>
    <w:rsid w:val="00B733A0"/>
    <w:rsid w:val="00B74081"/>
    <w:rsid w:val="00B74338"/>
    <w:rsid w:val="00B75227"/>
    <w:rsid w:val="00B75420"/>
    <w:rsid w:val="00B75FD0"/>
    <w:rsid w:val="00B764F4"/>
    <w:rsid w:val="00B76714"/>
    <w:rsid w:val="00B76BA0"/>
    <w:rsid w:val="00B771F3"/>
    <w:rsid w:val="00B80074"/>
    <w:rsid w:val="00B80DE4"/>
    <w:rsid w:val="00B80E61"/>
    <w:rsid w:val="00B812B6"/>
    <w:rsid w:val="00B81B39"/>
    <w:rsid w:val="00B82BB2"/>
    <w:rsid w:val="00B82D1B"/>
    <w:rsid w:val="00B82ED1"/>
    <w:rsid w:val="00B8381B"/>
    <w:rsid w:val="00B839B4"/>
    <w:rsid w:val="00B83D42"/>
    <w:rsid w:val="00B849D0"/>
    <w:rsid w:val="00B852E7"/>
    <w:rsid w:val="00B85494"/>
    <w:rsid w:val="00B85AC4"/>
    <w:rsid w:val="00B860A3"/>
    <w:rsid w:val="00B86BE3"/>
    <w:rsid w:val="00B87120"/>
    <w:rsid w:val="00B9025E"/>
    <w:rsid w:val="00B9029C"/>
    <w:rsid w:val="00B903DC"/>
    <w:rsid w:val="00B90EFC"/>
    <w:rsid w:val="00B9187B"/>
    <w:rsid w:val="00B91950"/>
    <w:rsid w:val="00B91DB4"/>
    <w:rsid w:val="00B91FDF"/>
    <w:rsid w:val="00B93594"/>
    <w:rsid w:val="00B93E25"/>
    <w:rsid w:val="00B94EC1"/>
    <w:rsid w:val="00B950AF"/>
    <w:rsid w:val="00B95346"/>
    <w:rsid w:val="00B97899"/>
    <w:rsid w:val="00B97959"/>
    <w:rsid w:val="00BA001A"/>
    <w:rsid w:val="00BA11DA"/>
    <w:rsid w:val="00BA133D"/>
    <w:rsid w:val="00BA179B"/>
    <w:rsid w:val="00BA2B73"/>
    <w:rsid w:val="00BA3EE1"/>
    <w:rsid w:val="00BA4D1E"/>
    <w:rsid w:val="00BA54B6"/>
    <w:rsid w:val="00BA57D8"/>
    <w:rsid w:val="00BA58F0"/>
    <w:rsid w:val="00BA709D"/>
    <w:rsid w:val="00BA70FB"/>
    <w:rsid w:val="00BA73F7"/>
    <w:rsid w:val="00BA740E"/>
    <w:rsid w:val="00BA7F25"/>
    <w:rsid w:val="00BA7FB4"/>
    <w:rsid w:val="00BB0775"/>
    <w:rsid w:val="00BB0937"/>
    <w:rsid w:val="00BB0D92"/>
    <w:rsid w:val="00BB1DEC"/>
    <w:rsid w:val="00BB2CB4"/>
    <w:rsid w:val="00BB315A"/>
    <w:rsid w:val="00BB36C5"/>
    <w:rsid w:val="00BB38D5"/>
    <w:rsid w:val="00BB39B7"/>
    <w:rsid w:val="00BB4380"/>
    <w:rsid w:val="00BB5654"/>
    <w:rsid w:val="00BB6266"/>
    <w:rsid w:val="00BB6610"/>
    <w:rsid w:val="00BB6A3D"/>
    <w:rsid w:val="00BB6A63"/>
    <w:rsid w:val="00BB7358"/>
    <w:rsid w:val="00BC102B"/>
    <w:rsid w:val="00BC1469"/>
    <w:rsid w:val="00BC338B"/>
    <w:rsid w:val="00BC3772"/>
    <w:rsid w:val="00BC42D4"/>
    <w:rsid w:val="00BC4537"/>
    <w:rsid w:val="00BC4910"/>
    <w:rsid w:val="00BC4D14"/>
    <w:rsid w:val="00BC5A17"/>
    <w:rsid w:val="00BC5EEC"/>
    <w:rsid w:val="00BC6BC5"/>
    <w:rsid w:val="00BC6C17"/>
    <w:rsid w:val="00BD033E"/>
    <w:rsid w:val="00BD0BD1"/>
    <w:rsid w:val="00BD0F8A"/>
    <w:rsid w:val="00BD1F0E"/>
    <w:rsid w:val="00BD2D62"/>
    <w:rsid w:val="00BD3024"/>
    <w:rsid w:val="00BD30EF"/>
    <w:rsid w:val="00BD3438"/>
    <w:rsid w:val="00BD4250"/>
    <w:rsid w:val="00BD51A2"/>
    <w:rsid w:val="00BD58B1"/>
    <w:rsid w:val="00BD6B7B"/>
    <w:rsid w:val="00BD75BE"/>
    <w:rsid w:val="00BE0809"/>
    <w:rsid w:val="00BE08AC"/>
    <w:rsid w:val="00BE10D3"/>
    <w:rsid w:val="00BE3084"/>
    <w:rsid w:val="00BE3A18"/>
    <w:rsid w:val="00BE3EAD"/>
    <w:rsid w:val="00BE4168"/>
    <w:rsid w:val="00BE44AD"/>
    <w:rsid w:val="00BE48D8"/>
    <w:rsid w:val="00BE5EAF"/>
    <w:rsid w:val="00BE6DB5"/>
    <w:rsid w:val="00BE711E"/>
    <w:rsid w:val="00BE735E"/>
    <w:rsid w:val="00BE7D83"/>
    <w:rsid w:val="00BF0181"/>
    <w:rsid w:val="00BF02D2"/>
    <w:rsid w:val="00BF1598"/>
    <w:rsid w:val="00BF27FB"/>
    <w:rsid w:val="00BF34F1"/>
    <w:rsid w:val="00BF34FC"/>
    <w:rsid w:val="00BF3581"/>
    <w:rsid w:val="00BF36BE"/>
    <w:rsid w:val="00BF40F9"/>
    <w:rsid w:val="00BF44FD"/>
    <w:rsid w:val="00BF4979"/>
    <w:rsid w:val="00BF54BB"/>
    <w:rsid w:val="00BF566D"/>
    <w:rsid w:val="00BF6020"/>
    <w:rsid w:val="00BF63AE"/>
    <w:rsid w:val="00BF67EC"/>
    <w:rsid w:val="00BF790E"/>
    <w:rsid w:val="00BF7C41"/>
    <w:rsid w:val="00C014D4"/>
    <w:rsid w:val="00C0175C"/>
    <w:rsid w:val="00C01E19"/>
    <w:rsid w:val="00C029D9"/>
    <w:rsid w:val="00C02F17"/>
    <w:rsid w:val="00C039EB"/>
    <w:rsid w:val="00C03F33"/>
    <w:rsid w:val="00C04A12"/>
    <w:rsid w:val="00C05119"/>
    <w:rsid w:val="00C052C0"/>
    <w:rsid w:val="00C0538C"/>
    <w:rsid w:val="00C056B0"/>
    <w:rsid w:val="00C05759"/>
    <w:rsid w:val="00C05DA1"/>
    <w:rsid w:val="00C063DB"/>
    <w:rsid w:val="00C07A6D"/>
    <w:rsid w:val="00C07EDB"/>
    <w:rsid w:val="00C1071A"/>
    <w:rsid w:val="00C10AA1"/>
    <w:rsid w:val="00C10C07"/>
    <w:rsid w:val="00C11076"/>
    <w:rsid w:val="00C11A32"/>
    <w:rsid w:val="00C11F6D"/>
    <w:rsid w:val="00C13377"/>
    <w:rsid w:val="00C135B5"/>
    <w:rsid w:val="00C15E46"/>
    <w:rsid w:val="00C16FB7"/>
    <w:rsid w:val="00C173DC"/>
    <w:rsid w:val="00C17677"/>
    <w:rsid w:val="00C20FED"/>
    <w:rsid w:val="00C2124E"/>
    <w:rsid w:val="00C2125F"/>
    <w:rsid w:val="00C2201E"/>
    <w:rsid w:val="00C22425"/>
    <w:rsid w:val="00C22AAE"/>
    <w:rsid w:val="00C23CCC"/>
    <w:rsid w:val="00C2474E"/>
    <w:rsid w:val="00C25DF8"/>
    <w:rsid w:val="00C26649"/>
    <w:rsid w:val="00C26D40"/>
    <w:rsid w:val="00C271C2"/>
    <w:rsid w:val="00C2796B"/>
    <w:rsid w:val="00C27DBB"/>
    <w:rsid w:val="00C31AC4"/>
    <w:rsid w:val="00C32362"/>
    <w:rsid w:val="00C330E9"/>
    <w:rsid w:val="00C33641"/>
    <w:rsid w:val="00C3376D"/>
    <w:rsid w:val="00C33830"/>
    <w:rsid w:val="00C3529F"/>
    <w:rsid w:val="00C3556C"/>
    <w:rsid w:val="00C35845"/>
    <w:rsid w:val="00C368A7"/>
    <w:rsid w:val="00C37FDB"/>
    <w:rsid w:val="00C404C2"/>
    <w:rsid w:val="00C405C1"/>
    <w:rsid w:val="00C412FF"/>
    <w:rsid w:val="00C41B68"/>
    <w:rsid w:val="00C42935"/>
    <w:rsid w:val="00C4403E"/>
    <w:rsid w:val="00C4420D"/>
    <w:rsid w:val="00C44AB4"/>
    <w:rsid w:val="00C45DFA"/>
    <w:rsid w:val="00C464AC"/>
    <w:rsid w:val="00C46DD4"/>
    <w:rsid w:val="00C47155"/>
    <w:rsid w:val="00C47466"/>
    <w:rsid w:val="00C502BD"/>
    <w:rsid w:val="00C508E9"/>
    <w:rsid w:val="00C50953"/>
    <w:rsid w:val="00C50D69"/>
    <w:rsid w:val="00C51724"/>
    <w:rsid w:val="00C51927"/>
    <w:rsid w:val="00C51EDA"/>
    <w:rsid w:val="00C5205F"/>
    <w:rsid w:val="00C52F4D"/>
    <w:rsid w:val="00C53AF3"/>
    <w:rsid w:val="00C53CF4"/>
    <w:rsid w:val="00C540C7"/>
    <w:rsid w:val="00C547C4"/>
    <w:rsid w:val="00C5487A"/>
    <w:rsid w:val="00C54CA3"/>
    <w:rsid w:val="00C57137"/>
    <w:rsid w:val="00C575CD"/>
    <w:rsid w:val="00C5772B"/>
    <w:rsid w:val="00C579A6"/>
    <w:rsid w:val="00C57DAB"/>
    <w:rsid w:val="00C60255"/>
    <w:rsid w:val="00C60CB4"/>
    <w:rsid w:val="00C61B30"/>
    <w:rsid w:val="00C637B9"/>
    <w:rsid w:val="00C64A58"/>
    <w:rsid w:val="00C65FDB"/>
    <w:rsid w:val="00C6615F"/>
    <w:rsid w:val="00C66D3D"/>
    <w:rsid w:val="00C66DC2"/>
    <w:rsid w:val="00C673EB"/>
    <w:rsid w:val="00C676E4"/>
    <w:rsid w:val="00C70478"/>
    <w:rsid w:val="00C706C6"/>
    <w:rsid w:val="00C70C7D"/>
    <w:rsid w:val="00C71F93"/>
    <w:rsid w:val="00C7311C"/>
    <w:rsid w:val="00C752FB"/>
    <w:rsid w:val="00C755AF"/>
    <w:rsid w:val="00C7650A"/>
    <w:rsid w:val="00C767A6"/>
    <w:rsid w:val="00C7726D"/>
    <w:rsid w:val="00C7758F"/>
    <w:rsid w:val="00C77CE9"/>
    <w:rsid w:val="00C804C1"/>
    <w:rsid w:val="00C8150D"/>
    <w:rsid w:val="00C816D8"/>
    <w:rsid w:val="00C8172F"/>
    <w:rsid w:val="00C823E8"/>
    <w:rsid w:val="00C82570"/>
    <w:rsid w:val="00C82626"/>
    <w:rsid w:val="00C851FB"/>
    <w:rsid w:val="00C85F11"/>
    <w:rsid w:val="00C86B13"/>
    <w:rsid w:val="00C877A9"/>
    <w:rsid w:val="00C911BE"/>
    <w:rsid w:val="00C91446"/>
    <w:rsid w:val="00C916AB"/>
    <w:rsid w:val="00C92091"/>
    <w:rsid w:val="00C92D90"/>
    <w:rsid w:val="00C93210"/>
    <w:rsid w:val="00C935C5"/>
    <w:rsid w:val="00C939D1"/>
    <w:rsid w:val="00C95EFD"/>
    <w:rsid w:val="00C9612E"/>
    <w:rsid w:val="00C974A9"/>
    <w:rsid w:val="00C97C48"/>
    <w:rsid w:val="00CA0592"/>
    <w:rsid w:val="00CA1539"/>
    <w:rsid w:val="00CA1A57"/>
    <w:rsid w:val="00CA1A8D"/>
    <w:rsid w:val="00CA1BB8"/>
    <w:rsid w:val="00CA1FE1"/>
    <w:rsid w:val="00CA235C"/>
    <w:rsid w:val="00CA259B"/>
    <w:rsid w:val="00CA29FD"/>
    <w:rsid w:val="00CA307C"/>
    <w:rsid w:val="00CA3999"/>
    <w:rsid w:val="00CA3A46"/>
    <w:rsid w:val="00CA421E"/>
    <w:rsid w:val="00CA5772"/>
    <w:rsid w:val="00CA5AF5"/>
    <w:rsid w:val="00CA5BD8"/>
    <w:rsid w:val="00CA6C7A"/>
    <w:rsid w:val="00CA70E7"/>
    <w:rsid w:val="00CA722D"/>
    <w:rsid w:val="00CA7D49"/>
    <w:rsid w:val="00CB0038"/>
    <w:rsid w:val="00CB0346"/>
    <w:rsid w:val="00CB1E27"/>
    <w:rsid w:val="00CB2989"/>
    <w:rsid w:val="00CB2F85"/>
    <w:rsid w:val="00CB3537"/>
    <w:rsid w:val="00CB391C"/>
    <w:rsid w:val="00CB3B48"/>
    <w:rsid w:val="00CB416B"/>
    <w:rsid w:val="00CB5186"/>
    <w:rsid w:val="00CB51E9"/>
    <w:rsid w:val="00CB545F"/>
    <w:rsid w:val="00CB70B4"/>
    <w:rsid w:val="00CB7514"/>
    <w:rsid w:val="00CB7DB0"/>
    <w:rsid w:val="00CC06BD"/>
    <w:rsid w:val="00CC0941"/>
    <w:rsid w:val="00CC1AF2"/>
    <w:rsid w:val="00CC1B6D"/>
    <w:rsid w:val="00CC1DFB"/>
    <w:rsid w:val="00CC2974"/>
    <w:rsid w:val="00CC2976"/>
    <w:rsid w:val="00CC37BE"/>
    <w:rsid w:val="00CC4999"/>
    <w:rsid w:val="00CC4DBF"/>
    <w:rsid w:val="00CC4E40"/>
    <w:rsid w:val="00CC54EA"/>
    <w:rsid w:val="00CC5782"/>
    <w:rsid w:val="00CC57F2"/>
    <w:rsid w:val="00CC682F"/>
    <w:rsid w:val="00CC68FA"/>
    <w:rsid w:val="00CC72D8"/>
    <w:rsid w:val="00CD1040"/>
    <w:rsid w:val="00CD190A"/>
    <w:rsid w:val="00CD1976"/>
    <w:rsid w:val="00CD26AD"/>
    <w:rsid w:val="00CD2E7F"/>
    <w:rsid w:val="00CD3FBB"/>
    <w:rsid w:val="00CD4225"/>
    <w:rsid w:val="00CD4A0B"/>
    <w:rsid w:val="00CD4A41"/>
    <w:rsid w:val="00CD53E6"/>
    <w:rsid w:val="00CD5A43"/>
    <w:rsid w:val="00CD5EB8"/>
    <w:rsid w:val="00CD6583"/>
    <w:rsid w:val="00CD6878"/>
    <w:rsid w:val="00CD6CB7"/>
    <w:rsid w:val="00CD6FCA"/>
    <w:rsid w:val="00CD7954"/>
    <w:rsid w:val="00CE08D1"/>
    <w:rsid w:val="00CE1151"/>
    <w:rsid w:val="00CE1795"/>
    <w:rsid w:val="00CE2BAC"/>
    <w:rsid w:val="00CE3472"/>
    <w:rsid w:val="00CE3746"/>
    <w:rsid w:val="00CE3C3E"/>
    <w:rsid w:val="00CE3EA4"/>
    <w:rsid w:val="00CE4442"/>
    <w:rsid w:val="00CE4633"/>
    <w:rsid w:val="00CE4753"/>
    <w:rsid w:val="00CE47EC"/>
    <w:rsid w:val="00CE4F07"/>
    <w:rsid w:val="00CE5566"/>
    <w:rsid w:val="00CE6195"/>
    <w:rsid w:val="00CE6386"/>
    <w:rsid w:val="00CE6564"/>
    <w:rsid w:val="00CE658F"/>
    <w:rsid w:val="00CE6AFB"/>
    <w:rsid w:val="00CE6D17"/>
    <w:rsid w:val="00CE73D0"/>
    <w:rsid w:val="00CE7C70"/>
    <w:rsid w:val="00CE7DDC"/>
    <w:rsid w:val="00CF012E"/>
    <w:rsid w:val="00CF0724"/>
    <w:rsid w:val="00CF1190"/>
    <w:rsid w:val="00CF1519"/>
    <w:rsid w:val="00CF160A"/>
    <w:rsid w:val="00CF39A0"/>
    <w:rsid w:val="00CF7243"/>
    <w:rsid w:val="00CF737E"/>
    <w:rsid w:val="00CF7F13"/>
    <w:rsid w:val="00D01207"/>
    <w:rsid w:val="00D015A0"/>
    <w:rsid w:val="00D0236B"/>
    <w:rsid w:val="00D039FB"/>
    <w:rsid w:val="00D03F71"/>
    <w:rsid w:val="00D04A4B"/>
    <w:rsid w:val="00D05220"/>
    <w:rsid w:val="00D0531C"/>
    <w:rsid w:val="00D05FA4"/>
    <w:rsid w:val="00D07445"/>
    <w:rsid w:val="00D1046B"/>
    <w:rsid w:val="00D10724"/>
    <w:rsid w:val="00D11771"/>
    <w:rsid w:val="00D12606"/>
    <w:rsid w:val="00D12F8F"/>
    <w:rsid w:val="00D131D2"/>
    <w:rsid w:val="00D141A3"/>
    <w:rsid w:val="00D149FA"/>
    <w:rsid w:val="00D151EE"/>
    <w:rsid w:val="00D1545C"/>
    <w:rsid w:val="00D16B1A"/>
    <w:rsid w:val="00D16B1D"/>
    <w:rsid w:val="00D16BF5"/>
    <w:rsid w:val="00D17234"/>
    <w:rsid w:val="00D1743E"/>
    <w:rsid w:val="00D17574"/>
    <w:rsid w:val="00D177C9"/>
    <w:rsid w:val="00D17A64"/>
    <w:rsid w:val="00D17B40"/>
    <w:rsid w:val="00D20308"/>
    <w:rsid w:val="00D208E4"/>
    <w:rsid w:val="00D21185"/>
    <w:rsid w:val="00D21470"/>
    <w:rsid w:val="00D223DA"/>
    <w:rsid w:val="00D2298C"/>
    <w:rsid w:val="00D22DDC"/>
    <w:rsid w:val="00D22DF9"/>
    <w:rsid w:val="00D235AE"/>
    <w:rsid w:val="00D2382D"/>
    <w:rsid w:val="00D2388C"/>
    <w:rsid w:val="00D241B0"/>
    <w:rsid w:val="00D25844"/>
    <w:rsid w:val="00D26E29"/>
    <w:rsid w:val="00D27BAC"/>
    <w:rsid w:val="00D300F9"/>
    <w:rsid w:val="00D30518"/>
    <w:rsid w:val="00D30E1A"/>
    <w:rsid w:val="00D31AEF"/>
    <w:rsid w:val="00D34723"/>
    <w:rsid w:val="00D34870"/>
    <w:rsid w:val="00D36D97"/>
    <w:rsid w:val="00D373EB"/>
    <w:rsid w:val="00D37EEB"/>
    <w:rsid w:val="00D40E87"/>
    <w:rsid w:val="00D41F97"/>
    <w:rsid w:val="00D422ED"/>
    <w:rsid w:val="00D42CB1"/>
    <w:rsid w:val="00D433AF"/>
    <w:rsid w:val="00D437D8"/>
    <w:rsid w:val="00D43F0A"/>
    <w:rsid w:val="00D44014"/>
    <w:rsid w:val="00D44225"/>
    <w:rsid w:val="00D4474E"/>
    <w:rsid w:val="00D45101"/>
    <w:rsid w:val="00D4524B"/>
    <w:rsid w:val="00D45611"/>
    <w:rsid w:val="00D45980"/>
    <w:rsid w:val="00D45E4F"/>
    <w:rsid w:val="00D468A7"/>
    <w:rsid w:val="00D47977"/>
    <w:rsid w:val="00D47DA1"/>
    <w:rsid w:val="00D50131"/>
    <w:rsid w:val="00D508F7"/>
    <w:rsid w:val="00D53D66"/>
    <w:rsid w:val="00D54775"/>
    <w:rsid w:val="00D54CBF"/>
    <w:rsid w:val="00D55026"/>
    <w:rsid w:val="00D55CFA"/>
    <w:rsid w:val="00D56E63"/>
    <w:rsid w:val="00D56E8A"/>
    <w:rsid w:val="00D570EE"/>
    <w:rsid w:val="00D5743D"/>
    <w:rsid w:val="00D5757C"/>
    <w:rsid w:val="00D576EF"/>
    <w:rsid w:val="00D578BF"/>
    <w:rsid w:val="00D57F17"/>
    <w:rsid w:val="00D60417"/>
    <w:rsid w:val="00D6066F"/>
    <w:rsid w:val="00D6089F"/>
    <w:rsid w:val="00D60A7A"/>
    <w:rsid w:val="00D62171"/>
    <w:rsid w:val="00D62779"/>
    <w:rsid w:val="00D62D04"/>
    <w:rsid w:val="00D62E2D"/>
    <w:rsid w:val="00D63954"/>
    <w:rsid w:val="00D63BC4"/>
    <w:rsid w:val="00D63C0A"/>
    <w:rsid w:val="00D645E4"/>
    <w:rsid w:val="00D645ED"/>
    <w:rsid w:val="00D653D3"/>
    <w:rsid w:val="00D662C4"/>
    <w:rsid w:val="00D66C5B"/>
    <w:rsid w:val="00D66F3C"/>
    <w:rsid w:val="00D6732A"/>
    <w:rsid w:val="00D67919"/>
    <w:rsid w:val="00D706EF"/>
    <w:rsid w:val="00D70D9F"/>
    <w:rsid w:val="00D71630"/>
    <w:rsid w:val="00D7195F"/>
    <w:rsid w:val="00D71B92"/>
    <w:rsid w:val="00D71EC5"/>
    <w:rsid w:val="00D732A4"/>
    <w:rsid w:val="00D733EE"/>
    <w:rsid w:val="00D74018"/>
    <w:rsid w:val="00D744DC"/>
    <w:rsid w:val="00D7528B"/>
    <w:rsid w:val="00D75F72"/>
    <w:rsid w:val="00D76286"/>
    <w:rsid w:val="00D7675F"/>
    <w:rsid w:val="00D76AE3"/>
    <w:rsid w:val="00D76F02"/>
    <w:rsid w:val="00D77B33"/>
    <w:rsid w:val="00D80012"/>
    <w:rsid w:val="00D80FCE"/>
    <w:rsid w:val="00D817AB"/>
    <w:rsid w:val="00D817BA"/>
    <w:rsid w:val="00D81B00"/>
    <w:rsid w:val="00D829D5"/>
    <w:rsid w:val="00D82B10"/>
    <w:rsid w:val="00D8305F"/>
    <w:rsid w:val="00D8340D"/>
    <w:rsid w:val="00D83E93"/>
    <w:rsid w:val="00D843BF"/>
    <w:rsid w:val="00D849EE"/>
    <w:rsid w:val="00D84DFF"/>
    <w:rsid w:val="00D85D98"/>
    <w:rsid w:val="00D866C4"/>
    <w:rsid w:val="00D86B91"/>
    <w:rsid w:val="00D87A57"/>
    <w:rsid w:val="00D87C8C"/>
    <w:rsid w:val="00D87E5C"/>
    <w:rsid w:val="00D87EE8"/>
    <w:rsid w:val="00D87EF7"/>
    <w:rsid w:val="00D9053C"/>
    <w:rsid w:val="00D90C75"/>
    <w:rsid w:val="00D90F9D"/>
    <w:rsid w:val="00D91C20"/>
    <w:rsid w:val="00D91DF8"/>
    <w:rsid w:val="00D92A9E"/>
    <w:rsid w:val="00D92E43"/>
    <w:rsid w:val="00D93475"/>
    <w:rsid w:val="00D93AE3"/>
    <w:rsid w:val="00D94100"/>
    <w:rsid w:val="00D95523"/>
    <w:rsid w:val="00D95EAC"/>
    <w:rsid w:val="00D9648D"/>
    <w:rsid w:val="00D97090"/>
    <w:rsid w:val="00DA0392"/>
    <w:rsid w:val="00DA0841"/>
    <w:rsid w:val="00DA0C9D"/>
    <w:rsid w:val="00DA1C63"/>
    <w:rsid w:val="00DA1D47"/>
    <w:rsid w:val="00DA24EF"/>
    <w:rsid w:val="00DA25E4"/>
    <w:rsid w:val="00DA2EC4"/>
    <w:rsid w:val="00DA3CA9"/>
    <w:rsid w:val="00DA3CE4"/>
    <w:rsid w:val="00DA46A3"/>
    <w:rsid w:val="00DA4D22"/>
    <w:rsid w:val="00DA562E"/>
    <w:rsid w:val="00DA5B7C"/>
    <w:rsid w:val="00DA5F47"/>
    <w:rsid w:val="00DA67F1"/>
    <w:rsid w:val="00DA6BEA"/>
    <w:rsid w:val="00DA70D4"/>
    <w:rsid w:val="00DA7E24"/>
    <w:rsid w:val="00DB048F"/>
    <w:rsid w:val="00DB0B29"/>
    <w:rsid w:val="00DB1489"/>
    <w:rsid w:val="00DB1FC0"/>
    <w:rsid w:val="00DB23EC"/>
    <w:rsid w:val="00DB2AAF"/>
    <w:rsid w:val="00DB3B0D"/>
    <w:rsid w:val="00DB3E32"/>
    <w:rsid w:val="00DB49FE"/>
    <w:rsid w:val="00DB4B8A"/>
    <w:rsid w:val="00DB52FF"/>
    <w:rsid w:val="00DB57FB"/>
    <w:rsid w:val="00DB58D1"/>
    <w:rsid w:val="00DB6590"/>
    <w:rsid w:val="00DB6639"/>
    <w:rsid w:val="00DB6D73"/>
    <w:rsid w:val="00DB74E3"/>
    <w:rsid w:val="00DB7A8E"/>
    <w:rsid w:val="00DB7B4F"/>
    <w:rsid w:val="00DB7D99"/>
    <w:rsid w:val="00DC09A9"/>
    <w:rsid w:val="00DC184C"/>
    <w:rsid w:val="00DC3ACA"/>
    <w:rsid w:val="00DC3E92"/>
    <w:rsid w:val="00DC3EAB"/>
    <w:rsid w:val="00DC4911"/>
    <w:rsid w:val="00DC4E2A"/>
    <w:rsid w:val="00DC616A"/>
    <w:rsid w:val="00DC67DB"/>
    <w:rsid w:val="00DC6F4D"/>
    <w:rsid w:val="00DC7FD3"/>
    <w:rsid w:val="00DD0B31"/>
    <w:rsid w:val="00DD0D37"/>
    <w:rsid w:val="00DD1E54"/>
    <w:rsid w:val="00DD2EBD"/>
    <w:rsid w:val="00DD4935"/>
    <w:rsid w:val="00DD4999"/>
    <w:rsid w:val="00DD49ED"/>
    <w:rsid w:val="00DD4AAE"/>
    <w:rsid w:val="00DD4D45"/>
    <w:rsid w:val="00DD5381"/>
    <w:rsid w:val="00DD5A20"/>
    <w:rsid w:val="00DD5AA1"/>
    <w:rsid w:val="00DD673D"/>
    <w:rsid w:val="00DE0B6E"/>
    <w:rsid w:val="00DE1A4D"/>
    <w:rsid w:val="00DE1D71"/>
    <w:rsid w:val="00DE1DA6"/>
    <w:rsid w:val="00DE2158"/>
    <w:rsid w:val="00DE235E"/>
    <w:rsid w:val="00DE297E"/>
    <w:rsid w:val="00DE384E"/>
    <w:rsid w:val="00DE3DA7"/>
    <w:rsid w:val="00DE40BB"/>
    <w:rsid w:val="00DE43C6"/>
    <w:rsid w:val="00DE48FA"/>
    <w:rsid w:val="00DE4C6B"/>
    <w:rsid w:val="00DE57FB"/>
    <w:rsid w:val="00DE5FE1"/>
    <w:rsid w:val="00DE645F"/>
    <w:rsid w:val="00DF0137"/>
    <w:rsid w:val="00DF0561"/>
    <w:rsid w:val="00DF0F08"/>
    <w:rsid w:val="00DF12D3"/>
    <w:rsid w:val="00DF2161"/>
    <w:rsid w:val="00DF3263"/>
    <w:rsid w:val="00DF3E45"/>
    <w:rsid w:val="00DF47E0"/>
    <w:rsid w:val="00DF4860"/>
    <w:rsid w:val="00DF56F4"/>
    <w:rsid w:val="00DF5DA9"/>
    <w:rsid w:val="00DF5DD4"/>
    <w:rsid w:val="00DF70A5"/>
    <w:rsid w:val="00DF727F"/>
    <w:rsid w:val="00DF74BC"/>
    <w:rsid w:val="00DF78D9"/>
    <w:rsid w:val="00E00647"/>
    <w:rsid w:val="00E01071"/>
    <w:rsid w:val="00E0241F"/>
    <w:rsid w:val="00E02481"/>
    <w:rsid w:val="00E0383B"/>
    <w:rsid w:val="00E03874"/>
    <w:rsid w:val="00E03933"/>
    <w:rsid w:val="00E04876"/>
    <w:rsid w:val="00E050FA"/>
    <w:rsid w:val="00E06261"/>
    <w:rsid w:val="00E06B08"/>
    <w:rsid w:val="00E102EB"/>
    <w:rsid w:val="00E10814"/>
    <w:rsid w:val="00E1135D"/>
    <w:rsid w:val="00E11E98"/>
    <w:rsid w:val="00E12C11"/>
    <w:rsid w:val="00E13196"/>
    <w:rsid w:val="00E131FC"/>
    <w:rsid w:val="00E13447"/>
    <w:rsid w:val="00E13F87"/>
    <w:rsid w:val="00E144C3"/>
    <w:rsid w:val="00E15627"/>
    <w:rsid w:val="00E15F10"/>
    <w:rsid w:val="00E15F47"/>
    <w:rsid w:val="00E160E2"/>
    <w:rsid w:val="00E168F4"/>
    <w:rsid w:val="00E172D7"/>
    <w:rsid w:val="00E17D91"/>
    <w:rsid w:val="00E17EDB"/>
    <w:rsid w:val="00E17F9D"/>
    <w:rsid w:val="00E20EBE"/>
    <w:rsid w:val="00E213EF"/>
    <w:rsid w:val="00E216E5"/>
    <w:rsid w:val="00E2216F"/>
    <w:rsid w:val="00E22832"/>
    <w:rsid w:val="00E22DAD"/>
    <w:rsid w:val="00E23CC5"/>
    <w:rsid w:val="00E2435F"/>
    <w:rsid w:val="00E243D5"/>
    <w:rsid w:val="00E24EBB"/>
    <w:rsid w:val="00E252EE"/>
    <w:rsid w:val="00E2532B"/>
    <w:rsid w:val="00E25FB5"/>
    <w:rsid w:val="00E26BF5"/>
    <w:rsid w:val="00E26CCE"/>
    <w:rsid w:val="00E2725D"/>
    <w:rsid w:val="00E27B9D"/>
    <w:rsid w:val="00E300E9"/>
    <w:rsid w:val="00E303FB"/>
    <w:rsid w:val="00E3138E"/>
    <w:rsid w:val="00E3146A"/>
    <w:rsid w:val="00E319BD"/>
    <w:rsid w:val="00E31A05"/>
    <w:rsid w:val="00E3207B"/>
    <w:rsid w:val="00E3256D"/>
    <w:rsid w:val="00E326D7"/>
    <w:rsid w:val="00E32D43"/>
    <w:rsid w:val="00E32E01"/>
    <w:rsid w:val="00E32E84"/>
    <w:rsid w:val="00E32F1D"/>
    <w:rsid w:val="00E32F59"/>
    <w:rsid w:val="00E33A5C"/>
    <w:rsid w:val="00E3418B"/>
    <w:rsid w:val="00E3428C"/>
    <w:rsid w:val="00E34677"/>
    <w:rsid w:val="00E34881"/>
    <w:rsid w:val="00E355A6"/>
    <w:rsid w:val="00E357FC"/>
    <w:rsid w:val="00E36D8F"/>
    <w:rsid w:val="00E36DC9"/>
    <w:rsid w:val="00E37B00"/>
    <w:rsid w:val="00E37B75"/>
    <w:rsid w:val="00E4027E"/>
    <w:rsid w:val="00E4069B"/>
    <w:rsid w:val="00E40947"/>
    <w:rsid w:val="00E40C52"/>
    <w:rsid w:val="00E40DF5"/>
    <w:rsid w:val="00E40F77"/>
    <w:rsid w:val="00E4131C"/>
    <w:rsid w:val="00E414FE"/>
    <w:rsid w:val="00E41D63"/>
    <w:rsid w:val="00E420D3"/>
    <w:rsid w:val="00E4272F"/>
    <w:rsid w:val="00E42D45"/>
    <w:rsid w:val="00E43DDF"/>
    <w:rsid w:val="00E4458F"/>
    <w:rsid w:val="00E44FB6"/>
    <w:rsid w:val="00E45957"/>
    <w:rsid w:val="00E47D7C"/>
    <w:rsid w:val="00E506FA"/>
    <w:rsid w:val="00E53559"/>
    <w:rsid w:val="00E54256"/>
    <w:rsid w:val="00E547FD"/>
    <w:rsid w:val="00E559DC"/>
    <w:rsid w:val="00E55A1D"/>
    <w:rsid w:val="00E562C8"/>
    <w:rsid w:val="00E5642F"/>
    <w:rsid w:val="00E57A95"/>
    <w:rsid w:val="00E57F5D"/>
    <w:rsid w:val="00E60052"/>
    <w:rsid w:val="00E6030C"/>
    <w:rsid w:val="00E605EA"/>
    <w:rsid w:val="00E60820"/>
    <w:rsid w:val="00E60C57"/>
    <w:rsid w:val="00E6127E"/>
    <w:rsid w:val="00E61D98"/>
    <w:rsid w:val="00E624D8"/>
    <w:rsid w:val="00E6250F"/>
    <w:rsid w:val="00E625C5"/>
    <w:rsid w:val="00E62E6C"/>
    <w:rsid w:val="00E632C1"/>
    <w:rsid w:val="00E63C51"/>
    <w:rsid w:val="00E64E2B"/>
    <w:rsid w:val="00E64FFE"/>
    <w:rsid w:val="00E65057"/>
    <w:rsid w:val="00E6538D"/>
    <w:rsid w:val="00E6556B"/>
    <w:rsid w:val="00E65B86"/>
    <w:rsid w:val="00E65ECA"/>
    <w:rsid w:val="00E66555"/>
    <w:rsid w:val="00E66782"/>
    <w:rsid w:val="00E71C9F"/>
    <w:rsid w:val="00E71D7E"/>
    <w:rsid w:val="00E72EBD"/>
    <w:rsid w:val="00E73C3F"/>
    <w:rsid w:val="00E74BCC"/>
    <w:rsid w:val="00E7535E"/>
    <w:rsid w:val="00E75388"/>
    <w:rsid w:val="00E75B90"/>
    <w:rsid w:val="00E80439"/>
    <w:rsid w:val="00E804DF"/>
    <w:rsid w:val="00E80BCE"/>
    <w:rsid w:val="00E8157D"/>
    <w:rsid w:val="00E817C7"/>
    <w:rsid w:val="00E8192D"/>
    <w:rsid w:val="00E836D1"/>
    <w:rsid w:val="00E839DF"/>
    <w:rsid w:val="00E83E24"/>
    <w:rsid w:val="00E83ECD"/>
    <w:rsid w:val="00E84385"/>
    <w:rsid w:val="00E845FD"/>
    <w:rsid w:val="00E84970"/>
    <w:rsid w:val="00E856C0"/>
    <w:rsid w:val="00E85F01"/>
    <w:rsid w:val="00E86297"/>
    <w:rsid w:val="00E863D3"/>
    <w:rsid w:val="00E86502"/>
    <w:rsid w:val="00E8779C"/>
    <w:rsid w:val="00E909B3"/>
    <w:rsid w:val="00E90CA7"/>
    <w:rsid w:val="00E9282A"/>
    <w:rsid w:val="00E92EBC"/>
    <w:rsid w:val="00E94FBD"/>
    <w:rsid w:val="00E95561"/>
    <w:rsid w:val="00E95CC2"/>
    <w:rsid w:val="00E95DF1"/>
    <w:rsid w:val="00E962D0"/>
    <w:rsid w:val="00E96DEF"/>
    <w:rsid w:val="00E96DF8"/>
    <w:rsid w:val="00E977ED"/>
    <w:rsid w:val="00E97AD8"/>
    <w:rsid w:val="00E97E0B"/>
    <w:rsid w:val="00EA18EE"/>
    <w:rsid w:val="00EA1BA5"/>
    <w:rsid w:val="00EA387F"/>
    <w:rsid w:val="00EA3F43"/>
    <w:rsid w:val="00EA42CC"/>
    <w:rsid w:val="00EA4A60"/>
    <w:rsid w:val="00EA4FE2"/>
    <w:rsid w:val="00EA5167"/>
    <w:rsid w:val="00EA5F97"/>
    <w:rsid w:val="00EA62FC"/>
    <w:rsid w:val="00EA6593"/>
    <w:rsid w:val="00EA6611"/>
    <w:rsid w:val="00EA68BA"/>
    <w:rsid w:val="00EA6C66"/>
    <w:rsid w:val="00EA781A"/>
    <w:rsid w:val="00EB0AA3"/>
    <w:rsid w:val="00EB0DB6"/>
    <w:rsid w:val="00EB17D8"/>
    <w:rsid w:val="00EB27D2"/>
    <w:rsid w:val="00EB3D8A"/>
    <w:rsid w:val="00EB4A6A"/>
    <w:rsid w:val="00EB5599"/>
    <w:rsid w:val="00EB56B7"/>
    <w:rsid w:val="00EB5FD5"/>
    <w:rsid w:val="00EB691D"/>
    <w:rsid w:val="00EB7BD5"/>
    <w:rsid w:val="00EC015C"/>
    <w:rsid w:val="00EC06DA"/>
    <w:rsid w:val="00EC0BB6"/>
    <w:rsid w:val="00EC210F"/>
    <w:rsid w:val="00EC366D"/>
    <w:rsid w:val="00EC5948"/>
    <w:rsid w:val="00EC612B"/>
    <w:rsid w:val="00EC64DB"/>
    <w:rsid w:val="00EC6A56"/>
    <w:rsid w:val="00EC6A64"/>
    <w:rsid w:val="00EC70B6"/>
    <w:rsid w:val="00ED0441"/>
    <w:rsid w:val="00ED0DA0"/>
    <w:rsid w:val="00ED1112"/>
    <w:rsid w:val="00ED1283"/>
    <w:rsid w:val="00ED1AC1"/>
    <w:rsid w:val="00ED1CF3"/>
    <w:rsid w:val="00ED28BA"/>
    <w:rsid w:val="00ED2F79"/>
    <w:rsid w:val="00ED3A54"/>
    <w:rsid w:val="00ED4172"/>
    <w:rsid w:val="00ED445A"/>
    <w:rsid w:val="00ED47DD"/>
    <w:rsid w:val="00ED49B9"/>
    <w:rsid w:val="00ED4FA3"/>
    <w:rsid w:val="00ED58FE"/>
    <w:rsid w:val="00ED638A"/>
    <w:rsid w:val="00ED63CA"/>
    <w:rsid w:val="00ED70B1"/>
    <w:rsid w:val="00EE07BF"/>
    <w:rsid w:val="00EE0899"/>
    <w:rsid w:val="00EE12BA"/>
    <w:rsid w:val="00EE139C"/>
    <w:rsid w:val="00EE1504"/>
    <w:rsid w:val="00EE1946"/>
    <w:rsid w:val="00EE262B"/>
    <w:rsid w:val="00EE2E1B"/>
    <w:rsid w:val="00EE49AD"/>
    <w:rsid w:val="00EE49E9"/>
    <w:rsid w:val="00EE4CA4"/>
    <w:rsid w:val="00EE6389"/>
    <w:rsid w:val="00EE64A7"/>
    <w:rsid w:val="00EE6B10"/>
    <w:rsid w:val="00EE776E"/>
    <w:rsid w:val="00EF0A42"/>
    <w:rsid w:val="00EF1249"/>
    <w:rsid w:val="00EF15B3"/>
    <w:rsid w:val="00EF1C5B"/>
    <w:rsid w:val="00EF1CC7"/>
    <w:rsid w:val="00EF1FD5"/>
    <w:rsid w:val="00EF214A"/>
    <w:rsid w:val="00EF246B"/>
    <w:rsid w:val="00EF320E"/>
    <w:rsid w:val="00EF378C"/>
    <w:rsid w:val="00EF3834"/>
    <w:rsid w:val="00EF38E6"/>
    <w:rsid w:val="00EF465C"/>
    <w:rsid w:val="00EF482A"/>
    <w:rsid w:val="00EF4BFF"/>
    <w:rsid w:val="00EF5373"/>
    <w:rsid w:val="00EF562A"/>
    <w:rsid w:val="00EF5A6D"/>
    <w:rsid w:val="00EF5B58"/>
    <w:rsid w:val="00EF6057"/>
    <w:rsid w:val="00EF72D7"/>
    <w:rsid w:val="00EF786E"/>
    <w:rsid w:val="00F00019"/>
    <w:rsid w:val="00F00199"/>
    <w:rsid w:val="00F00338"/>
    <w:rsid w:val="00F005AA"/>
    <w:rsid w:val="00F00BC4"/>
    <w:rsid w:val="00F00FE3"/>
    <w:rsid w:val="00F03229"/>
    <w:rsid w:val="00F034FD"/>
    <w:rsid w:val="00F04B33"/>
    <w:rsid w:val="00F07474"/>
    <w:rsid w:val="00F07A26"/>
    <w:rsid w:val="00F07A9E"/>
    <w:rsid w:val="00F07C6F"/>
    <w:rsid w:val="00F10A65"/>
    <w:rsid w:val="00F10D52"/>
    <w:rsid w:val="00F126F2"/>
    <w:rsid w:val="00F13226"/>
    <w:rsid w:val="00F136B1"/>
    <w:rsid w:val="00F141E8"/>
    <w:rsid w:val="00F14AF6"/>
    <w:rsid w:val="00F14DA2"/>
    <w:rsid w:val="00F1584F"/>
    <w:rsid w:val="00F15990"/>
    <w:rsid w:val="00F15C03"/>
    <w:rsid w:val="00F16D1A"/>
    <w:rsid w:val="00F1791D"/>
    <w:rsid w:val="00F17E6E"/>
    <w:rsid w:val="00F21BA2"/>
    <w:rsid w:val="00F220EA"/>
    <w:rsid w:val="00F22132"/>
    <w:rsid w:val="00F22332"/>
    <w:rsid w:val="00F2268C"/>
    <w:rsid w:val="00F22702"/>
    <w:rsid w:val="00F22835"/>
    <w:rsid w:val="00F228FB"/>
    <w:rsid w:val="00F23B78"/>
    <w:rsid w:val="00F23FAA"/>
    <w:rsid w:val="00F24399"/>
    <w:rsid w:val="00F24729"/>
    <w:rsid w:val="00F25CAF"/>
    <w:rsid w:val="00F25ED1"/>
    <w:rsid w:val="00F26A5C"/>
    <w:rsid w:val="00F26C28"/>
    <w:rsid w:val="00F27041"/>
    <w:rsid w:val="00F27FCC"/>
    <w:rsid w:val="00F31E52"/>
    <w:rsid w:val="00F3202B"/>
    <w:rsid w:val="00F320C2"/>
    <w:rsid w:val="00F3219E"/>
    <w:rsid w:val="00F325C1"/>
    <w:rsid w:val="00F32A7E"/>
    <w:rsid w:val="00F33621"/>
    <w:rsid w:val="00F3407C"/>
    <w:rsid w:val="00F34287"/>
    <w:rsid w:val="00F34BA3"/>
    <w:rsid w:val="00F35169"/>
    <w:rsid w:val="00F3536C"/>
    <w:rsid w:val="00F367E4"/>
    <w:rsid w:val="00F36DF7"/>
    <w:rsid w:val="00F375F2"/>
    <w:rsid w:val="00F4003D"/>
    <w:rsid w:val="00F4085B"/>
    <w:rsid w:val="00F41FAE"/>
    <w:rsid w:val="00F427A7"/>
    <w:rsid w:val="00F44A83"/>
    <w:rsid w:val="00F44FFF"/>
    <w:rsid w:val="00F45FC5"/>
    <w:rsid w:val="00F46324"/>
    <w:rsid w:val="00F4638B"/>
    <w:rsid w:val="00F46904"/>
    <w:rsid w:val="00F474E8"/>
    <w:rsid w:val="00F47A24"/>
    <w:rsid w:val="00F47E3B"/>
    <w:rsid w:val="00F501E3"/>
    <w:rsid w:val="00F5209A"/>
    <w:rsid w:val="00F521DC"/>
    <w:rsid w:val="00F52701"/>
    <w:rsid w:val="00F52839"/>
    <w:rsid w:val="00F52CFD"/>
    <w:rsid w:val="00F52EBC"/>
    <w:rsid w:val="00F53538"/>
    <w:rsid w:val="00F53BAD"/>
    <w:rsid w:val="00F5415F"/>
    <w:rsid w:val="00F543E3"/>
    <w:rsid w:val="00F545A4"/>
    <w:rsid w:val="00F54C45"/>
    <w:rsid w:val="00F55CF2"/>
    <w:rsid w:val="00F55E13"/>
    <w:rsid w:val="00F56A2B"/>
    <w:rsid w:val="00F570A7"/>
    <w:rsid w:val="00F5785D"/>
    <w:rsid w:val="00F57BDC"/>
    <w:rsid w:val="00F60180"/>
    <w:rsid w:val="00F61560"/>
    <w:rsid w:val="00F6162D"/>
    <w:rsid w:val="00F61987"/>
    <w:rsid w:val="00F63934"/>
    <w:rsid w:val="00F63972"/>
    <w:rsid w:val="00F6401E"/>
    <w:rsid w:val="00F64983"/>
    <w:rsid w:val="00F652B3"/>
    <w:rsid w:val="00F65714"/>
    <w:rsid w:val="00F65A86"/>
    <w:rsid w:val="00F66611"/>
    <w:rsid w:val="00F678EF"/>
    <w:rsid w:val="00F67F4B"/>
    <w:rsid w:val="00F7193F"/>
    <w:rsid w:val="00F71C19"/>
    <w:rsid w:val="00F72785"/>
    <w:rsid w:val="00F72C12"/>
    <w:rsid w:val="00F74293"/>
    <w:rsid w:val="00F748EF"/>
    <w:rsid w:val="00F75DEA"/>
    <w:rsid w:val="00F7699E"/>
    <w:rsid w:val="00F76D8E"/>
    <w:rsid w:val="00F777E3"/>
    <w:rsid w:val="00F8055E"/>
    <w:rsid w:val="00F8074E"/>
    <w:rsid w:val="00F8090E"/>
    <w:rsid w:val="00F809FD"/>
    <w:rsid w:val="00F80EF2"/>
    <w:rsid w:val="00F816E4"/>
    <w:rsid w:val="00F81717"/>
    <w:rsid w:val="00F81DD0"/>
    <w:rsid w:val="00F825AA"/>
    <w:rsid w:val="00F83233"/>
    <w:rsid w:val="00F845AF"/>
    <w:rsid w:val="00F848B4"/>
    <w:rsid w:val="00F84B14"/>
    <w:rsid w:val="00F85236"/>
    <w:rsid w:val="00F85F7A"/>
    <w:rsid w:val="00F8682C"/>
    <w:rsid w:val="00F87C34"/>
    <w:rsid w:val="00F87D07"/>
    <w:rsid w:val="00F90E4A"/>
    <w:rsid w:val="00F91B34"/>
    <w:rsid w:val="00F91CD7"/>
    <w:rsid w:val="00F92125"/>
    <w:rsid w:val="00F93C31"/>
    <w:rsid w:val="00F9414E"/>
    <w:rsid w:val="00F944C4"/>
    <w:rsid w:val="00F952BC"/>
    <w:rsid w:val="00F95A51"/>
    <w:rsid w:val="00F963EB"/>
    <w:rsid w:val="00F968E2"/>
    <w:rsid w:val="00F96916"/>
    <w:rsid w:val="00F96F13"/>
    <w:rsid w:val="00F9732E"/>
    <w:rsid w:val="00FA092E"/>
    <w:rsid w:val="00FA1078"/>
    <w:rsid w:val="00FA22D9"/>
    <w:rsid w:val="00FA2448"/>
    <w:rsid w:val="00FA2C78"/>
    <w:rsid w:val="00FA363C"/>
    <w:rsid w:val="00FA39F3"/>
    <w:rsid w:val="00FA41A6"/>
    <w:rsid w:val="00FA4DC9"/>
    <w:rsid w:val="00FA62B9"/>
    <w:rsid w:val="00FA6913"/>
    <w:rsid w:val="00FA7704"/>
    <w:rsid w:val="00FB0F5D"/>
    <w:rsid w:val="00FB1417"/>
    <w:rsid w:val="00FB1623"/>
    <w:rsid w:val="00FB1ACF"/>
    <w:rsid w:val="00FB30B8"/>
    <w:rsid w:val="00FB365F"/>
    <w:rsid w:val="00FB423D"/>
    <w:rsid w:val="00FB4689"/>
    <w:rsid w:val="00FB4D20"/>
    <w:rsid w:val="00FB58D8"/>
    <w:rsid w:val="00FB5F2C"/>
    <w:rsid w:val="00FB6883"/>
    <w:rsid w:val="00FB71F6"/>
    <w:rsid w:val="00FB72D4"/>
    <w:rsid w:val="00FC025D"/>
    <w:rsid w:val="00FC02D8"/>
    <w:rsid w:val="00FC0586"/>
    <w:rsid w:val="00FC093E"/>
    <w:rsid w:val="00FC0CF3"/>
    <w:rsid w:val="00FC1356"/>
    <w:rsid w:val="00FC350E"/>
    <w:rsid w:val="00FC38C9"/>
    <w:rsid w:val="00FC3A9F"/>
    <w:rsid w:val="00FC471D"/>
    <w:rsid w:val="00FC4A6F"/>
    <w:rsid w:val="00FC61FF"/>
    <w:rsid w:val="00FC68B2"/>
    <w:rsid w:val="00FC6935"/>
    <w:rsid w:val="00FC6EF0"/>
    <w:rsid w:val="00FC7B55"/>
    <w:rsid w:val="00FD0058"/>
    <w:rsid w:val="00FD0721"/>
    <w:rsid w:val="00FD094B"/>
    <w:rsid w:val="00FD0C15"/>
    <w:rsid w:val="00FD1325"/>
    <w:rsid w:val="00FD1A20"/>
    <w:rsid w:val="00FD1EF8"/>
    <w:rsid w:val="00FD29F4"/>
    <w:rsid w:val="00FD3576"/>
    <w:rsid w:val="00FD3E28"/>
    <w:rsid w:val="00FD3EF7"/>
    <w:rsid w:val="00FD4839"/>
    <w:rsid w:val="00FD490E"/>
    <w:rsid w:val="00FD5C9D"/>
    <w:rsid w:val="00FD6CC6"/>
    <w:rsid w:val="00FE07EE"/>
    <w:rsid w:val="00FE17DB"/>
    <w:rsid w:val="00FE1ADB"/>
    <w:rsid w:val="00FE2488"/>
    <w:rsid w:val="00FE39CB"/>
    <w:rsid w:val="00FE467C"/>
    <w:rsid w:val="00FE4F80"/>
    <w:rsid w:val="00FE50ED"/>
    <w:rsid w:val="00FE5D84"/>
    <w:rsid w:val="00FE629C"/>
    <w:rsid w:val="00FE730F"/>
    <w:rsid w:val="00FE7643"/>
    <w:rsid w:val="00FE7A78"/>
    <w:rsid w:val="00FF111D"/>
    <w:rsid w:val="00FF12B2"/>
    <w:rsid w:val="00FF16D8"/>
    <w:rsid w:val="00FF21B4"/>
    <w:rsid w:val="00FF234C"/>
    <w:rsid w:val="00FF2529"/>
    <w:rsid w:val="00FF2BFE"/>
    <w:rsid w:val="00FF2C7B"/>
    <w:rsid w:val="00FF33D3"/>
    <w:rsid w:val="00FF3444"/>
    <w:rsid w:val="00FF370E"/>
    <w:rsid w:val="00FF38CF"/>
    <w:rsid w:val="00FF3F5E"/>
    <w:rsid w:val="00FF5501"/>
    <w:rsid w:val="00FF566F"/>
    <w:rsid w:val="00FF5DA3"/>
    <w:rsid w:val="00FF5E57"/>
    <w:rsid w:val="00FF79FF"/>
    <w:rsid w:val="00FF7A05"/>
    <w:rsid w:val="00FF7A4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32AE842"/>
  <w15:chartTrackingRefBased/>
  <w15:docId w15:val="{34271EEA-3F6B-4780-8908-D7E34FF5F2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25C1"/>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iPriority w:val="9"/>
    <w:unhideWhenUsed/>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iPriority w:val="9"/>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iPriority w:val="9"/>
    <w:unhideWhenUsed/>
    <w:qFormat/>
    <w:rsid w:val="00C9612E"/>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rsid w:val="00620296"/>
    <w:rPr>
      <w:b/>
    </w:rPr>
  </w:style>
  <w:style w:type="paragraph" w:customStyle="1" w:styleId="TAC">
    <w:name w:val="TAC"/>
    <w:basedOn w:val="Normal"/>
    <w:link w:val="TACChar"/>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locked/>
    <w:rsid w:val="00620296"/>
    <w:rPr>
      <w:rFonts w:ascii="Arial" w:eastAsia="Times New Roman" w:hAnsi="Arial" w:cs="Times New Roman"/>
      <w:sz w:val="18"/>
      <w:szCs w:val="20"/>
      <w:lang w:val="en-GB" w:eastAsia="en-GB"/>
    </w:rPr>
  </w:style>
  <w:style w:type="character" w:customStyle="1" w:styleId="TAHCar">
    <w:name w:val="TAH Car"/>
    <w:link w:val="TAH"/>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semiHidden/>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semiHidden/>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locked/>
    <w:rsid w:val="00AB425B"/>
    <w:rPr>
      <w:rFonts w:ascii="Arial" w:hAnsi="Arial" w:cs="Arial"/>
      <w:b/>
      <w:lang w:val="en-GB"/>
    </w:rPr>
  </w:style>
  <w:style w:type="paragraph" w:customStyle="1" w:styleId="TH">
    <w:name w:val="TH"/>
    <w:basedOn w:val="Normal"/>
    <w:link w:val="THChar"/>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uiPriority w:val="9"/>
    <w:rsid w:val="00C9612E"/>
    <w:rPr>
      <w:rFonts w:asciiTheme="majorHAnsi" w:eastAsiaTheme="majorEastAsia" w:hAnsiTheme="majorHAnsi" w:cstheme="majorBidi"/>
      <w:color w:val="2F5496" w:themeColor="accent1" w:themeShade="BF"/>
      <w:lang w:val="en-GB"/>
    </w:rPr>
  </w:style>
  <w:style w:type="character" w:customStyle="1" w:styleId="Heading6Char">
    <w:name w:val="Heading 6 Char"/>
    <w:basedOn w:val="DefaultParagraphFont"/>
    <w:link w:val="Heading6"/>
    <w:uiPriority w:val="9"/>
    <w:semiHidden/>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1098065155">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358970718">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748110869">
          <w:marLeft w:val="216"/>
          <w:marRight w:val="0"/>
          <w:marTop w:val="240"/>
          <w:marBottom w:val="0"/>
          <w:divBdr>
            <w:top w:val="none" w:sz="0" w:space="0" w:color="auto"/>
            <w:left w:val="none" w:sz="0" w:space="0" w:color="auto"/>
            <w:bottom w:val="none" w:sz="0" w:space="0" w:color="auto"/>
            <w:right w:val="none" w:sz="0" w:space="0" w:color="auto"/>
          </w:divBdr>
        </w:div>
        <w:div w:id="1235819475">
          <w:marLeft w:val="562"/>
          <w:marRight w:val="0"/>
          <w:marTop w:val="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59.png"/><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header" Target="header1.xml"/><Relationship Id="rId79" Type="http://schemas.openxmlformats.org/officeDocument/2006/relationships/footer" Target="footer3.xml"/><Relationship Id="rId5" Type="http://schemas.openxmlformats.org/officeDocument/2006/relationships/customXml" Target="../customXml/item5.xml"/><Relationship Id="rId61" Type="http://schemas.openxmlformats.org/officeDocument/2006/relationships/image" Target="media/image49.png"/><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emf"/><Relationship Id="rId78" Type="http://schemas.openxmlformats.org/officeDocument/2006/relationships/header" Target="header3.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jpe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0.emf"/><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cid:image003.jpg@01D745D1.0471B08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HR33RHYHUWRF-4-18164</_dlc_DocId>
    <_dlc_DocIdUrl xmlns="c06861ca-3f08-4d07-bff7-bb15bac121f4">
      <Url>https://projects.qualcomm.com/sites/pentari/_layouts/15/DocIdRedir.aspx?ID=HR33RHYHUWRF-4-18164</Url>
      <Description>HR33RHYHUWRF-4-18164</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4B4980-A50B-463E-B42D-59FBD06AA564}">
  <ds:schemaRefs>
    <ds:schemaRef ds:uri="http://schemas.microsoft.com/sharepoint/v3/contenttype/forms"/>
  </ds:schemaRefs>
</ds:datastoreItem>
</file>

<file path=customXml/itemProps2.xml><?xml version="1.0" encoding="utf-8"?>
<ds:datastoreItem xmlns:ds="http://schemas.openxmlformats.org/officeDocument/2006/customXml" ds:itemID="{BABB8757-55CE-46EE-BCD0-D12956F4D4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18F8741-4BD1-40A2-AABD-CAF163E4504C}">
  <ds:schemaRefs>
    <ds:schemaRef ds:uri="http://schemas.microsoft.com/sharepoint/events"/>
  </ds:schemaRefs>
</ds:datastoreItem>
</file>

<file path=customXml/itemProps4.xml><?xml version="1.0" encoding="utf-8"?>
<ds:datastoreItem xmlns:ds="http://schemas.openxmlformats.org/officeDocument/2006/customXml" ds:itemID="{A85CF231-385A-478E-A578-55C82223A8D5}">
  <ds:schemaRefs>
    <ds:schemaRef ds:uri="http://schemas.microsoft.com/office/2006/metadata/properties"/>
    <ds:schemaRef ds:uri="http://purl.org/dc/terms/"/>
    <ds:schemaRef ds:uri="http://schemas.microsoft.com/office/2006/documentManagement/types"/>
    <ds:schemaRef ds:uri="http://purl.org/dc/dcmitype/"/>
    <ds:schemaRef ds:uri="c06861ca-3f08-4d07-bff7-bb15bac121f4"/>
    <ds:schemaRef ds:uri="http://purl.org/dc/elements/1.1/"/>
    <ds:schemaRef ds:uri="http://schemas.microsoft.com/office/infopath/2007/PartnerControls"/>
    <ds:schemaRef ds:uri="http://schemas.openxmlformats.org/package/2006/metadata/core-properties"/>
    <ds:schemaRef ds:uri="http://www.w3.org/XML/1998/namespace"/>
  </ds:schemaRefs>
</ds:datastoreItem>
</file>

<file path=customXml/itemProps5.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9672</TotalTime>
  <Pages>41</Pages>
  <Words>10092</Words>
  <Characters>57526</Characters>
  <Application>Microsoft Office Word</Application>
  <DocSecurity>0</DocSecurity>
  <Lines>479</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Yuchul Kim</cp:lastModifiedBy>
  <cp:revision>288</cp:revision>
  <cp:lastPrinted>2021-04-06T08:03:00Z</cp:lastPrinted>
  <dcterms:created xsi:type="dcterms:W3CDTF">2021-01-18T18:39:00Z</dcterms:created>
  <dcterms:modified xsi:type="dcterms:W3CDTF">2021-05-12T03:09:00Z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28b89ad4-f9f6-4417-b87f-e7067dc538d2</vt:lpwstr>
  </property>
</Properties>
</file>